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6B6A46" w14:textId="05EA8CEE" w:rsidR="00EB5704" w:rsidRDefault="00A22FE5" w:rsidP="003E41A2">
      <w:pPr>
        <w:spacing w:line="360" w:lineRule="auto"/>
        <w:ind w:left="180"/>
        <w:rPr>
          <w:rFonts w:ascii="Arial" w:hAnsi="Arial" w:cs="Arial"/>
          <w:b/>
          <w:sz w:val="22"/>
          <w:szCs w:val="22"/>
        </w:rPr>
      </w:pPr>
      <w:r>
        <w:rPr>
          <w:rFonts w:ascii="Arial" w:hAnsi="Arial" w:cs="Arial"/>
          <w:b/>
          <w:sz w:val="22"/>
          <w:szCs w:val="22"/>
        </w:rPr>
        <w:t xml:space="preserve">File No.: </w:t>
      </w:r>
      <w:r w:rsidR="009B1BB3" w:rsidRPr="003576B6">
        <w:rPr>
          <w:rFonts w:ascii="Arial" w:hAnsi="Arial" w:cs="Arial"/>
          <w:b/>
          <w:sz w:val="22"/>
          <w:szCs w:val="22"/>
        </w:rPr>
        <w:t>VIS (</w:t>
      </w:r>
      <w:r w:rsidR="00201C72" w:rsidRPr="003576B6">
        <w:rPr>
          <w:rFonts w:ascii="Arial" w:hAnsi="Arial" w:cs="Arial"/>
          <w:b/>
          <w:sz w:val="22"/>
          <w:szCs w:val="22"/>
        </w:rPr>
        <w:t>202</w:t>
      </w:r>
      <w:r w:rsidR="006E4803">
        <w:rPr>
          <w:rFonts w:ascii="Arial" w:hAnsi="Arial" w:cs="Arial"/>
          <w:b/>
          <w:sz w:val="22"/>
          <w:szCs w:val="22"/>
        </w:rPr>
        <w:t>4</w:t>
      </w:r>
      <w:r w:rsidR="00201C72" w:rsidRPr="003576B6">
        <w:rPr>
          <w:rFonts w:ascii="Arial" w:hAnsi="Arial" w:cs="Arial"/>
          <w:b/>
          <w:sz w:val="22"/>
          <w:szCs w:val="22"/>
        </w:rPr>
        <w:t>-2</w:t>
      </w:r>
      <w:r w:rsidR="006E4803">
        <w:rPr>
          <w:rFonts w:ascii="Arial" w:hAnsi="Arial" w:cs="Arial"/>
          <w:b/>
          <w:sz w:val="22"/>
          <w:szCs w:val="22"/>
        </w:rPr>
        <w:t>5</w:t>
      </w:r>
      <w:r w:rsidR="00201C72" w:rsidRPr="003576B6">
        <w:rPr>
          <w:rFonts w:ascii="Arial" w:hAnsi="Arial" w:cs="Arial"/>
          <w:b/>
          <w:sz w:val="22"/>
          <w:szCs w:val="22"/>
        </w:rPr>
        <w:t>)-</w:t>
      </w:r>
      <w:r w:rsidR="009B1BB3" w:rsidRPr="006E4803">
        <w:rPr>
          <w:rFonts w:ascii="Arial" w:hAnsi="Arial" w:cs="Arial"/>
          <w:b/>
          <w:sz w:val="22"/>
          <w:szCs w:val="22"/>
        </w:rPr>
        <w:t>PL-</w:t>
      </w:r>
      <w:r w:rsidR="003576B6" w:rsidRPr="006E4803">
        <w:rPr>
          <w:rFonts w:ascii="Arial" w:hAnsi="Arial" w:cs="Arial"/>
          <w:b/>
          <w:sz w:val="22"/>
          <w:szCs w:val="22"/>
        </w:rPr>
        <w:t>0</w:t>
      </w:r>
      <w:r w:rsidR="006E4803" w:rsidRPr="006E4803">
        <w:rPr>
          <w:rFonts w:ascii="Arial" w:hAnsi="Arial" w:cs="Arial"/>
          <w:b/>
          <w:sz w:val="22"/>
          <w:szCs w:val="22"/>
        </w:rPr>
        <w:t>1</w:t>
      </w:r>
      <w:r w:rsidR="009B1BB3" w:rsidRPr="006E4803">
        <w:rPr>
          <w:rFonts w:ascii="Arial" w:hAnsi="Arial" w:cs="Arial"/>
          <w:b/>
          <w:sz w:val="22"/>
          <w:szCs w:val="22"/>
        </w:rPr>
        <w:t>7-</w:t>
      </w:r>
      <w:r w:rsidR="003576B6" w:rsidRPr="006E4803">
        <w:rPr>
          <w:rFonts w:ascii="Arial" w:hAnsi="Arial" w:cs="Arial"/>
          <w:b/>
          <w:sz w:val="22"/>
          <w:szCs w:val="22"/>
        </w:rPr>
        <w:t>0</w:t>
      </w:r>
      <w:r w:rsidR="006E4803" w:rsidRPr="006E4803">
        <w:rPr>
          <w:rFonts w:ascii="Arial" w:hAnsi="Arial" w:cs="Arial"/>
          <w:b/>
          <w:sz w:val="22"/>
          <w:szCs w:val="22"/>
        </w:rPr>
        <w:t>1</w:t>
      </w:r>
      <w:r w:rsidR="003576B6" w:rsidRPr="006E4803">
        <w:rPr>
          <w:rFonts w:ascii="Arial" w:hAnsi="Arial" w:cs="Arial"/>
          <w:b/>
          <w:sz w:val="22"/>
          <w:szCs w:val="22"/>
        </w:rPr>
        <w:t>7</w:t>
      </w:r>
      <w:r w:rsidR="009B1BB3" w:rsidRPr="006E4803">
        <w:rPr>
          <w:rFonts w:ascii="Arial" w:hAnsi="Arial" w:cs="Arial"/>
          <w:b/>
          <w:sz w:val="22"/>
          <w:szCs w:val="22"/>
        </w:rPr>
        <w:t>-</w:t>
      </w:r>
      <w:r w:rsidR="003576B6" w:rsidRPr="006E4803">
        <w:rPr>
          <w:rFonts w:ascii="Arial" w:hAnsi="Arial" w:cs="Arial"/>
          <w:b/>
          <w:sz w:val="22"/>
          <w:szCs w:val="22"/>
        </w:rPr>
        <w:t>0</w:t>
      </w:r>
      <w:r w:rsidR="006E4803" w:rsidRPr="006E4803">
        <w:rPr>
          <w:rFonts w:ascii="Arial" w:hAnsi="Arial" w:cs="Arial"/>
          <w:b/>
          <w:sz w:val="22"/>
          <w:szCs w:val="22"/>
        </w:rPr>
        <w:t>1</w:t>
      </w:r>
      <w:r w:rsidR="003576B6" w:rsidRPr="006E4803">
        <w:rPr>
          <w:rFonts w:ascii="Arial" w:hAnsi="Arial" w:cs="Arial"/>
          <w:b/>
          <w:sz w:val="22"/>
          <w:szCs w:val="22"/>
        </w:rPr>
        <w:t>7</w:t>
      </w:r>
      <w:r w:rsidR="00701BAF">
        <w:rPr>
          <w:rFonts w:ascii="Arial" w:hAnsi="Arial" w:cs="Arial"/>
          <w:b/>
          <w:sz w:val="22"/>
          <w:szCs w:val="22"/>
        </w:rPr>
        <w:tab/>
      </w:r>
      <w:r w:rsidR="00701BAF">
        <w:rPr>
          <w:rFonts w:ascii="Arial" w:hAnsi="Arial" w:cs="Arial"/>
          <w:b/>
          <w:sz w:val="22"/>
          <w:szCs w:val="22"/>
        </w:rPr>
        <w:tab/>
        <w:t xml:space="preserve">       </w:t>
      </w:r>
      <w:r w:rsidR="00701BAF">
        <w:rPr>
          <w:rFonts w:ascii="Arial" w:hAnsi="Arial" w:cs="Arial"/>
          <w:b/>
          <w:sz w:val="22"/>
          <w:szCs w:val="22"/>
        </w:rPr>
        <w:tab/>
        <w:t xml:space="preserve">        </w:t>
      </w:r>
      <w:r w:rsidR="00701BAF">
        <w:rPr>
          <w:rFonts w:ascii="Arial" w:hAnsi="Arial" w:cs="Arial"/>
          <w:b/>
          <w:sz w:val="22"/>
          <w:szCs w:val="22"/>
        </w:rPr>
        <w:tab/>
      </w:r>
      <w:r w:rsidR="00701BAF">
        <w:rPr>
          <w:rFonts w:ascii="Arial" w:hAnsi="Arial" w:cs="Arial"/>
          <w:b/>
          <w:sz w:val="22"/>
          <w:szCs w:val="22"/>
        </w:rPr>
        <w:tab/>
        <w:t xml:space="preserve">         </w:t>
      </w:r>
      <w:r w:rsidR="00B959AB">
        <w:rPr>
          <w:rFonts w:ascii="Arial" w:hAnsi="Arial" w:cs="Arial"/>
          <w:b/>
          <w:sz w:val="22"/>
          <w:szCs w:val="22"/>
        </w:rPr>
        <w:t xml:space="preserve">Dated: </w:t>
      </w:r>
      <w:r w:rsidR="00B959AB" w:rsidRPr="006E4803">
        <w:rPr>
          <w:rFonts w:ascii="Arial" w:hAnsi="Arial" w:cs="Arial"/>
          <w:b/>
          <w:sz w:val="22"/>
          <w:szCs w:val="22"/>
        </w:rPr>
        <w:t>15</w:t>
      </w:r>
      <w:r w:rsidR="00C651F8" w:rsidRPr="006E4803">
        <w:rPr>
          <w:rFonts w:ascii="Arial" w:hAnsi="Arial" w:cs="Arial"/>
          <w:b/>
          <w:sz w:val="22"/>
          <w:szCs w:val="22"/>
        </w:rPr>
        <w:t>.</w:t>
      </w:r>
      <w:r w:rsidR="00201C72" w:rsidRPr="006E4803">
        <w:rPr>
          <w:rFonts w:ascii="Arial" w:hAnsi="Arial" w:cs="Arial"/>
          <w:b/>
          <w:sz w:val="22"/>
          <w:szCs w:val="22"/>
        </w:rPr>
        <w:t>0</w:t>
      </w:r>
      <w:r w:rsidR="006E4803" w:rsidRPr="006E4803">
        <w:rPr>
          <w:rFonts w:ascii="Arial" w:hAnsi="Arial" w:cs="Arial"/>
          <w:b/>
          <w:sz w:val="22"/>
          <w:szCs w:val="22"/>
        </w:rPr>
        <w:t>5</w:t>
      </w:r>
      <w:r w:rsidR="00201C72" w:rsidRPr="006E4803">
        <w:rPr>
          <w:rFonts w:ascii="Arial" w:hAnsi="Arial" w:cs="Arial"/>
          <w:b/>
          <w:sz w:val="22"/>
          <w:szCs w:val="22"/>
        </w:rPr>
        <w:t>.2024</w:t>
      </w:r>
    </w:p>
    <w:p w14:paraId="64D8E39B" w14:textId="77777777" w:rsidR="00EB5704" w:rsidRDefault="00EB5704" w:rsidP="003E41A2">
      <w:pPr>
        <w:spacing w:line="360" w:lineRule="auto"/>
        <w:ind w:left="180"/>
        <w:jc w:val="center"/>
        <w:rPr>
          <w:rFonts w:ascii="Arial" w:hAnsi="Arial" w:cs="Arial"/>
          <w:sz w:val="22"/>
          <w:szCs w:val="22"/>
        </w:rPr>
      </w:pPr>
    </w:p>
    <w:p w14:paraId="596872D2" w14:textId="77777777" w:rsidR="002C4F9B" w:rsidRDefault="002C4F9B" w:rsidP="002C4F9B">
      <w:pPr>
        <w:spacing w:line="360" w:lineRule="auto"/>
        <w:rPr>
          <w:rFonts w:ascii="Arial" w:hAnsi="Arial" w:cs="Arial"/>
          <w:sz w:val="22"/>
          <w:szCs w:val="22"/>
        </w:rPr>
      </w:pPr>
    </w:p>
    <w:p w14:paraId="4511B11C" w14:textId="77777777" w:rsidR="001C3AC1" w:rsidRDefault="00A22FE5" w:rsidP="001C3AC1">
      <w:pPr>
        <w:spacing w:line="360" w:lineRule="auto"/>
        <w:jc w:val="center"/>
        <w:rPr>
          <w:rFonts w:ascii="Arial" w:hAnsi="Arial" w:cs="Arial"/>
          <w:b/>
          <w:sz w:val="48"/>
          <w:szCs w:val="48"/>
          <w:lang w:val="en-US"/>
        </w:rPr>
      </w:pPr>
      <w:r w:rsidRPr="001C3AC1">
        <w:rPr>
          <w:rFonts w:ascii="Arial" w:hAnsi="Arial" w:cs="Arial"/>
          <w:b/>
          <w:sz w:val="48"/>
          <w:szCs w:val="48"/>
          <w:lang w:val="en-US"/>
        </w:rPr>
        <w:t xml:space="preserve">TECHNO-ECONOMIC VIABILITY </w:t>
      </w:r>
    </w:p>
    <w:p w14:paraId="4F299E01" w14:textId="66A67363" w:rsidR="00EB5704" w:rsidRPr="001C3AC1" w:rsidRDefault="00A22FE5" w:rsidP="001C3AC1">
      <w:pPr>
        <w:spacing w:line="360" w:lineRule="auto"/>
        <w:jc w:val="center"/>
        <w:rPr>
          <w:rFonts w:ascii="Arial" w:hAnsi="Arial" w:cs="Arial"/>
          <w:b/>
          <w:sz w:val="48"/>
          <w:szCs w:val="48"/>
          <w:lang w:val="en-US"/>
        </w:rPr>
      </w:pPr>
      <w:r w:rsidRPr="001C3AC1">
        <w:rPr>
          <w:rFonts w:ascii="Arial" w:hAnsi="Arial" w:cs="Arial"/>
          <w:b/>
          <w:sz w:val="48"/>
          <w:szCs w:val="48"/>
          <w:lang w:val="en-US"/>
        </w:rPr>
        <w:t>STUDY REPORT</w:t>
      </w:r>
      <w:r w:rsidR="009A145A">
        <w:rPr>
          <w:rFonts w:ascii="Arial" w:hAnsi="Arial" w:cs="Arial"/>
          <w:b/>
          <w:sz w:val="48"/>
          <w:szCs w:val="48"/>
          <w:lang w:val="en-US"/>
        </w:rPr>
        <w:t xml:space="preserve"> </w:t>
      </w:r>
    </w:p>
    <w:p w14:paraId="0A9F6BD4" w14:textId="77777777" w:rsidR="00EB5704" w:rsidRDefault="00C651F8" w:rsidP="00973CD3">
      <w:pPr>
        <w:tabs>
          <w:tab w:val="left" w:pos="3450"/>
          <w:tab w:val="center" w:pos="4945"/>
        </w:tabs>
        <w:ind w:left="180"/>
        <w:rPr>
          <w:rFonts w:ascii="Arial" w:hAnsi="Arial" w:cs="Arial"/>
          <w:b/>
          <w:sz w:val="32"/>
          <w:szCs w:val="32"/>
          <w:lang w:val="en-US"/>
        </w:rPr>
      </w:pPr>
      <w:r>
        <w:rPr>
          <w:rFonts w:ascii="Arial" w:hAnsi="Arial" w:cs="Arial"/>
          <w:b/>
          <w:sz w:val="48"/>
          <w:szCs w:val="48"/>
          <w:lang w:val="en-US"/>
        </w:rPr>
        <w:tab/>
      </w:r>
      <w:r>
        <w:rPr>
          <w:rFonts w:ascii="Arial" w:hAnsi="Arial" w:cs="Arial"/>
          <w:b/>
          <w:sz w:val="48"/>
          <w:szCs w:val="48"/>
          <w:lang w:val="en-US"/>
        </w:rPr>
        <w:tab/>
      </w:r>
      <w:r w:rsidR="00A22FE5">
        <w:rPr>
          <w:rFonts w:ascii="Arial" w:hAnsi="Arial" w:cs="Arial"/>
          <w:b/>
          <w:sz w:val="48"/>
          <w:szCs w:val="48"/>
          <w:lang w:val="en-US"/>
        </w:rPr>
        <w:t xml:space="preserve"> </w:t>
      </w:r>
    </w:p>
    <w:p w14:paraId="20F857DE" w14:textId="77777777" w:rsidR="00EB5704" w:rsidRPr="00973CD3" w:rsidRDefault="00A22FE5" w:rsidP="003E41A2">
      <w:pPr>
        <w:spacing w:line="360" w:lineRule="auto"/>
        <w:ind w:left="180"/>
        <w:jc w:val="center"/>
        <w:rPr>
          <w:rFonts w:ascii="Arial" w:hAnsi="Arial" w:cs="Arial"/>
          <w:b/>
          <w:sz w:val="36"/>
          <w:szCs w:val="36"/>
          <w:lang w:val="en-US"/>
        </w:rPr>
      </w:pPr>
      <w:r w:rsidRPr="00973CD3">
        <w:rPr>
          <w:rFonts w:ascii="Arial" w:hAnsi="Arial" w:cs="Arial"/>
          <w:b/>
          <w:sz w:val="36"/>
          <w:szCs w:val="36"/>
          <w:lang w:val="en-US"/>
        </w:rPr>
        <w:t>OF</w:t>
      </w:r>
    </w:p>
    <w:p w14:paraId="0D886A4E" w14:textId="77777777" w:rsidR="001C3AC1" w:rsidRDefault="001C3AC1" w:rsidP="001C3AC1">
      <w:pPr>
        <w:jc w:val="center"/>
        <w:rPr>
          <w:rFonts w:ascii="Arial" w:hAnsi="Arial" w:cs="Arial"/>
          <w:b/>
          <w:sz w:val="28"/>
          <w:szCs w:val="28"/>
          <w:lang w:val="en-US"/>
        </w:rPr>
      </w:pPr>
    </w:p>
    <w:p w14:paraId="14B8F23A" w14:textId="4A8242EB" w:rsidR="00EB5704" w:rsidRPr="008D673D" w:rsidRDefault="002839DE" w:rsidP="00973CD3">
      <w:pPr>
        <w:spacing w:line="360" w:lineRule="auto"/>
        <w:jc w:val="center"/>
        <w:rPr>
          <w:rFonts w:ascii="Arial" w:hAnsi="Arial" w:cs="Arial"/>
          <w:b/>
          <w:sz w:val="44"/>
          <w:szCs w:val="44"/>
          <w:lang w:val="en-US"/>
        </w:rPr>
      </w:pPr>
      <w:r>
        <w:rPr>
          <w:rFonts w:ascii="Arial" w:hAnsi="Arial" w:cs="Arial"/>
          <w:b/>
          <w:sz w:val="44"/>
          <w:szCs w:val="44"/>
          <w:lang w:val="en-US"/>
        </w:rPr>
        <w:t>90 ROOMS</w:t>
      </w:r>
      <w:r w:rsidR="001C3AC1" w:rsidRPr="008D673D">
        <w:rPr>
          <w:rFonts w:ascii="Arial" w:hAnsi="Arial" w:cs="Arial"/>
          <w:b/>
          <w:sz w:val="44"/>
          <w:szCs w:val="44"/>
          <w:lang w:val="en-US"/>
        </w:rPr>
        <w:t xml:space="preserve"> </w:t>
      </w:r>
      <w:r w:rsidR="00283354">
        <w:rPr>
          <w:rFonts w:ascii="Arial" w:hAnsi="Arial" w:cs="Arial"/>
          <w:b/>
          <w:sz w:val="44"/>
          <w:szCs w:val="44"/>
          <w:lang w:val="en-US"/>
        </w:rPr>
        <w:t>LUXURY RESORT</w:t>
      </w:r>
    </w:p>
    <w:p w14:paraId="76DFE496" w14:textId="0E6D3E43" w:rsidR="00973CD3" w:rsidRDefault="00973CD3" w:rsidP="00973CD3">
      <w:pPr>
        <w:spacing w:line="360" w:lineRule="auto"/>
        <w:jc w:val="center"/>
        <w:rPr>
          <w:rFonts w:ascii="Arial" w:hAnsi="Arial" w:cs="Arial"/>
          <w:b/>
          <w:lang w:val="en-US"/>
        </w:rPr>
      </w:pPr>
      <w:r w:rsidRPr="00973CD3">
        <w:rPr>
          <w:rFonts w:ascii="Arial" w:hAnsi="Arial" w:cs="Arial"/>
          <w:b/>
          <w:lang w:val="en-US"/>
        </w:rPr>
        <w:t>(</w:t>
      </w:r>
      <w:r w:rsidR="002839DE">
        <w:rPr>
          <w:rFonts w:ascii="Arial" w:hAnsi="Arial" w:cs="Arial"/>
          <w:b/>
          <w:lang w:val="en-US"/>
        </w:rPr>
        <w:t xml:space="preserve">IN THE </w:t>
      </w:r>
      <w:r w:rsidR="00283354" w:rsidRPr="002C0B45">
        <w:rPr>
          <w:rFonts w:ascii="Arial" w:hAnsi="Arial" w:cs="Arial"/>
          <w:b/>
          <w:lang w:val="en-US"/>
        </w:rPr>
        <w:t>TIE UP WITH THE INDIAN HOTELS COMPANY LIMITED</w:t>
      </w:r>
      <w:r w:rsidRPr="00973CD3">
        <w:rPr>
          <w:rFonts w:ascii="Arial" w:hAnsi="Arial" w:cs="Arial"/>
          <w:b/>
          <w:lang w:val="en-US"/>
        </w:rPr>
        <w:t>)</w:t>
      </w:r>
    </w:p>
    <w:p w14:paraId="0DF48704" w14:textId="77777777" w:rsidR="002839DE" w:rsidRPr="00973CD3" w:rsidRDefault="002839DE" w:rsidP="00973CD3">
      <w:pPr>
        <w:spacing w:line="360" w:lineRule="auto"/>
        <w:jc w:val="center"/>
        <w:rPr>
          <w:rFonts w:ascii="Arial" w:hAnsi="Arial" w:cs="Arial"/>
          <w:b/>
          <w:lang w:val="en-US"/>
        </w:rPr>
      </w:pPr>
    </w:p>
    <w:p w14:paraId="51C15F0D" w14:textId="2621BB2E" w:rsidR="002839DE" w:rsidRDefault="002839DE" w:rsidP="00283354">
      <w:pPr>
        <w:spacing w:line="360" w:lineRule="auto"/>
        <w:jc w:val="center"/>
        <w:rPr>
          <w:rFonts w:ascii="Arial" w:hAnsi="Arial" w:cs="Arial"/>
          <w:b/>
          <w:sz w:val="32"/>
          <w:szCs w:val="48"/>
          <w:lang w:val="en-US"/>
        </w:rPr>
      </w:pPr>
      <w:bookmarkStart w:id="0" w:name="_Hlk529896177"/>
      <w:r>
        <w:rPr>
          <w:rFonts w:ascii="Arial" w:hAnsi="Arial" w:cs="Arial"/>
          <w:b/>
          <w:sz w:val="32"/>
          <w:szCs w:val="48"/>
          <w:lang w:val="en-US"/>
        </w:rPr>
        <w:t>UNDER THE BRAND NAME OF “</w:t>
      </w:r>
      <w:r w:rsidR="00B7396E" w:rsidRPr="00B7396E">
        <w:rPr>
          <w:rFonts w:ascii="Arial" w:hAnsi="Arial" w:cs="Arial"/>
          <w:b/>
          <w:sz w:val="32"/>
          <w:szCs w:val="48"/>
          <w:lang w:val="en-US"/>
        </w:rPr>
        <w:t>TAJ</w:t>
      </w:r>
      <w:r>
        <w:rPr>
          <w:rFonts w:ascii="Arial" w:hAnsi="Arial" w:cs="Arial"/>
          <w:b/>
          <w:sz w:val="32"/>
          <w:szCs w:val="48"/>
          <w:lang w:val="en-US"/>
        </w:rPr>
        <w:t>”</w:t>
      </w:r>
    </w:p>
    <w:p w14:paraId="3A8C9E1C" w14:textId="6F2DF949" w:rsidR="00283354" w:rsidRPr="00406128" w:rsidRDefault="00283354" w:rsidP="00283354">
      <w:pPr>
        <w:spacing w:line="360" w:lineRule="auto"/>
        <w:jc w:val="center"/>
        <w:rPr>
          <w:rFonts w:ascii="Arial" w:hAnsi="Arial" w:cs="Arial"/>
          <w:b/>
          <w:sz w:val="32"/>
          <w:szCs w:val="48"/>
          <w:lang w:val="en-US"/>
        </w:rPr>
      </w:pPr>
      <w:r>
        <w:rPr>
          <w:rFonts w:ascii="Arial" w:hAnsi="Arial" w:cs="Arial"/>
          <w:b/>
          <w:sz w:val="32"/>
          <w:szCs w:val="48"/>
          <w:lang w:val="en-US"/>
        </w:rPr>
        <w:t>HUMPI, KARNATAKA</w:t>
      </w:r>
    </w:p>
    <w:p w14:paraId="3F9A7648" w14:textId="77777777" w:rsidR="00283354" w:rsidRPr="002839DE" w:rsidRDefault="00283354" w:rsidP="00283354">
      <w:pPr>
        <w:spacing w:line="360" w:lineRule="auto"/>
        <w:jc w:val="center"/>
        <w:rPr>
          <w:rFonts w:ascii="Arial" w:hAnsi="Arial" w:cs="Arial"/>
          <w:b/>
          <w:sz w:val="40"/>
          <w:szCs w:val="40"/>
          <w:lang w:val="en-US"/>
        </w:rPr>
      </w:pPr>
    </w:p>
    <w:p w14:paraId="23B88764" w14:textId="77777777" w:rsidR="00283354" w:rsidRDefault="00283354" w:rsidP="00283354">
      <w:pPr>
        <w:spacing w:line="360" w:lineRule="auto"/>
        <w:jc w:val="center"/>
        <w:rPr>
          <w:rFonts w:ascii="Arial" w:hAnsi="Arial" w:cs="Arial"/>
          <w:b/>
          <w:sz w:val="48"/>
          <w:szCs w:val="48"/>
          <w:lang w:val="en-US"/>
        </w:rPr>
      </w:pPr>
      <w:r>
        <w:rPr>
          <w:rFonts w:ascii="Arial" w:hAnsi="Arial" w:cs="Arial"/>
          <w:b/>
          <w:sz w:val="48"/>
          <w:szCs w:val="48"/>
          <w:lang w:val="en-US"/>
        </w:rPr>
        <w:t>SETUP BY</w:t>
      </w:r>
    </w:p>
    <w:p w14:paraId="792EDBFE" w14:textId="77777777" w:rsidR="00283354" w:rsidRPr="00697AAC" w:rsidRDefault="00283354" w:rsidP="00283354">
      <w:pPr>
        <w:spacing w:line="360" w:lineRule="auto"/>
        <w:jc w:val="center"/>
        <w:rPr>
          <w:rFonts w:ascii="Arial" w:hAnsi="Arial" w:cs="Arial"/>
          <w:b/>
          <w:sz w:val="14"/>
          <w:szCs w:val="48"/>
          <w:lang w:val="en-US"/>
        </w:rPr>
      </w:pPr>
    </w:p>
    <w:p w14:paraId="15BAA938" w14:textId="77777777" w:rsidR="00283354" w:rsidRDefault="00283354" w:rsidP="00283354">
      <w:pPr>
        <w:spacing w:line="276" w:lineRule="auto"/>
        <w:ind w:left="142"/>
        <w:jc w:val="center"/>
        <w:rPr>
          <w:rFonts w:ascii="Arial" w:hAnsi="Arial" w:cs="Arial"/>
          <w:b/>
          <w:sz w:val="40"/>
          <w:szCs w:val="40"/>
          <w:lang w:val="en-US"/>
        </w:rPr>
      </w:pPr>
      <w:r>
        <w:rPr>
          <w:rFonts w:ascii="Arial" w:hAnsi="Arial" w:cs="Arial"/>
          <w:b/>
          <w:sz w:val="40"/>
          <w:szCs w:val="40"/>
          <w:lang w:val="en-US"/>
        </w:rPr>
        <w:t>M/S DHRUVDESH VENTURES LLP</w:t>
      </w:r>
    </w:p>
    <w:p w14:paraId="34FA8C41" w14:textId="77777777" w:rsidR="00283354" w:rsidRDefault="00283354" w:rsidP="00283354">
      <w:pPr>
        <w:spacing w:line="360" w:lineRule="auto"/>
        <w:rPr>
          <w:rFonts w:ascii="Arial" w:hAnsi="Arial" w:cs="Arial"/>
          <w:b/>
        </w:rPr>
      </w:pPr>
    </w:p>
    <w:p w14:paraId="0AE37B53" w14:textId="77777777" w:rsidR="00283354" w:rsidRDefault="00283354" w:rsidP="00283354">
      <w:pPr>
        <w:spacing w:line="360" w:lineRule="auto"/>
        <w:rPr>
          <w:rFonts w:ascii="Arial" w:hAnsi="Arial" w:cs="Arial"/>
          <w:b/>
        </w:rPr>
      </w:pPr>
    </w:p>
    <w:p w14:paraId="53FECD3B" w14:textId="77777777" w:rsidR="00283354" w:rsidRDefault="00283354" w:rsidP="00283354">
      <w:pPr>
        <w:spacing w:line="360" w:lineRule="auto"/>
        <w:ind w:left="142"/>
        <w:jc w:val="center"/>
        <w:rPr>
          <w:rFonts w:ascii="Arial" w:hAnsi="Arial" w:cs="Arial"/>
          <w:b/>
          <w:lang w:val="en-US"/>
        </w:rPr>
      </w:pPr>
      <w:r>
        <w:rPr>
          <w:rFonts w:ascii="Arial" w:hAnsi="Arial" w:cs="Arial"/>
          <w:b/>
          <w:lang w:val="en-US"/>
        </w:rPr>
        <w:t>REPORT PREPARED FOR</w:t>
      </w:r>
    </w:p>
    <w:p w14:paraId="71144578" w14:textId="77777777" w:rsidR="00283354" w:rsidRDefault="00283354" w:rsidP="00283354">
      <w:pPr>
        <w:spacing w:line="360" w:lineRule="auto"/>
        <w:jc w:val="center"/>
        <w:rPr>
          <w:rFonts w:ascii="Arial" w:hAnsi="Arial" w:cs="Arial"/>
          <w:b/>
          <w:lang w:val="en-US"/>
        </w:rPr>
      </w:pPr>
    </w:p>
    <w:p w14:paraId="31BA0228" w14:textId="77777777" w:rsidR="00283354" w:rsidRPr="000B28B8" w:rsidRDefault="00283354" w:rsidP="00283354">
      <w:pPr>
        <w:spacing w:line="360" w:lineRule="auto"/>
        <w:ind w:left="142"/>
        <w:jc w:val="center"/>
        <w:rPr>
          <w:rFonts w:ascii="Arial" w:hAnsi="Arial" w:cs="Arial"/>
          <w:b/>
          <w:sz w:val="28"/>
          <w:lang w:val="en-US"/>
        </w:rPr>
      </w:pPr>
      <w:r>
        <w:rPr>
          <w:rFonts w:ascii="Arial" w:hAnsi="Arial" w:cs="Arial"/>
          <w:b/>
          <w:sz w:val="28"/>
          <w:lang w:val="en-US"/>
        </w:rPr>
        <w:t>SBI SME BRANCH (04091) VIR ANNEXE, NEAR SARVODAYA CIRCLE, KUSUGAL ROAD, HUBBALLI, KARNATAKA - 580023</w:t>
      </w:r>
    </w:p>
    <w:p w14:paraId="15634A64" w14:textId="77777777" w:rsidR="00EB5704" w:rsidRDefault="00EB5704" w:rsidP="008C496C">
      <w:pPr>
        <w:spacing w:line="360" w:lineRule="auto"/>
        <w:jc w:val="center"/>
        <w:rPr>
          <w:rFonts w:ascii="Arial" w:hAnsi="Arial" w:cs="Arial"/>
          <w:b/>
          <w:sz w:val="22"/>
          <w:szCs w:val="22"/>
          <w:lang w:val="en-US"/>
        </w:rPr>
      </w:pPr>
    </w:p>
    <w:p w14:paraId="0EE4F7FB" w14:textId="77777777" w:rsidR="008D673D" w:rsidRDefault="008D673D" w:rsidP="008C496C">
      <w:pPr>
        <w:spacing w:line="360" w:lineRule="auto"/>
        <w:jc w:val="center"/>
        <w:rPr>
          <w:rFonts w:ascii="Arial" w:hAnsi="Arial" w:cs="Arial"/>
          <w:b/>
          <w:sz w:val="22"/>
          <w:szCs w:val="22"/>
          <w:lang w:val="en-US"/>
        </w:rPr>
      </w:pPr>
    </w:p>
    <w:p w14:paraId="1D298DD6" w14:textId="296CE82D" w:rsidR="00EB5704" w:rsidRDefault="00A22FE5" w:rsidP="008C496C">
      <w:pPr>
        <w:spacing w:line="360" w:lineRule="auto"/>
        <w:ind w:left="180"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C03B0F">
        <w:rPr>
          <w:rFonts w:ascii="Arial" w:hAnsi="Arial" w:cs="Arial"/>
          <w:b/>
          <w:i/>
          <w:sz w:val="18"/>
          <w:szCs w:val="18"/>
        </w:rPr>
        <w:t>Advisory</w:t>
      </w:r>
      <w:r w:rsidR="00E456F3">
        <w:rPr>
          <w:rFonts w:ascii="Arial" w:hAnsi="Arial" w:cs="Arial"/>
          <w:b/>
          <w:i/>
          <w:sz w:val="18"/>
          <w:szCs w:val="18"/>
        </w:rPr>
        <w:t>@rkassociates.org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63A3F1A6" w14:textId="77777777" w:rsidR="008D673D" w:rsidRDefault="008D673D" w:rsidP="008C496C">
      <w:pPr>
        <w:spacing w:line="360" w:lineRule="auto"/>
        <w:ind w:left="180" w:right="-22"/>
        <w:jc w:val="center"/>
        <w:rPr>
          <w:rFonts w:ascii="Arial" w:hAnsi="Arial" w:cs="Arial"/>
          <w:b/>
          <w:i/>
          <w:sz w:val="18"/>
          <w:szCs w:val="18"/>
        </w:rPr>
      </w:pPr>
    </w:p>
    <w:p w14:paraId="200F0821" w14:textId="77777777" w:rsidR="00EB5704" w:rsidRDefault="00A22FE5" w:rsidP="008C496C">
      <w:pPr>
        <w:spacing w:line="360" w:lineRule="auto"/>
        <w:ind w:left="180" w:right="779"/>
        <w:jc w:val="center"/>
        <w:rPr>
          <w:rFonts w:ascii="Arial" w:hAnsi="Arial" w:cs="Arial"/>
          <w:b/>
          <w:i/>
          <w:sz w:val="18"/>
          <w:szCs w:val="18"/>
        </w:rPr>
      </w:pPr>
      <w:r>
        <w:rPr>
          <w:rFonts w:ascii="Arial" w:hAnsi="Arial" w:cs="Arial"/>
          <w:b/>
          <w:i/>
          <w:sz w:val="18"/>
          <w:szCs w:val="18"/>
        </w:rPr>
        <w:t>NOTE: As per IBA Guidelines please provide your feedback on the report within 15 days of its submission after which report will be considered to be correct</w:t>
      </w:r>
    </w:p>
    <w:p w14:paraId="303E6A55" w14:textId="77777777" w:rsidR="008D673D" w:rsidRDefault="008D673D" w:rsidP="008C496C">
      <w:pPr>
        <w:spacing w:line="360" w:lineRule="auto"/>
        <w:ind w:left="180" w:right="779"/>
        <w:jc w:val="center"/>
        <w:rPr>
          <w:rFonts w:ascii="Arial" w:hAnsi="Arial" w:cs="Arial"/>
          <w:b/>
          <w:i/>
          <w:sz w:val="18"/>
          <w:szCs w:val="18"/>
        </w:rPr>
      </w:pPr>
    </w:p>
    <w:p w14:paraId="4A76E277" w14:textId="77777777" w:rsidR="008D673D" w:rsidRDefault="008D673D" w:rsidP="008C496C">
      <w:pPr>
        <w:spacing w:line="360" w:lineRule="auto"/>
        <w:ind w:left="180" w:right="779"/>
        <w:jc w:val="center"/>
        <w:rPr>
          <w:rFonts w:ascii="Arial" w:hAnsi="Arial" w:cs="Arial"/>
          <w:b/>
          <w:i/>
          <w:sz w:val="18"/>
          <w:szCs w:val="18"/>
        </w:rPr>
      </w:pPr>
    </w:p>
    <w:p w14:paraId="663B3169" w14:textId="77777777" w:rsidR="008D673D" w:rsidRDefault="008D673D" w:rsidP="008C496C">
      <w:pPr>
        <w:spacing w:line="360" w:lineRule="auto"/>
        <w:ind w:left="180" w:right="779"/>
        <w:jc w:val="center"/>
        <w:rPr>
          <w:rFonts w:ascii="Arial" w:hAnsi="Arial" w:cs="Arial"/>
          <w:b/>
          <w:i/>
          <w:sz w:val="18"/>
          <w:szCs w:val="18"/>
        </w:rPr>
        <w:sectPr w:rsidR="008D673D" w:rsidSect="00727E4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p>
    <w:bookmarkEnd w:id="0"/>
    <w:p w14:paraId="07E369E1" w14:textId="77E6D063" w:rsidR="0072640C" w:rsidRDefault="0072640C" w:rsidP="0072640C">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3A61A352" w14:textId="77777777" w:rsidR="0072640C" w:rsidRDefault="0072640C" w:rsidP="0072640C">
      <w:pPr>
        <w:tabs>
          <w:tab w:val="left" w:pos="0"/>
        </w:tabs>
        <w:spacing w:line="360" w:lineRule="auto"/>
        <w:jc w:val="center"/>
        <w:rPr>
          <w:rFonts w:ascii="Arial" w:hAnsi="Arial" w:cs="Arial"/>
          <w:b/>
          <w:i/>
          <w:sz w:val="22"/>
          <w:szCs w:val="22"/>
        </w:rPr>
      </w:pPr>
    </w:p>
    <w:p w14:paraId="4EC35EAC" w14:textId="77777777" w:rsidR="0072640C" w:rsidRDefault="0072640C" w:rsidP="0072640C">
      <w:pPr>
        <w:tabs>
          <w:tab w:val="left" w:pos="0"/>
        </w:tabs>
        <w:spacing w:line="360" w:lineRule="auto"/>
        <w:jc w:val="center"/>
        <w:rPr>
          <w:rFonts w:ascii="Arial" w:hAnsi="Arial" w:cs="Arial"/>
          <w:b/>
          <w:i/>
          <w:sz w:val="22"/>
          <w:szCs w:val="22"/>
        </w:rPr>
      </w:pPr>
    </w:p>
    <w:p w14:paraId="3813DD2D" w14:textId="77777777" w:rsidR="0072640C" w:rsidRDefault="0072640C" w:rsidP="0072640C">
      <w:pPr>
        <w:tabs>
          <w:tab w:val="left" w:pos="0"/>
        </w:tabs>
        <w:spacing w:line="360" w:lineRule="auto"/>
        <w:jc w:val="center"/>
        <w:rPr>
          <w:rFonts w:ascii="Arial" w:hAnsi="Arial" w:cs="Arial"/>
          <w:b/>
          <w:i/>
          <w:sz w:val="22"/>
          <w:szCs w:val="22"/>
        </w:rPr>
      </w:pPr>
    </w:p>
    <w:p w14:paraId="6D18E861" w14:textId="77777777" w:rsidR="0072640C" w:rsidRDefault="0072640C" w:rsidP="0072640C">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6F97B3B1" w14:textId="77777777" w:rsidR="0072640C" w:rsidRDefault="0072640C" w:rsidP="0072640C">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29D58137" w14:textId="77777777" w:rsidR="0072640C" w:rsidRDefault="0072640C" w:rsidP="0072640C">
      <w:pPr>
        <w:tabs>
          <w:tab w:val="left" w:pos="360"/>
        </w:tabs>
        <w:spacing w:line="360" w:lineRule="auto"/>
        <w:ind w:left="426"/>
        <w:jc w:val="center"/>
        <w:rPr>
          <w:rFonts w:ascii="Arial" w:hAnsi="Arial" w:cs="Arial"/>
          <w:i/>
          <w:sz w:val="22"/>
          <w:szCs w:val="22"/>
        </w:rPr>
      </w:pPr>
    </w:p>
    <w:p w14:paraId="7ECAF4D1" w14:textId="2BF7DE60" w:rsidR="0072640C" w:rsidRDefault="0072640C" w:rsidP="0072640C">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 xml:space="preserve">In case of any query/ issue or escalation you may please contact Incident Manager at </w:t>
      </w:r>
      <w:r w:rsidR="000A3DA0">
        <w:rPr>
          <w:rFonts w:ascii="Arial" w:hAnsi="Arial" w:cs="Arial"/>
          <w:i/>
          <w:sz w:val="22"/>
          <w:szCs w:val="22"/>
        </w:rPr>
        <w:t>advisory</w:t>
      </w:r>
      <w:r>
        <w:rPr>
          <w:rFonts w:ascii="Arial" w:hAnsi="Arial" w:cs="Arial"/>
          <w:i/>
          <w:sz w:val="22"/>
          <w:szCs w:val="22"/>
        </w:rPr>
        <w:t>@rkassociates.org.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rectify these timely, then it will be considered that the report is complete in all respect and has been accepted by the client up to their satisfaction &amp; use and further to which R.K Associates shall not be held responsible in any manner.</w:t>
      </w:r>
      <w:bookmarkEnd w:id="1"/>
    </w:p>
    <w:p w14:paraId="4B1EEDF6" w14:textId="77777777" w:rsidR="0072640C" w:rsidRDefault="0072640C" w:rsidP="0072640C">
      <w:pPr>
        <w:spacing w:line="360" w:lineRule="auto"/>
        <w:ind w:left="426"/>
        <w:rPr>
          <w:rFonts w:ascii="Arial" w:hAnsi="Arial" w:cs="Arial"/>
          <w:b/>
          <w:sz w:val="22"/>
          <w:szCs w:val="22"/>
          <w:u w:val="single"/>
        </w:rPr>
      </w:pPr>
    </w:p>
    <w:p w14:paraId="7C9BCFE7" w14:textId="77777777" w:rsidR="0072640C" w:rsidRDefault="0072640C" w:rsidP="0072640C">
      <w:pPr>
        <w:spacing w:line="360" w:lineRule="auto"/>
        <w:ind w:left="426"/>
        <w:rPr>
          <w:rFonts w:ascii="Arial" w:hAnsi="Arial" w:cs="Arial"/>
          <w:b/>
          <w:sz w:val="22"/>
          <w:szCs w:val="22"/>
          <w:u w:val="single"/>
        </w:rPr>
      </w:pPr>
    </w:p>
    <w:p w14:paraId="0083D372" w14:textId="7C3599E4" w:rsidR="0072640C" w:rsidRDefault="0072640C" w:rsidP="0072640C">
      <w:pPr>
        <w:spacing w:line="360" w:lineRule="auto"/>
        <w:ind w:left="426"/>
        <w:jc w:val="center"/>
      </w:pPr>
      <w:r w:rsidRPr="002C2E0A">
        <w:rPr>
          <w:rFonts w:ascii="Arial" w:hAnsi="Arial" w:cs="Arial"/>
          <w:b/>
          <w:i/>
          <w:sz w:val="22"/>
          <w:szCs w:val="22"/>
          <w:u w:val="single"/>
        </w:rPr>
        <w:t xml:space="preserve">Part </w:t>
      </w:r>
      <w:r w:rsidR="002C2E0A">
        <w:rPr>
          <w:rFonts w:ascii="Arial" w:hAnsi="Arial" w:cs="Arial"/>
          <w:b/>
          <w:i/>
          <w:sz w:val="22"/>
          <w:szCs w:val="22"/>
          <w:u w:val="single"/>
        </w:rPr>
        <w:t>L</w:t>
      </w:r>
      <w:r w:rsidRPr="006F424A">
        <w:rPr>
          <w:rFonts w:ascii="Arial" w:hAnsi="Arial" w:cs="Arial"/>
          <w:b/>
          <w:i/>
          <w:sz w:val="22"/>
          <w:szCs w:val="22"/>
          <w:u w:val="single"/>
        </w:rPr>
        <w:t>: R. K. Associates Important Disclaimer and Remarks</w:t>
      </w:r>
      <w:r w:rsidRPr="006F424A">
        <w:rPr>
          <w:rFonts w:ascii="Arial" w:hAnsi="Arial" w:cs="Arial"/>
          <w:b/>
          <w:i/>
          <w:sz w:val="22"/>
          <w:szCs w:val="22"/>
        </w:rPr>
        <w:t xml:space="preserve"> </w:t>
      </w:r>
      <w:r w:rsidRPr="006F424A">
        <w:rPr>
          <w:rFonts w:ascii="Arial" w:hAnsi="Arial" w:cs="Arial"/>
          <w:i/>
          <w:sz w:val="22"/>
          <w:szCs w:val="22"/>
        </w:rPr>
        <w:t>are integral part of this report and Feasibility assessment is subject to this section. Reader of the report is advised to read all the points mentioned in these sections carefully.</w:t>
      </w:r>
    </w:p>
    <w:p w14:paraId="5C538013" w14:textId="77777777" w:rsidR="00EB5704" w:rsidRDefault="00EB5704">
      <w:pPr>
        <w:spacing w:line="360" w:lineRule="auto"/>
        <w:jc w:val="center"/>
        <w:rPr>
          <w:rFonts w:ascii="Arial" w:hAnsi="Arial" w:cs="Arial"/>
          <w:b/>
          <w:sz w:val="22"/>
          <w:szCs w:val="22"/>
          <w:highlight w:val="yellow"/>
          <w:u w:val="single"/>
        </w:rPr>
      </w:pPr>
    </w:p>
    <w:p w14:paraId="0A653392" w14:textId="77777777" w:rsidR="00EB5704" w:rsidRDefault="00EB5704"/>
    <w:p w14:paraId="5CF90DDD" w14:textId="77777777" w:rsidR="008D673D" w:rsidRDefault="008D673D">
      <w:r>
        <w:br w:type="page"/>
      </w:r>
    </w:p>
    <w:tbl>
      <w:tblPr>
        <w:tblW w:w="500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7064"/>
        <w:gridCol w:w="1578"/>
      </w:tblGrid>
      <w:tr w:rsidR="00C03B0F" w:rsidRPr="00637648" w14:paraId="26EF35BB" w14:textId="77777777" w:rsidTr="00C03B0F">
        <w:trPr>
          <w:trHeight w:val="70"/>
        </w:trPr>
        <w:tc>
          <w:tcPr>
            <w:tcW w:w="5000" w:type="pct"/>
            <w:gridSpan w:val="3"/>
            <w:shd w:val="clear" w:color="auto" w:fill="17365D"/>
            <w:vAlign w:val="center"/>
            <w:hideMark/>
          </w:tcPr>
          <w:p w14:paraId="1BE12257" w14:textId="4DDAC65F" w:rsidR="00C03B0F" w:rsidRPr="00637648" w:rsidRDefault="00C03B0F" w:rsidP="00CD0DA1">
            <w:pPr>
              <w:spacing w:line="360" w:lineRule="auto"/>
              <w:jc w:val="center"/>
              <w:rPr>
                <w:rFonts w:ascii="Arial" w:hAnsi="Arial" w:cs="Arial"/>
                <w:b/>
                <w:sz w:val="20"/>
                <w:szCs w:val="22"/>
              </w:rPr>
            </w:pPr>
            <w:r w:rsidRPr="00637648">
              <w:rPr>
                <w:rFonts w:ascii="Arial" w:hAnsi="Arial" w:cs="Arial"/>
                <w:b/>
                <w:sz w:val="20"/>
                <w:szCs w:val="22"/>
                <w:u w:val="single"/>
              </w:rPr>
              <w:lastRenderedPageBreak/>
              <w:t>TABLE OF CONTENTS</w:t>
            </w:r>
          </w:p>
        </w:tc>
      </w:tr>
      <w:tr w:rsidR="00C03B0F" w:rsidRPr="00637648" w14:paraId="3BC25AA5" w14:textId="77777777" w:rsidTr="00353DEE">
        <w:trPr>
          <w:trHeight w:val="70"/>
        </w:trPr>
        <w:tc>
          <w:tcPr>
            <w:tcW w:w="5000" w:type="pct"/>
            <w:gridSpan w:val="3"/>
            <w:shd w:val="clear" w:color="auto" w:fill="FFFFFF"/>
            <w:vAlign w:val="center"/>
          </w:tcPr>
          <w:p w14:paraId="41ECFD68" w14:textId="77777777" w:rsidR="00C03B0F" w:rsidRPr="00637648" w:rsidRDefault="00C03B0F" w:rsidP="00353DEE">
            <w:pPr>
              <w:jc w:val="center"/>
              <w:rPr>
                <w:rFonts w:ascii="Arial" w:hAnsi="Arial" w:cs="Arial"/>
                <w:b/>
                <w:sz w:val="20"/>
                <w:szCs w:val="22"/>
              </w:rPr>
            </w:pPr>
          </w:p>
        </w:tc>
      </w:tr>
      <w:tr w:rsidR="00C03B0F" w:rsidRPr="00637648" w14:paraId="19FD5879" w14:textId="77777777" w:rsidTr="00C03B0F">
        <w:trPr>
          <w:trHeight w:val="54"/>
        </w:trPr>
        <w:tc>
          <w:tcPr>
            <w:tcW w:w="744" w:type="pct"/>
            <w:shd w:val="clear" w:color="auto" w:fill="auto"/>
            <w:vAlign w:val="center"/>
            <w:hideMark/>
          </w:tcPr>
          <w:p w14:paraId="2A1C39F2" w14:textId="77777777" w:rsidR="00C03B0F" w:rsidRPr="00637648" w:rsidRDefault="00C03B0F" w:rsidP="00CD0DA1">
            <w:pPr>
              <w:spacing w:line="360" w:lineRule="auto"/>
              <w:jc w:val="center"/>
              <w:rPr>
                <w:rFonts w:ascii="Arial" w:hAnsi="Arial" w:cs="Arial"/>
                <w:b/>
                <w:sz w:val="20"/>
                <w:szCs w:val="22"/>
              </w:rPr>
            </w:pPr>
            <w:r w:rsidRPr="00637648">
              <w:rPr>
                <w:rFonts w:ascii="Arial" w:hAnsi="Arial" w:cs="Arial"/>
                <w:b/>
                <w:sz w:val="20"/>
                <w:szCs w:val="22"/>
              </w:rPr>
              <w:t>SECTIONS</w:t>
            </w:r>
          </w:p>
        </w:tc>
        <w:tc>
          <w:tcPr>
            <w:tcW w:w="3479" w:type="pct"/>
            <w:shd w:val="clear" w:color="auto" w:fill="auto"/>
            <w:vAlign w:val="center"/>
            <w:hideMark/>
          </w:tcPr>
          <w:p w14:paraId="17E7AFC4" w14:textId="77777777" w:rsidR="00C03B0F" w:rsidRPr="00637648" w:rsidRDefault="00C03B0F" w:rsidP="00CD0DA1">
            <w:pPr>
              <w:spacing w:line="360" w:lineRule="auto"/>
              <w:jc w:val="center"/>
              <w:rPr>
                <w:rFonts w:ascii="Arial" w:hAnsi="Arial" w:cs="Arial"/>
                <w:b/>
                <w:color w:val="000000" w:themeColor="text1"/>
                <w:sz w:val="20"/>
                <w:szCs w:val="22"/>
              </w:rPr>
            </w:pPr>
            <w:r w:rsidRPr="00637648">
              <w:rPr>
                <w:rFonts w:ascii="Arial" w:hAnsi="Arial" w:cs="Arial"/>
                <w:b/>
                <w:color w:val="000000" w:themeColor="text1"/>
                <w:sz w:val="20"/>
                <w:szCs w:val="22"/>
              </w:rPr>
              <w:t>PARTICULARS</w:t>
            </w:r>
          </w:p>
        </w:tc>
        <w:tc>
          <w:tcPr>
            <w:tcW w:w="777" w:type="pct"/>
            <w:shd w:val="clear" w:color="auto" w:fill="auto"/>
            <w:vAlign w:val="center"/>
            <w:hideMark/>
          </w:tcPr>
          <w:p w14:paraId="2E4EA42F" w14:textId="77777777" w:rsidR="00C03B0F" w:rsidRPr="00637648" w:rsidRDefault="00C03B0F" w:rsidP="00CD0DA1">
            <w:pPr>
              <w:spacing w:line="360" w:lineRule="auto"/>
              <w:jc w:val="center"/>
              <w:rPr>
                <w:rFonts w:ascii="Arial" w:hAnsi="Arial" w:cs="Arial"/>
                <w:b/>
                <w:sz w:val="20"/>
                <w:szCs w:val="22"/>
              </w:rPr>
            </w:pPr>
            <w:r w:rsidRPr="00637648">
              <w:rPr>
                <w:rFonts w:ascii="Arial" w:hAnsi="Arial" w:cs="Arial"/>
                <w:b/>
                <w:sz w:val="20"/>
                <w:szCs w:val="22"/>
              </w:rPr>
              <w:t>PAGE NO.</w:t>
            </w:r>
          </w:p>
        </w:tc>
      </w:tr>
      <w:tr w:rsidR="00C03B0F" w:rsidRPr="00637648" w14:paraId="201DE4F7" w14:textId="77777777" w:rsidTr="00C03B0F">
        <w:trPr>
          <w:trHeight w:val="54"/>
        </w:trPr>
        <w:tc>
          <w:tcPr>
            <w:tcW w:w="744" w:type="pct"/>
            <w:shd w:val="clear" w:color="auto" w:fill="DBE5F1" w:themeFill="accent1" w:themeFillTint="33"/>
            <w:vAlign w:val="center"/>
          </w:tcPr>
          <w:p w14:paraId="2737D2AE" w14:textId="77777777" w:rsidR="00C03B0F" w:rsidRPr="00637648" w:rsidRDefault="00C03B0F" w:rsidP="00CD0DA1">
            <w:pPr>
              <w:spacing w:line="360" w:lineRule="auto"/>
              <w:jc w:val="center"/>
              <w:rPr>
                <w:rFonts w:ascii="Arial" w:hAnsi="Arial" w:cs="Arial"/>
                <w:b/>
                <w:sz w:val="20"/>
                <w:szCs w:val="22"/>
              </w:rPr>
            </w:pPr>
            <w:r w:rsidRPr="00637648">
              <w:rPr>
                <w:rFonts w:ascii="Arial" w:hAnsi="Arial" w:cs="Arial"/>
                <w:b/>
                <w:sz w:val="20"/>
                <w:szCs w:val="22"/>
              </w:rPr>
              <w:t>Part A</w:t>
            </w:r>
          </w:p>
        </w:tc>
        <w:tc>
          <w:tcPr>
            <w:tcW w:w="3479" w:type="pct"/>
            <w:shd w:val="clear" w:color="auto" w:fill="auto"/>
            <w:vAlign w:val="center"/>
          </w:tcPr>
          <w:p w14:paraId="239A23F2" w14:textId="77777777" w:rsidR="00C03B0F" w:rsidRPr="00637648" w:rsidRDefault="00C03B0F" w:rsidP="00CD0DA1">
            <w:pPr>
              <w:spacing w:line="360" w:lineRule="auto"/>
              <w:rPr>
                <w:rFonts w:ascii="Arial" w:hAnsi="Arial" w:cs="Arial"/>
                <w:color w:val="000000" w:themeColor="text1"/>
                <w:sz w:val="20"/>
                <w:szCs w:val="22"/>
              </w:rPr>
            </w:pPr>
            <w:r w:rsidRPr="00637648">
              <w:rPr>
                <w:rFonts w:ascii="Arial" w:hAnsi="Arial" w:cs="Arial"/>
                <w:color w:val="000000" w:themeColor="text1"/>
                <w:sz w:val="20"/>
                <w:szCs w:val="22"/>
              </w:rPr>
              <w:t>Report Summary</w:t>
            </w:r>
          </w:p>
        </w:tc>
        <w:tc>
          <w:tcPr>
            <w:tcW w:w="777" w:type="pct"/>
            <w:shd w:val="clear" w:color="auto" w:fill="auto"/>
            <w:vAlign w:val="center"/>
          </w:tcPr>
          <w:p w14:paraId="6B61C05F" w14:textId="72B15BE3" w:rsidR="00C03B0F" w:rsidRPr="00637648" w:rsidRDefault="00C17FC8" w:rsidP="00CD0DA1">
            <w:pPr>
              <w:spacing w:line="360" w:lineRule="auto"/>
              <w:jc w:val="center"/>
              <w:rPr>
                <w:rFonts w:ascii="Arial" w:hAnsi="Arial" w:cs="Arial"/>
                <w:sz w:val="20"/>
                <w:szCs w:val="22"/>
              </w:rPr>
            </w:pPr>
            <w:r w:rsidRPr="00637648">
              <w:rPr>
                <w:rFonts w:ascii="Arial" w:hAnsi="Arial" w:cs="Arial"/>
                <w:sz w:val="20"/>
                <w:szCs w:val="22"/>
              </w:rPr>
              <w:t>3</w:t>
            </w:r>
          </w:p>
        </w:tc>
      </w:tr>
      <w:tr w:rsidR="00B34FE4" w:rsidRPr="00637648" w14:paraId="3D00F136" w14:textId="77777777" w:rsidTr="00B34FE4">
        <w:trPr>
          <w:trHeight w:val="58"/>
        </w:trPr>
        <w:tc>
          <w:tcPr>
            <w:tcW w:w="0" w:type="auto"/>
            <w:vMerge w:val="restart"/>
            <w:shd w:val="clear" w:color="auto" w:fill="DBE5F1" w:themeFill="accent1" w:themeFillTint="33"/>
            <w:vAlign w:val="center"/>
          </w:tcPr>
          <w:p w14:paraId="1C45A189" w14:textId="5D708C7D" w:rsidR="00B34FE4" w:rsidRPr="00637648" w:rsidRDefault="00B34FE4" w:rsidP="00C03B0F">
            <w:pPr>
              <w:spacing w:line="360" w:lineRule="auto"/>
              <w:jc w:val="center"/>
              <w:rPr>
                <w:rFonts w:ascii="Arial" w:hAnsi="Arial" w:cs="Arial"/>
                <w:b/>
                <w:sz w:val="20"/>
                <w:szCs w:val="22"/>
              </w:rPr>
            </w:pPr>
            <w:r w:rsidRPr="00637648">
              <w:rPr>
                <w:rFonts w:ascii="Arial" w:hAnsi="Arial" w:cs="Arial"/>
                <w:b/>
                <w:sz w:val="20"/>
                <w:szCs w:val="22"/>
              </w:rPr>
              <w:t>Part B</w:t>
            </w:r>
          </w:p>
        </w:tc>
        <w:tc>
          <w:tcPr>
            <w:tcW w:w="3479" w:type="pct"/>
          </w:tcPr>
          <w:p w14:paraId="3652B2DA" w14:textId="3085F5DC" w:rsidR="00B34FE4" w:rsidRPr="00637648" w:rsidRDefault="00B34FE4" w:rsidP="00B34FE4">
            <w:pPr>
              <w:spacing w:line="360" w:lineRule="auto"/>
              <w:rPr>
                <w:rFonts w:ascii="Arial" w:hAnsi="Arial" w:cs="Arial"/>
                <w:b/>
                <w:bCs/>
                <w:sz w:val="20"/>
                <w:szCs w:val="22"/>
              </w:rPr>
            </w:pPr>
            <w:r w:rsidRPr="00637648">
              <w:rPr>
                <w:rFonts w:ascii="Arial" w:hAnsi="Arial" w:cs="Arial"/>
                <w:b/>
                <w:bCs/>
                <w:sz w:val="20"/>
                <w:szCs w:val="22"/>
              </w:rPr>
              <w:t>Introduction</w:t>
            </w:r>
          </w:p>
        </w:tc>
        <w:tc>
          <w:tcPr>
            <w:tcW w:w="777" w:type="pct"/>
          </w:tcPr>
          <w:p w14:paraId="1DA423DF" w14:textId="77777777" w:rsidR="00B34FE4" w:rsidRPr="00637648" w:rsidRDefault="00B34FE4" w:rsidP="00C03B0F">
            <w:pPr>
              <w:spacing w:line="360" w:lineRule="auto"/>
              <w:jc w:val="center"/>
              <w:rPr>
                <w:rFonts w:ascii="Arial" w:hAnsi="Arial" w:cs="Arial"/>
                <w:sz w:val="20"/>
                <w:szCs w:val="22"/>
              </w:rPr>
            </w:pPr>
          </w:p>
        </w:tc>
      </w:tr>
      <w:tr w:rsidR="00B34FE4" w:rsidRPr="00637648" w14:paraId="5DD6E786" w14:textId="77777777" w:rsidTr="00B34FE4">
        <w:trPr>
          <w:trHeight w:val="58"/>
        </w:trPr>
        <w:tc>
          <w:tcPr>
            <w:tcW w:w="0" w:type="auto"/>
            <w:vMerge/>
            <w:shd w:val="clear" w:color="auto" w:fill="DBE5F1" w:themeFill="accent1" w:themeFillTint="33"/>
            <w:vAlign w:val="center"/>
            <w:hideMark/>
          </w:tcPr>
          <w:p w14:paraId="40B823D2" w14:textId="453692CD"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7342FAF7" w14:textId="3DB7860E"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About the Report</w:t>
            </w:r>
          </w:p>
        </w:tc>
        <w:tc>
          <w:tcPr>
            <w:tcW w:w="777" w:type="pct"/>
          </w:tcPr>
          <w:p w14:paraId="6BA2C11A" w14:textId="2F90596D"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5</w:t>
            </w:r>
          </w:p>
        </w:tc>
      </w:tr>
      <w:tr w:rsidR="00B34FE4" w:rsidRPr="00637648" w14:paraId="1A8A06DA" w14:textId="77777777" w:rsidTr="00B34FE4">
        <w:trPr>
          <w:trHeight w:val="294"/>
        </w:trPr>
        <w:tc>
          <w:tcPr>
            <w:tcW w:w="0" w:type="auto"/>
            <w:vMerge/>
            <w:shd w:val="clear" w:color="auto" w:fill="DBE5F1" w:themeFill="accent1" w:themeFillTint="33"/>
            <w:vAlign w:val="center"/>
            <w:hideMark/>
          </w:tcPr>
          <w:p w14:paraId="187CDADF" w14:textId="77777777"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08E552AA" w14:textId="12DD9E85"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Executive summary</w:t>
            </w:r>
          </w:p>
        </w:tc>
        <w:tc>
          <w:tcPr>
            <w:tcW w:w="777" w:type="pct"/>
          </w:tcPr>
          <w:p w14:paraId="60A0F954" w14:textId="4FC37BD2"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5</w:t>
            </w:r>
          </w:p>
        </w:tc>
      </w:tr>
      <w:tr w:rsidR="00B34FE4" w:rsidRPr="00637648" w14:paraId="39E83902" w14:textId="77777777" w:rsidTr="00B34FE4">
        <w:trPr>
          <w:trHeight w:val="101"/>
        </w:trPr>
        <w:tc>
          <w:tcPr>
            <w:tcW w:w="0" w:type="auto"/>
            <w:vMerge/>
            <w:shd w:val="clear" w:color="auto" w:fill="DBE5F1" w:themeFill="accent1" w:themeFillTint="33"/>
            <w:vAlign w:val="center"/>
            <w:hideMark/>
          </w:tcPr>
          <w:p w14:paraId="3C358BEC" w14:textId="77777777"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6D45B572" w14:textId="1E5EDF3D"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Purpose of the Report</w:t>
            </w:r>
          </w:p>
        </w:tc>
        <w:tc>
          <w:tcPr>
            <w:tcW w:w="777" w:type="pct"/>
          </w:tcPr>
          <w:p w14:paraId="264ED904" w14:textId="1971FD3C"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8</w:t>
            </w:r>
          </w:p>
        </w:tc>
      </w:tr>
      <w:tr w:rsidR="00B34FE4" w:rsidRPr="00637648" w14:paraId="4AC1E1A7" w14:textId="77777777" w:rsidTr="00B34FE4">
        <w:trPr>
          <w:trHeight w:val="101"/>
        </w:trPr>
        <w:tc>
          <w:tcPr>
            <w:tcW w:w="0" w:type="auto"/>
            <w:vMerge/>
            <w:shd w:val="clear" w:color="auto" w:fill="DBE5F1" w:themeFill="accent1" w:themeFillTint="33"/>
            <w:vAlign w:val="center"/>
            <w:hideMark/>
          </w:tcPr>
          <w:p w14:paraId="1CDFD14E" w14:textId="77777777"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516D4D11" w14:textId="3BAEA7C0"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Scope of the Report</w:t>
            </w:r>
          </w:p>
        </w:tc>
        <w:tc>
          <w:tcPr>
            <w:tcW w:w="777" w:type="pct"/>
          </w:tcPr>
          <w:p w14:paraId="693253B3" w14:textId="450CA763"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8</w:t>
            </w:r>
          </w:p>
        </w:tc>
      </w:tr>
      <w:tr w:rsidR="00B34FE4" w:rsidRPr="00637648" w14:paraId="232B64D6" w14:textId="77777777" w:rsidTr="00B34FE4">
        <w:trPr>
          <w:trHeight w:val="101"/>
        </w:trPr>
        <w:tc>
          <w:tcPr>
            <w:tcW w:w="0" w:type="auto"/>
            <w:vMerge/>
            <w:shd w:val="clear" w:color="auto" w:fill="DBE5F1" w:themeFill="accent1" w:themeFillTint="33"/>
            <w:vAlign w:val="center"/>
            <w:hideMark/>
          </w:tcPr>
          <w:p w14:paraId="0AFAA587" w14:textId="77777777"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4CACE80F" w14:textId="06BDCE73"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Methodology/ Model Adopted</w:t>
            </w:r>
          </w:p>
        </w:tc>
        <w:tc>
          <w:tcPr>
            <w:tcW w:w="777" w:type="pct"/>
          </w:tcPr>
          <w:p w14:paraId="204F743F" w14:textId="117E4A79"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9</w:t>
            </w:r>
          </w:p>
        </w:tc>
      </w:tr>
      <w:tr w:rsidR="00B34FE4" w:rsidRPr="00637648" w14:paraId="09A77DD8" w14:textId="77777777" w:rsidTr="00B34FE4">
        <w:trPr>
          <w:trHeight w:val="101"/>
        </w:trPr>
        <w:tc>
          <w:tcPr>
            <w:tcW w:w="0" w:type="auto"/>
            <w:vMerge/>
            <w:shd w:val="clear" w:color="auto" w:fill="DBE5F1" w:themeFill="accent1" w:themeFillTint="33"/>
            <w:vAlign w:val="center"/>
            <w:hideMark/>
          </w:tcPr>
          <w:p w14:paraId="52C83850" w14:textId="77777777" w:rsidR="00B34FE4" w:rsidRPr="00637648" w:rsidRDefault="00B34FE4" w:rsidP="00C03B0F">
            <w:pPr>
              <w:spacing w:line="360" w:lineRule="auto"/>
              <w:jc w:val="center"/>
              <w:rPr>
                <w:rFonts w:ascii="Arial" w:hAnsi="Arial" w:cs="Arial"/>
                <w:b/>
                <w:sz w:val="20"/>
                <w:szCs w:val="22"/>
                <w:u w:val="single"/>
              </w:rPr>
            </w:pPr>
          </w:p>
        </w:tc>
        <w:tc>
          <w:tcPr>
            <w:tcW w:w="3479" w:type="pct"/>
            <w:hideMark/>
          </w:tcPr>
          <w:p w14:paraId="66253558" w14:textId="04A41F41"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Data Information received from</w:t>
            </w:r>
          </w:p>
        </w:tc>
        <w:tc>
          <w:tcPr>
            <w:tcW w:w="777" w:type="pct"/>
          </w:tcPr>
          <w:p w14:paraId="3C7C5A78" w14:textId="34FBBEB4"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9</w:t>
            </w:r>
          </w:p>
        </w:tc>
      </w:tr>
      <w:tr w:rsidR="00B34FE4" w:rsidRPr="00637648" w14:paraId="268EB9F6" w14:textId="77777777" w:rsidTr="00B34FE4">
        <w:trPr>
          <w:trHeight w:val="101"/>
        </w:trPr>
        <w:tc>
          <w:tcPr>
            <w:tcW w:w="0" w:type="auto"/>
            <w:vMerge/>
            <w:shd w:val="clear" w:color="auto" w:fill="DBE5F1" w:themeFill="accent1" w:themeFillTint="33"/>
            <w:vAlign w:val="center"/>
          </w:tcPr>
          <w:p w14:paraId="79938F8C" w14:textId="77777777" w:rsidR="00B34FE4" w:rsidRPr="00637648" w:rsidRDefault="00B34FE4" w:rsidP="00C03B0F">
            <w:pPr>
              <w:spacing w:line="360" w:lineRule="auto"/>
              <w:jc w:val="center"/>
              <w:rPr>
                <w:rFonts w:ascii="Arial" w:hAnsi="Arial" w:cs="Arial"/>
                <w:b/>
                <w:sz w:val="20"/>
                <w:szCs w:val="22"/>
                <w:u w:val="single"/>
              </w:rPr>
            </w:pPr>
          </w:p>
        </w:tc>
        <w:tc>
          <w:tcPr>
            <w:tcW w:w="3479" w:type="pct"/>
          </w:tcPr>
          <w:p w14:paraId="2CF6E406" w14:textId="387A5F7E" w:rsidR="00B34FE4" w:rsidRPr="00637648" w:rsidRDefault="00B34FE4" w:rsidP="00F37A46">
            <w:pPr>
              <w:pStyle w:val="ListParagraph"/>
              <w:numPr>
                <w:ilvl w:val="0"/>
                <w:numId w:val="31"/>
              </w:numPr>
              <w:spacing w:line="360" w:lineRule="auto"/>
              <w:ind w:left="394" w:hanging="284"/>
              <w:rPr>
                <w:rFonts w:ascii="Arial" w:hAnsi="Arial" w:cs="Arial"/>
                <w:sz w:val="20"/>
                <w:szCs w:val="22"/>
              </w:rPr>
            </w:pPr>
            <w:r w:rsidRPr="00637648">
              <w:rPr>
                <w:rFonts w:ascii="Arial" w:hAnsi="Arial" w:cs="Arial"/>
                <w:sz w:val="20"/>
                <w:szCs w:val="22"/>
              </w:rPr>
              <w:t>Documents/ Data Referred</w:t>
            </w:r>
          </w:p>
        </w:tc>
        <w:tc>
          <w:tcPr>
            <w:tcW w:w="777" w:type="pct"/>
          </w:tcPr>
          <w:p w14:paraId="16967EE4" w14:textId="38CFC274" w:rsidR="00B34FE4" w:rsidRPr="00637648" w:rsidRDefault="003518D7" w:rsidP="00C03B0F">
            <w:pPr>
              <w:spacing w:line="360" w:lineRule="auto"/>
              <w:jc w:val="center"/>
              <w:rPr>
                <w:rFonts w:ascii="Arial" w:hAnsi="Arial" w:cs="Arial"/>
                <w:sz w:val="20"/>
                <w:szCs w:val="22"/>
              </w:rPr>
            </w:pPr>
            <w:r w:rsidRPr="00637648">
              <w:rPr>
                <w:rFonts w:ascii="Arial" w:hAnsi="Arial" w:cs="Arial"/>
                <w:sz w:val="20"/>
                <w:szCs w:val="22"/>
              </w:rPr>
              <w:t>9</w:t>
            </w:r>
          </w:p>
        </w:tc>
      </w:tr>
      <w:tr w:rsidR="00C03B0F" w:rsidRPr="00637648" w14:paraId="7B36F604" w14:textId="77777777" w:rsidTr="00C03B0F">
        <w:trPr>
          <w:trHeight w:val="110"/>
        </w:trPr>
        <w:tc>
          <w:tcPr>
            <w:tcW w:w="744" w:type="pct"/>
            <w:vMerge w:val="restart"/>
            <w:shd w:val="clear" w:color="auto" w:fill="DBE5F1"/>
            <w:vAlign w:val="center"/>
            <w:hideMark/>
          </w:tcPr>
          <w:p w14:paraId="4C80D0A2" w14:textId="77777777" w:rsidR="00C03B0F" w:rsidRPr="00637648" w:rsidRDefault="00C03B0F" w:rsidP="00CD0DA1">
            <w:pPr>
              <w:spacing w:line="360" w:lineRule="auto"/>
              <w:jc w:val="center"/>
              <w:rPr>
                <w:rFonts w:ascii="Arial" w:hAnsi="Arial" w:cs="Arial"/>
                <w:b/>
                <w:sz w:val="20"/>
                <w:szCs w:val="22"/>
                <w:u w:val="single"/>
              </w:rPr>
            </w:pPr>
            <w:r w:rsidRPr="00637648">
              <w:rPr>
                <w:rFonts w:ascii="Arial" w:hAnsi="Arial" w:cs="Arial"/>
                <w:b/>
                <w:sz w:val="20"/>
                <w:szCs w:val="22"/>
              </w:rPr>
              <w:t>Part C</w:t>
            </w:r>
          </w:p>
        </w:tc>
        <w:tc>
          <w:tcPr>
            <w:tcW w:w="3479" w:type="pct"/>
            <w:hideMark/>
          </w:tcPr>
          <w:p w14:paraId="04D0AE86" w14:textId="77777777" w:rsidR="00C03B0F" w:rsidRPr="00637648" w:rsidRDefault="00C03B0F" w:rsidP="00CD0DA1">
            <w:pPr>
              <w:tabs>
                <w:tab w:val="left" w:pos="0"/>
              </w:tabs>
              <w:spacing w:line="360" w:lineRule="auto"/>
              <w:rPr>
                <w:rFonts w:ascii="Arial" w:hAnsi="Arial" w:cs="Arial"/>
                <w:b/>
                <w:sz w:val="20"/>
                <w:szCs w:val="22"/>
              </w:rPr>
            </w:pPr>
            <w:r w:rsidRPr="00637648">
              <w:rPr>
                <w:rFonts w:ascii="Arial" w:hAnsi="Arial" w:cs="Arial"/>
                <w:b/>
                <w:sz w:val="20"/>
                <w:szCs w:val="22"/>
              </w:rPr>
              <w:t>Company Profile</w:t>
            </w:r>
          </w:p>
        </w:tc>
        <w:tc>
          <w:tcPr>
            <w:tcW w:w="777" w:type="pct"/>
          </w:tcPr>
          <w:p w14:paraId="54C3EBB9" w14:textId="77777777" w:rsidR="00C03B0F" w:rsidRPr="00637648" w:rsidRDefault="00C03B0F" w:rsidP="00CD0DA1">
            <w:pPr>
              <w:spacing w:line="360" w:lineRule="auto"/>
              <w:jc w:val="center"/>
              <w:rPr>
                <w:rFonts w:ascii="Arial" w:hAnsi="Arial" w:cs="Arial"/>
                <w:b/>
                <w:sz w:val="20"/>
                <w:szCs w:val="22"/>
              </w:rPr>
            </w:pPr>
          </w:p>
        </w:tc>
      </w:tr>
      <w:tr w:rsidR="00C03B0F" w:rsidRPr="00637648" w14:paraId="08A5BEF2" w14:textId="77777777" w:rsidTr="00C03B0F">
        <w:trPr>
          <w:trHeight w:val="461"/>
        </w:trPr>
        <w:tc>
          <w:tcPr>
            <w:tcW w:w="0" w:type="auto"/>
            <w:vMerge/>
            <w:vAlign w:val="center"/>
            <w:hideMark/>
          </w:tcPr>
          <w:p w14:paraId="0688E12E" w14:textId="77777777" w:rsidR="00C03B0F" w:rsidRPr="00637648" w:rsidRDefault="00C03B0F" w:rsidP="00CD0DA1">
            <w:pPr>
              <w:spacing w:line="360" w:lineRule="auto"/>
              <w:jc w:val="center"/>
              <w:rPr>
                <w:rFonts w:ascii="Arial" w:hAnsi="Arial" w:cs="Arial"/>
                <w:b/>
                <w:sz w:val="20"/>
                <w:szCs w:val="22"/>
                <w:u w:val="single"/>
              </w:rPr>
            </w:pPr>
          </w:p>
        </w:tc>
        <w:tc>
          <w:tcPr>
            <w:tcW w:w="3479" w:type="pct"/>
            <w:hideMark/>
          </w:tcPr>
          <w:p w14:paraId="4C336093" w14:textId="77777777" w:rsidR="00C03B0F" w:rsidRPr="00637648" w:rsidRDefault="00C03B0F" w:rsidP="00F37A46">
            <w:pPr>
              <w:pStyle w:val="ListParagraph"/>
              <w:numPr>
                <w:ilvl w:val="0"/>
                <w:numId w:val="32"/>
              </w:numPr>
              <w:tabs>
                <w:tab w:val="left" w:pos="0"/>
              </w:tabs>
              <w:spacing w:line="360" w:lineRule="auto"/>
              <w:ind w:left="459"/>
              <w:rPr>
                <w:rFonts w:ascii="Arial" w:hAnsi="Arial" w:cs="Arial"/>
                <w:sz w:val="20"/>
                <w:szCs w:val="22"/>
              </w:rPr>
            </w:pPr>
            <w:r w:rsidRPr="00637648">
              <w:rPr>
                <w:rFonts w:ascii="Arial" w:hAnsi="Arial" w:cs="Arial"/>
                <w:sz w:val="20"/>
                <w:szCs w:val="22"/>
              </w:rPr>
              <w:t>Company Overview</w:t>
            </w:r>
          </w:p>
        </w:tc>
        <w:tc>
          <w:tcPr>
            <w:tcW w:w="777" w:type="pct"/>
          </w:tcPr>
          <w:p w14:paraId="6A0CD073" w14:textId="604CDA71" w:rsidR="00C03B0F"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1</w:t>
            </w:r>
          </w:p>
        </w:tc>
      </w:tr>
      <w:tr w:rsidR="00C03B0F" w:rsidRPr="00637648" w14:paraId="684F7169" w14:textId="77777777" w:rsidTr="00C03B0F">
        <w:trPr>
          <w:trHeight w:val="101"/>
        </w:trPr>
        <w:tc>
          <w:tcPr>
            <w:tcW w:w="744" w:type="pct"/>
            <w:vMerge/>
            <w:shd w:val="clear" w:color="auto" w:fill="DBE5F1"/>
            <w:vAlign w:val="center"/>
          </w:tcPr>
          <w:p w14:paraId="599B045B" w14:textId="77777777" w:rsidR="00C03B0F" w:rsidRPr="00637648" w:rsidRDefault="00C03B0F" w:rsidP="00CD0DA1">
            <w:pPr>
              <w:spacing w:line="360" w:lineRule="auto"/>
              <w:jc w:val="center"/>
              <w:rPr>
                <w:rFonts w:ascii="Arial" w:hAnsi="Arial" w:cs="Arial"/>
                <w:b/>
                <w:sz w:val="20"/>
                <w:szCs w:val="22"/>
                <w:u w:val="single"/>
              </w:rPr>
            </w:pPr>
          </w:p>
        </w:tc>
        <w:tc>
          <w:tcPr>
            <w:tcW w:w="3479" w:type="pct"/>
            <w:shd w:val="clear" w:color="auto" w:fill="auto"/>
            <w:hideMark/>
          </w:tcPr>
          <w:p w14:paraId="2B030AF9" w14:textId="60E784FD" w:rsidR="00C03B0F" w:rsidRPr="00637648" w:rsidRDefault="003518D7" w:rsidP="00F37A46">
            <w:pPr>
              <w:pStyle w:val="ListParagraph"/>
              <w:numPr>
                <w:ilvl w:val="0"/>
                <w:numId w:val="32"/>
              </w:numPr>
              <w:tabs>
                <w:tab w:val="left" w:pos="0"/>
              </w:tabs>
              <w:spacing w:line="360" w:lineRule="auto"/>
              <w:ind w:left="459"/>
              <w:rPr>
                <w:rFonts w:ascii="Arial" w:hAnsi="Arial" w:cs="Arial"/>
                <w:sz w:val="20"/>
                <w:szCs w:val="22"/>
              </w:rPr>
            </w:pPr>
            <w:r w:rsidRPr="00637648">
              <w:rPr>
                <w:rFonts w:ascii="Arial" w:hAnsi="Arial" w:cs="Arial"/>
                <w:sz w:val="20"/>
                <w:szCs w:val="22"/>
              </w:rPr>
              <w:t xml:space="preserve">Partners Shares and Contribution </w:t>
            </w:r>
          </w:p>
        </w:tc>
        <w:tc>
          <w:tcPr>
            <w:tcW w:w="777" w:type="pct"/>
          </w:tcPr>
          <w:p w14:paraId="2EC8CC39" w14:textId="6055CA5C" w:rsidR="00C03B0F"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1</w:t>
            </w:r>
          </w:p>
        </w:tc>
      </w:tr>
      <w:tr w:rsidR="00C03B0F" w:rsidRPr="00637648" w14:paraId="10324A95" w14:textId="77777777" w:rsidTr="00C03B0F">
        <w:trPr>
          <w:trHeight w:val="101"/>
        </w:trPr>
        <w:tc>
          <w:tcPr>
            <w:tcW w:w="744" w:type="pct"/>
            <w:vMerge/>
            <w:shd w:val="clear" w:color="auto" w:fill="DBE5F1"/>
            <w:vAlign w:val="center"/>
          </w:tcPr>
          <w:p w14:paraId="6C52AB62" w14:textId="77777777" w:rsidR="00C03B0F" w:rsidRPr="00637648" w:rsidRDefault="00C03B0F" w:rsidP="00CD0DA1">
            <w:pPr>
              <w:spacing w:line="360" w:lineRule="auto"/>
              <w:jc w:val="center"/>
              <w:rPr>
                <w:rFonts w:ascii="Arial" w:hAnsi="Arial" w:cs="Arial"/>
                <w:b/>
                <w:sz w:val="20"/>
                <w:szCs w:val="22"/>
                <w:u w:val="single"/>
              </w:rPr>
            </w:pPr>
          </w:p>
        </w:tc>
        <w:tc>
          <w:tcPr>
            <w:tcW w:w="3479" w:type="pct"/>
            <w:shd w:val="clear" w:color="auto" w:fill="auto"/>
          </w:tcPr>
          <w:p w14:paraId="3A85B75A" w14:textId="1AD30ABA" w:rsidR="00C03B0F" w:rsidRPr="00637648" w:rsidRDefault="00637648" w:rsidP="00F37A46">
            <w:pPr>
              <w:pStyle w:val="ListParagraph"/>
              <w:numPr>
                <w:ilvl w:val="0"/>
                <w:numId w:val="32"/>
              </w:numPr>
              <w:tabs>
                <w:tab w:val="left" w:pos="0"/>
              </w:tabs>
              <w:spacing w:line="360" w:lineRule="auto"/>
              <w:ind w:left="459"/>
              <w:rPr>
                <w:rFonts w:ascii="Arial" w:hAnsi="Arial" w:cs="Arial"/>
                <w:sz w:val="20"/>
                <w:szCs w:val="22"/>
              </w:rPr>
            </w:pPr>
            <w:r>
              <w:rPr>
                <w:rFonts w:ascii="Arial" w:hAnsi="Arial" w:cs="Arial"/>
                <w:sz w:val="20"/>
                <w:szCs w:val="22"/>
              </w:rPr>
              <w:t>Key</w:t>
            </w:r>
            <w:r w:rsidR="003518D7" w:rsidRPr="00637648">
              <w:rPr>
                <w:rFonts w:ascii="Arial" w:hAnsi="Arial" w:cs="Arial"/>
                <w:sz w:val="20"/>
                <w:szCs w:val="22"/>
              </w:rPr>
              <w:t xml:space="preserve"> Designated Partners/Directors Details</w:t>
            </w:r>
          </w:p>
        </w:tc>
        <w:tc>
          <w:tcPr>
            <w:tcW w:w="777" w:type="pct"/>
          </w:tcPr>
          <w:p w14:paraId="36D7CF23" w14:textId="1AA40849" w:rsidR="00C03B0F"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2</w:t>
            </w:r>
          </w:p>
        </w:tc>
      </w:tr>
      <w:tr w:rsidR="00E13009" w:rsidRPr="00637648" w14:paraId="028AA476" w14:textId="77777777" w:rsidTr="00C03B0F">
        <w:trPr>
          <w:trHeight w:val="294"/>
        </w:trPr>
        <w:tc>
          <w:tcPr>
            <w:tcW w:w="744" w:type="pct"/>
            <w:vMerge w:val="restart"/>
            <w:shd w:val="clear" w:color="auto" w:fill="DBE5F1"/>
            <w:vAlign w:val="center"/>
            <w:hideMark/>
          </w:tcPr>
          <w:p w14:paraId="4ABEA6A8" w14:textId="77777777" w:rsidR="00E13009" w:rsidRPr="00637648" w:rsidRDefault="00E13009" w:rsidP="00CD0DA1">
            <w:pPr>
              <w:spacing w:line="360" w:lineRule="auto"/>
              <w:jc w:val="center"/>
              <w:rPr>
                <w:rFonts w:ascii="Arial" w:hAnsi="Arial" w:cs="Arial"/>
                <w:b/>
                <w:sz w:val="20"/>
                <w:szCs w:val="22"/>
                <w:u w:val="single"/>
              </w:rPr>
            </w:pPr>
            <w:r w:rsidRPr="00637648">
              <w:rPr>
                <w:rFonts w:ascii="Arial" w:hAnsi="Arial" w:cs="Arial"/>
                <w:b/>
                <w:sz w:val="20"/>
                <w:szCs w:val="22"/>
              </w:rPr>
              <w:t>Part D</w:t>
            </w:r>
          </w:p>
        </w:tc>
        <w:tc>
          <w:tcPr>
            <w:tcW w:w="3479" w:type="pct"/>
            <w:hideMark/>
          </w:tcPr>
          <w:p w14:paraId="0F0C48E3" w14:textId="77777777" w:rsidR="00E13009" w:rsidRPr="00637648" w:rsidRDefault="00E13009" w:rsidP="00CD0DA1">
            <w:pPr>
              <w:tabs>
                <w:tab w:val="left" w:pos="0"/>
              </w:tabs>
              <w:spacing w:line="360" w:lineRule="auto"/>
              <w:rPr>
                <w:rFonts w:ascii="Arial" w:hAnsi="Arial" w:cs="Arial"/>
                <w:sz w:val="20"/>
                <w:szCs w:val="22"/>
              </w:rPr>
            </w:pPr>
            <w:r w:rsidRPr="00637648">
              <w:rPr>
                <w:rFonts w:ascii="Arial" w:hAnsi="Arial" w:cs="Arial"/>
                <w:b/>
                <w:sz w:val="20"/>
                <w:szCs w:val="22"/>
              </w:rPr>
              <w:t>Proposed Unit’s Infrastructure Details</w:t>
            </w:r>
          </w:p>
        </w:tc>
        <w:tc>
          <w:tcPr>
            <w:tcW w:w="777" w:type="pct"/>
          </w:tcPr>
          <w:p w14:paraId="6554D560" w14:textId="77777777" w:rsidR="00E13009" w:rsidRPr="00637648" w:rsidRDefault="00E13009" w:rsidP="00CD0DA1">
            <w:pPr>
              <w:spacing w:line="360" w:lineRule="auto"/>
              <w:jc w:val="center"/>
              <w:rPr>
                <w:rFonts w:ascii="Arial" w:hAnsi="Arial" w:cs="Arial"/>
                <w:b/>
                <w:sz w:val="20"/>
                <w:szCs w:val="22"/>
              </w:rPr>
            </w:pPr>
          </w:p>
        </w:tc>
      </w:tr>
      <w:tr w:rsidR="00E13009" w:rsidRPr="00637648" w14:paraId="0B51E19C" w14:textId="77777777" w:rsidTr="00C03B0F">
        <w:trPr>
          <w:trHeight w:val="294"/>
        </w:trPr>
        <w:tc>
          <w:tcPr>
            <w:tcW w:w="0" w:type="auto"/>
            <w:vMerge/>
            <w:vAlign w:val="center"/>
            <w:hideMark/>
          </w:tcPr>
          <w:p w14:paraId="1BD3FB84"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2E64B6B9" w14:textId="4B49D336"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Proposed Location</w:t>
            </w:r>
          </w:p>
        </w:tc>
        <w:tc>
          <w:tcPr>
            <w:tcW w:w="777" w:type="pct"/>
          </w:tcPr>
          <w:p w14:paraId="68C2916D" w14:textId="7470A77E" w:rsidR="00E13009"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6</w:t>
            </w:r>
          </w:p>
        </w:tc>
      </w:tr>
      <w:tr w:rsidR="00E13009" w:rsidRPr="00637648" w14:paraId="5D346298" w14:textId="77777777" w:rsidTr="00C03B0F">
        <w:trPr>
          <w:trHeight w:val="294"/>
        </w:trPr>
        <w:tc>
          <w:tcPr>
            <w:tcW w:w="744" w:type="pct"/>
            <w:vMerge/>
            <w:shd w:val="clear" w:color="auto" w:fill="DBE5F1"/>
            <w:vAlign w:val="center"/>
          </w:tcPr>
          <w:p w14:paraId="5F48DD6F"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0963DB45" w14:textId="11BA5E8E"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 xml:space="preserve">Location Map </w:t>
            </w:r>
          </w:p>
        </w:tc>
        <w:tc>
          <w:tcPr>
            <w:tcW w:w="777" w:type="pct"/>
          </w:tcPr>
          <w:p w14:paraId="56DFA7C7" w14:textId="5F674189" w:rsidR="00E13009"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7</w:t>
            </w:r>
          </w:p>
        </w:tc>
      </w:tr>
      <w:tr w:rsidR="00E13009" w:rsidRPr="00637648" w14:paraId="627ED6E9" w14:textId="77777777" w:rsidTr="00C03B0F">
        <w:trPr>
          <w:trHeight w:val="294"/>
        </w:trPr>
        <w:tc>
          <w:tcPr>
            <w:tcW w:w="744" w:type="pct"/>
            <w:vMerge/>
            <w:shd w:val="clear" w:color="auto" w:fill="DBE5F1"/>
            <w:vAlign w:val="center"/>
          </w:tcPr>
          <w:p w14:paraId="3DB7513D"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3CB459D7" w14:textId="77777777"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Layout Plan</w:t>
            </w:r>
          </w:p>
        </w:tc>
        <w:tc>
          <w:tcPr>
            <w:tcW w:w="777" w:type="pct"/>
          </w:tcPr>
          <w:p w14:paraId="6DE76E49" w14:textId="0E0F88F5" w:rsidR="00E13009"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1</w:t>
            </w:r>
            <w:r w:rsidR="000C3CF1">
              <w:rPr>
                <w:rFonts w:ascii="Arial" w:hAnsi="Arial" w:cs="Arial"/>
                <w:sz w:val="20"/>
                <w:szCs w:val="22"/>
              </w:rPr>
              <w:t>8</w:t>
            </w:r>
          </w:p>
        </w:tc>
      </w:tr>
      <w:tr w:rsidR="00E13009" w:rsidRPr="00637648" w14:paraId="2DD197E0" w14:textId="77777777" w:rsidTr="00C03B0F">
        <w:trPr>
          <w:trHeight w:val="294"/>
        </w:trPr>
        <w:tc>
          <w:tcPr>
            <w:tcW w:w="744" w:type="pct"/>
            <w:vMerge/>
            <w:shd w:val="clear" w:color="auto" w:fill="DBE5F1"/>
            <w:vAlign w:val="center"/>
          </w:tcPr>
          <w:p w14:paraId="3707942B"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38CC0233" w14:textId="77777777"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 xml:space="preserve">Land Details </w:t>
            </w:r>
          </w:p>
        </w:tc>
        <w:tc>
          <w:tcPr>
            <w:tcW w:w="777" w:type="pct"/>
          </w:tcPr>
          <w:p w14:paraId="057D2A6F" w14:textId="3F720CF8" w:rsidR="00E13009" w:rsidRPr="00637648" w:rsidRDefault="000C3CF1" w:rsidP="00CD0DA1">
            <w:pPr>
              <w:spacing w:line="360" w:lineRule="auto"/>
              <w:jc w:val="center"/>
              <w:rPr>
                <w:rFonts w:ascii="Arial" w:hAnsi="Arial" w:cs="Arial"/>
                <w:sz w:val="20"/>
                <w:szCs w:val="22"/>
              </w:rPr>
            </w:pPr>
            <w:r>
              <w:rPr>
                <w:rFonts w:ascii="Arial" w:hAnsi="Arial" w:cs="Arial"/>
                <w:sz w:val="20"/>
                <w:szCs w:val="22"/>
              </w:rPr>
              <w:t>20</w:t>
            </w:r>
          </w:p>
        </w:tc>
      </w:tr>
      <w:tr w:rsidR="00E13009" w:rsidRPr="00637648" w14:paraId="7B458F6D" w14:textId="77777777" w:rsidTr="00C03B0F">
        <w:trPr>
          <w:trHeight w:val="294"/>
        </w:trPr>
        <w:tc>
          <w:tcPr>
            <w:tcW w:w="744" w:type="pct"/>
            <w:vMerge/>
            <w:shd w:val="clear" w:color="auto" w:fill="DBE5F1"/>
            <w:vAlign w:val="center"/>
          </w:tcPr>
          <w:p w14:paraId="5CBC4504"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3DB07FB9" w14:textId="489EEDFB"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Photographs of the Project</w:t>
            </w:r>
          </w:p>
        </w:tc>
        <w:tc>
          <w:tcPr>
            <w:tcW w:w="777" w:type="pct"/>
          </w:tcPr>
          <w:p w14:paraId="3720AACF" w14:textId="46DD960D" w:rsidR="00E13009" w:rsidRPr="00637648" w:rsidRDefault="000C3CF1" w:rsidP="00CD0DA1">
            <w:pPr>
              <w:spacing w:line="360" w:lineRule="auto"/>
              <w:jc w:val="center"/>
              <w:rPr>
                <w:rFonts w:ascii="Arial" w:hAnsi="Arial" w:cs="Arial"/>
                <w:sz w:val="20"/>
                <w:szCs w:val="22"/>
              </w:rPr>
            </w:pPr>
            <w:r>
              <w:rPr>
                <w:rFonts w:ascii="Arial" w:hAnsi="Arial" w:cs="Arial"/>
                <w:sz w:val="20"/>
                <w:szCs w:val="22"/>
              </w:rPr>
              <w:t>20</w:t>
            </w:r>
          </w:p>
        </w:tc>
      </w:tr>
      <w:tr w:rsidR="00E13009" w:rsidRPr="00637648" w14:paraId="36D8840A" w14:textId="77777777" w:rsidTr="00C03B0F">
        <w:trPr>
          <w:trHeight w:val="294"/>
        </w:trPr>
        <w:tc>
          <w:tcPr>
            <w:tcW w:w="744" w:type="pct"/>
            <w:vMerge/>
            <w:shd w:val="clear" w:color="auto" w:fill="DBE5F1"/>
            <w:vAlign w:val="center"/>
          </w:tcPr>
          <w:p w14:paraId="369C4CB2"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25372B7F" w14:textId="77777777"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Building &amp; Civil Works</w:t>
            </w:r>
          </w:p>
        </w:tc>
        <w:tc>
          <w:tcPr>
            <w:tcW w:w="777" w:type="pct"/>
          </w:tcPr>
          <w:p w14:paraId="508C7104" w14:textId="494C536C" w:rsidR="00E13009"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2</w:t>
            </w:r>
            <w:r w:rsidR="000C3CF1">
              <w:rPr>
                <w:rFonts w:ascii="Arial" w:hAnsi="Arial" w:cs="Arial"/>
                <w:sz w:val="20"/>
                <w:szCs w:val="22"/>
              </w:rPr>
              <w:t>5</w:t>
            </w:r>
          </w:p>
        </w:tc>
      </w:tr>
      <w:tr w:rsidR="00E13009" w:rsidRPr="00637648" w14:paraId="04FD4988" w14:textId="77777777" w:rsidTr="00C03B0F">
        <w:trPr>
          <w:trHeight w:val="294"/>
        </w:trPr>
        <w:tc>
          <w:tcPr>
            <w:tcW w:w="744" w:type="pct"/>
            <w:vMerge/>
            <w:shd w:val="clear" w:color="auto" w:fill="DBE5F1"/>
            <w:vAlign w:val="center"/>
          </w:tcPr>
          <w:p w14:paraId="2B4E4874"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753E554A" w14:textId="677057D1" w:rsidR="00E13009" w:rsidRPr="00637648" w:rsidRDefault="00637648"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Equipment</w:t>
            </w:r>
            <w:r w:rsidR="00E13009" w:rsidRPr="00637648">
              <w:rPr>
                <w:rFonts w:ascii="Arial" w:hAnsi="Arial" w:cs="Arial"/>
                <w:sz w:val="20"/>
                <w:szCs w:val="22"/>
              </w:rPr>
              <w:t xml:space="preserve"> Details</w:t>
            </w:r>
          </w:p>
        </w:tc>
        <w:tc>
          <w:tcPr>
            <w:tcW w:w="777" w:type="pct"/>
          </w:tcPr>
          <w:p w14:paraId="735AFF33" w14:textId="169F00A8" w:rsidR="00E13009" w:rsidRPr="00637648" w:rsidRDefault="003518D7" w:rsidP="00CD0DA1">
            <w:pPr>
              <w:spacing w:line="360" w:lineRule="auto"/>
              <w:jc w:val="center"/>
              <w:rPr>
                <w:rFonts w:ascii="Arial" w:hAnsi="Arial" w:cs="Arial"/>
                <w:sz w:val="20"/>
                <w:szCs w:val="22"/>
              </w:rPr>
            </w:pPr>
            <w:r w:rsidRPr="00637648">
              <w:rPr>
                <w:rFonts w:ascii="Arial" w:hAnsi="Arial" w:cs="Arial"/>
                <w:sz w:val="20"/>
                <w:szCs w:val="22"/>
              </w:rPr>
              <w:t>2</w:t>
            </w:r>
            <w:r w:rsidR="000C3CF1">
              <w:rPr>
                <w:rFonts w:ascii="Arial" w:hAnsi="Arial" w:cs="Arial"/>
                <w:sz w:val="20"/>
                <w:szCs w:val="22"/>
              </w:rPr>
              <w:t>7</w:t>
            </w:r>
          </w:p>
        </w:tc>
      </w:tr>
      <w:tr w:rsidR="003518D7" w:rsidRPr="00637648" w14:paraId="290F44D2" w14:textId="77777777" w:rsidTr="00C03B0F">
        <w:trPr>
          <w:trHeight w:val="294"/>
        </w:trPr>
        <w:tc>
          <w:tcPr>
            <w:tcW w:w="744" w:type="pct"/>
            <w:vMerge/>
            <w:shd w:val="clear" w:color="auto" w:fill="DBE5F1"/>
            <w:vAlign w:val="center"/>
          </w:tcPr>
          <w:p w14:paraId="0630A025" w14:textId="77777777" w:rsidR="003518D7" w:rsidRPr="00637648" w:rsidRDefault="003518D7" w:rsidP="00CD0DA1">
            <w:pPr>
              <w:spacing w:line="360" w:lineRule="auto"/>
              <w:jc w:val="center"/>
              <w:rPr>
                <w:rFonts w:ascii="Arial" w:hAnsi="Arial" w:cs="Arial"/>
                <w:b/>
                <w:sz w:val="20"/>
                <w:szCs w:val="22"/>
                <w:u w:val="single"/>
              </w:rPr>
            </w:pPr>
          </w:p>
        </w:tc>
        <w:tc>
          <w:tcPr>
            <w:tcW w:w="3479" w:type="pct"/>
          </w:tcPr>
          <w:p w14:paraId="127C5ED9" w14:textId="4BB483B9" w:rsidR="003518D7" w:rsidRPr="00637648" w:rsidRDefault="003518D7"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Furniture and Fixtures</w:t>
            </w:r>
          </w:p>
        </w:tc>
        <w:tc>
          <w:tcPr>
            <w:tcW w:w="777" w:type="pct"/>
          </w:tcPr>
          <w:p w14:paraId="484F662A" w14:textId="3D304A71" w:rsidR="003518D7" w:rsidRPr="00637648" w:rsidRDefault="000C3CF1" w:rsidP="00CD0DA1">
            <w:pPr>
              <w:spacing w:line="360" w:lineRule="auto"/>
              <w:jc w:val="center"/>
              <w:rPr>
                <w:rFonts w:ascii="Arial" w:hAnsi="Arial" w:cs="Arial"/>
                <w:sz w:val="20"/>
                <w:szCs w:val="22"/>
              </w:rPr>
            </w:pPr>
            <w:r>
              <w:rPr>
                <w:rFonts w:ascii="Arial" w:hAnsi="Arial" w:cs="Arial"/>
                <w:sz w:val="20"/>
                <w:szCs w:val="22"/>
              </w:rPr>
              <w:t>28</w:t>
            </w:r>
          </w:p>
        </w:tc>
      </w:tr>
      <w:tr w:rsidR="00637648" w:rsidRPr="00637648" w14:paraId="6649495F" w14:textId="77777777" w:rsidTr="00C03B0F">
        <w:trPr>
          <w:trHeight w:val="294"/>
        </w:trPr>
        <w:tc>
          <w:tcPr>
            <w:tcW w:w="744" w:type="pct"/>
            <w:vMerge/>
            <w:shd w:val="clear" w:color="auto" w:fill="DBE5F1"/>
            <w:vAlign w:val="center"/>
          </w:tcPr>
          <w:p w14:paraId="0786E51E" w14:textId="77777777" w:rsidR="00637648" w:rsidRPr="00637648" w:rsidRDefault="00637648" w:rsidP="00CD0DA1">
            <w:pPr>
              <w:spacing w:line="360" w:lineRule="auto"/>
              <w:jc w:val="center"/>
              <w:rPr>
                <w:rFonts w:ascii="Arial" w:hAnsi="Arial" w:cs="Arial"/>
                <w:b/>
                <w:sz w:val="20"/>
                <w:szCs w:val="22"/>
                <w:u w:val="single"/>
              </w:rPr>
            </w:pPr>
          </w:p>
        </w:tc>
        <w:tc>
          <w:tcPr>
            <w:tcW w:w="3479" w:type="pct"/>
          </w:tcPr>
          <w:p w14:paraId="5D105F2D" w14:textId="277DDBD1" w:rsidR="00637648" w:rsidRPr="00637648" w:rsidRDefault="00637648" w:rsidP="00637648">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Interior &amp; Landscape Design</w:t>
            </w:r>
          </w:p>
        </w:tc>
        <w:tc>
          <w:tcPr>
            <w:tcW w:w="777" w:type="pct"/>
          </w:tcPr>
          <w:p w14:paraId="582032CA" w14:textId="2AA365EF" w:rsidR="00637648" w:rsidRPr="00637648" w:rsidRDefault="00161EEA" w:rsidP="00CD0DA1">
            <w:pPr>
              <w:spacing w:line="360" w:lineRule="auto"/>
              <w:jc w:val="center"/>
              <w:rPr>
                <w:rFonts w:ascii="Arial" w:hAnsi="Arial" w:cs="Arial"/>
                <w:sz w:val="20"/>
                <w:szCs w:val="22"/>
              </w:rPr>
            </w:pPr>
            <w:r>
              <w:rPr>
                <w:rFonts w:ascii="Arial" w:hAnsi="Arial" w:cs="Arial"/>
                <w:sz w:val="20"/>
                <w:szCs w:val="22"/>
              </w:rPr>
              <w:t>29</w:t>
            </w:r>
          </w:p>
        </w:tc>
      </w:tr>
      <w:tr w:rsidR="00E13009" w:rsidRPr="00637648" w14:paraId="1A389C6D" w14:textId="77777777" w:rsidTr="00C03B0F">
        <w:trPr>
          <w:trHeight w:val="294"/>
        </w:trPr>
        <w:tc>
          <w:tcPr>
            <w:tcW w:w="744" w:type="pct"/>
            <w:vMerge/>
            <w:shd w:val="clear" w:color="auto" w:fill="DBE5F1"/>
            <w:vAlign w:val="center"/>
          </w:tcPr>
          <w:p w14:paraId="03FA9F95" w14:textId="77777777" w:rsidR="00E13009" w:rsidRPr="00637648" w:rsidRDefault="00E13009" w:rsidP="00CD0DA1">
            <w:pPr>
              <w:spacing w:line="360" w:lineRule="auto"/>
              <w:jc w:val="center"/>
              <w:rPr>
                <w:rFonts w:ascii="Arial" w:hAnsi="Arial" w:cs="Arial"/>
                <w:b/>
                <w:sz w:val="20"/>
                <w:szCs w:val="22"/>
                <w:u w:val="single"/>
              </w:rPr>
            </w:pPr>
          </w:p>
        </w:tc>
        <w:tc>
          <w:tcPr>
            <w:tcW w:w="3479" w:type="pct"/>
            <w:hideMark/>
          </w:tcPr>
          <w:p w14:paraId="40C8BAF2" w14:textId="1F4B4534" w:rsidR="00E13009" w:rsidRPr="00637648" w:rsidRDefault="00E13009"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Utilities</w:t>
            </w:r>
          </w:p>
        </w:tc>
        <w:tc>
          <w:tcPr>
            <w:tcW w:w="777" w:type="pct"/>
          </w:tcPr>
          <w:p w14:paraId="6FB8A902" w14:textId="47F201DD" w:rsidR="00E13009" w:rsidRPr="00637648" w:rsidRDefault="00161EEA" w:rsidP="00CD0DA1">
            <w:pPr>
              <w:spacing w:line="360" w:lineRule="auto"/>
              <w:jc w:val="center"/>
              <w:rPr>
                <w:rFonts w:ascii="Arial" w:hAnsi="Arial" w:cs="Arial"/>
                <w:sz w:val="20"/>
                <w:szCs w:val="22"/>
              </w:rPr>
            </w:pPr>
            <w:r>
              <w:rPr>
                <w:rFonts w:ascii="Arial" w:hAnsi="Arial" w:cs="Arial"/>
                <w:sz w:val="20"/>
                <w:szCs w:val="22"/>
              </w:rPr>
              <w:t>3</w:t>
            </w:r>
            <w:r w:rsidR="000C3CF1">
              <w:rPr>
                <w:rFonts w:ascii="Arial" w:hAnsi="Arial" w:cs="Arial"/>
                <w:sz w:val="20"/>
                <w:szCs w:val="22"/>
              </w:rPr>
              <w:t>2</w:t>
            </w:r>
          </w:p>
        </w:tc>
      </w:tr>
      <w:tr w:rsidR="00E13009" w:rsidRPr="00637648" w14:paraId="6EA2E119" w14:textId="77777777" w:rsidTr="00C03B0F">
        <w:trPr>
          <w:trHeight w:val="294"/>
        </w:trPr>
        <w:tc>
          <w:tcPr>
            <w:tcW w:w="744" w:type="pct"/>
            <w:vMerge/>
            <w:shd w:val="clear" w:color="auto" w:fill="DBE5F1"/>
            <w:vAlign w:val="center"/>
          </w:tcPr>
          <w:p w14:paraId="08D5CE41" w14:textId="77777777" w:rsidR="00E13009" w:rsidRPr="00637648" w:rsidRDefault="00E13009" w:rsidP="00CD0DA1">
            <w:pPr>
              <w:spacing w:line="360" w:lineRule="auto"/>
              <w:jc w:val="center"/>
              <w:rPr>
                <w:rFonts w:ascii="Arial" w:hAnsi="Arial" w:cs="Arial"/>
                <w:b/>
                <w:sz w:val="20"/>
                <w:szCs w:val="22"/>
                <w:u w:val="single"/>
              </w:rPr>
            </w:pPr>
          </w:p>
        </w:tc>
        <w:tc>
          <w:tcPr>
            <w:tcW w:w="3479" w:type="pct"/>
          </w:tcPr>
          <w:p w14:paraId="0D564020" w14:textId="1A36B63A" w:rsidR="00E13009" w:rsidRPr="00637648" w:rsidRDefault="003518D7" w:rsidP="00F37A46">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Manpower</w:t>
            </w:r>
          </w:p>
        </w:tc>
        <w:tc>
          <w:tcPr>
            <w:tcW w:w="777" w:type="pct"/>
          </w:tcPr>
          <w:p w14:paraId="40E6BB0E" w14:textId="3312983F" w:rsidR="00E13009" w:rsidRPr="00637648" w:rsidRDefault="00161EEA" w:rsidP="00CD0DA1">
            <w:pPr>
              <w:spacing w:line="360" w:lineRule="auto"/>
              <w:jc w:val="center"/>
              <w:rPr>
                <w:rFonts w:ascii="Arial" w:hAnsi="Arial" w:cs="Arial"/>
                <w:sz w:val="20"/>
                <w:szCs w:val="22"/>
              </w:rPr>
            </w:pPr>
            <w:r>
              <w:rPr>
                <w:rFonts w:ascii="Arial" w:hAnsi="Arial" w:cs="Arial"/>
                <w:sz w:val="20"/>
                <w:szCs w:val="22"/>
              </w:rPr>
              <w:t>3</w:t>
            </w:r>
            <w:r w:rsidR="000C3CF1">
              <w:rPr>
                <w:rFonts w:ascii="Arial" w:hAnsi="Arial" w:cs="Arial"/>
                <w:sz w:val="20"/>
                <w:szCs w:val="22"/>
              </w:rPr>
              <w:t>3</w:t>
            </w:r>
          </w:p>
        </w:tc>
      </w:tr>
      <w:tr w:rsidR="00E13009" w:rsidRPr="00637648" w14:paraId="18586734" w14:textId="77777777" w:rsidTr="00C03B0F">
        <w:trPr>
          <w:trHeight w:val="294"/>
        </w:trPr>
        <w:tc>
          <w:tcPr>
            <w:tcW w:w="744" w:type="pct"/>
            <w:vMerge/>
            <w:shd w:val="clear" w:color="auto" w:fill="DBE5F1"/>
            <w:vAlign w:val="center"/>
          </w:tcPr>
          <w:p w14:paraId="31D1EE9F" w14:textId="77777777" w:rsidR="00E13009" w:rsidRPr="00637648" w:rsidRDefault="00E13009" w:rsidP="00CD0DA1">
            <w:pPr>
              <w:spacing w:line="360" w:lineRule="auto"/>
              <w:jc w:val="center"/>
              <w:rPr>
                <w:rFonts w:ascii="Arial" w:hAnsi="Arial" w:cs="Arial"/>
                <w:b/>
                <w:sz w:val="20"/>
                <w:szCs w:val="22"/>
                <w:u w:val="single"/>
              </w:rPr>
            </w:pPr>
          </w:p>
        </w:tc>
        <w:tc>
          <w:tcPr>
            <w:tcW w:w="3479" w:type="pct"/>
          </w:tcPr>
          <w:p w14:paraId="5DBC143D" w14:textId="2D3B6AD4" w:rsidR="00E13009" w:rsidRPr="00637648" w:rsidRDefault="00637648" w:rsidP="00637648">
            <w:pPr>
              <w:pStyle w:val="ListParagraph"/>
              <w:numPr>
                <w:ilvl w:val="0"/>
                <w:numId w:val="19"/>
              </w:numPr>
              <w:tabs>
                <w:tab w:val="left" w:pos="0"/>
              </w:tabs>
              <w:spacing w:line="360" w:lineRule="auto"/>
              <w:ind w:left="459"/>
              <w:rPr>
                <w:rFonts w:ascii="Arial" w:hAnsi="Arial" w:cs="Arial"/>
                <w:sz w:val="20"/>
                <w:szCs w:val="22"/>
              </w:rPr>
            </w:pPr>
            <w:r w:rsidRPr="00637648">
              <w:rPr>
                <w:rFonts w:ascii="Arial" w:hAnsi="Arial" w:cs="Arial"/>
                <w:sz w:val="20"/>
                <w:szCs w:val="22"/>
              </w:rPr>
              <w:t>Marketing Strategies</w:t>
            </w:r>
          </w:p>
        </w:tc>
        <w:tc>
          <w:tcPr>
            <w:tcW w:w="777" w:type="pct"/>
          </w:tcPr>
          <w:p w14:paraId="13615722" w14:textId="2F1F1882" w:rsidR="00E13009" w:rsidRPr="00637648" w:rsidRDefault="00161EEA" w:rsidP="00CD0DA1">
            <w:pPr>
              <w:spacing w:line="360" w:lineRule="auto"/>
              <w:jc w:val="center"/>
              <w:rPr>
                <w:rFonts w:ascii="Arial" w:hAnsi="Arial" w:cs="Arial"/>
                <w:sz w:val="20"/>
                <w:szCs w:val="22"/>
              </w:rPr>
            </w:pPr>
            <w:r>
              <w:rPr>
                <w:rFonts w:ascii="Arial" w:hAnsi="Arial" w:cs="Arial"/>
                <w:sz w:val="20"/>
                <w:szCs w:val="22"/>
              </w:rPr>
              <w:t>3</w:t>
            </w:r>
            <w:r w:rsidR="00E02122">
              <w:rPr>
                <w:rFonts w:ascii="Arial" w:hAnsi="Arial" w:cs="Arial"/>
                <w:sz w:val="20"/>
                <w:szCs w:val="22"/>
              </w:rPr>
              <w:t>3</w:t>
            </w:r>
          </w:p>
        </w:tc>
      </w:tr>
      <w:tr w:rsidR="00EB24A7" w:rsidRPr="00637648" w14:paraId="566D9B77" w14:textId="77777777" w:rsidTr="00C03B0F">
        <w:trPr>
          <w:trHeight w:val="109"/>
        </w:trPr>
        <w:tc>
          <w:tcPr>
            <w:tcW w:w="744" w:type="pct"/>
            <w:shd w:val="clear" w:color="auto" w:fill="DBE5F1"/>
            <w:vAlign w:val="center"/>
          </w:tcPr>
          <w:p w14:paraId="16017753" w14:textId="29CD4878" w:rsidR="00EB24A7" w:rsidRPr="00637648" w:rsidRDefault="00EB24A7" w:rsidP="00EB24A7">
            <w:pPr>
              <w:spacing w:line="360" w:lineRule="auto"/>
              <w:jc w:val="center"/>
              <w:rPr>
                <w:rFonts w:ascii="Arial" w:hAnsi="Arial" w:cs="Arial"/>
                <w:b/>
                <w:sz w:val="20"/>
                <w:szCs w:val="22"/>
                <w:u w:val="single"/>
              </w:rPr>
            </w:pPr>
            <w:r w:rsidRPr="00637648">
              <w:rPr>
                <w:rFonts w:ascii="Arial" w:hAnsi="Arial" w:cs="Arial"/>
                <w:b/>
                <w:sz w:val="20"/>
                <w:szCs w:val="22"/>
              </w:rPr>
              <w:t xml:space="preserve">Part </w:t>
            </w:r>
            <w:r w:rsidR="001E27FE" w:rsidRPr="00637648">
              <w:rPr>
                <w:rFonts w:ascii="Arial" w:hAnsi="Arial" w:cs="Arial"/>
                <w:b/>
                <w:sz w:val="20"/>
                <w:szCs w:val="22"/>
              </w:rPr>
              <w:t>E</w:t>
            </w:r>
          </w:p>
        </w:tc>
        <w:tc>
          <w:tcPr>
            <w:tcW w:w="3479" w:type="pct"/>
          </w:tcPr>
          <w:p w14:paraId="514B6FA3" w14:textId="553A9863" w:rsidR="00EB24A7" w:rsidRPr="00637648" w:rsidRDefault="00EB24A7" w:rsidP="00EB24A7">
            <w:pPr>
              <w:tabs>
                <w:tab w:val="left" w:pos="0"/>
              </w:tabs>
              <w:spacing w:line="360" w:lineRule="auto"/>
              <w:rPr>
                <w:rFonts w:ascii="Arial" w:hAnsi="Arial" w:cs="Arial"/>
                <w:b/>
                <w:sz w:val="20"/>
                <w:szCs w:val="22"/>
              </w:rPr>
            </w:pPr>
            <w:r w:rsidRPr="00637648">
              <w:rPr>
                <w:rFonts w:ascii="Arial" w:hAnsi="Arial" w:cs="Arial"/>
                <w:b/>
                <w:sz w:val="20"/>
                <w:szCs w:val="22"/>
              </w:rPr>
              <w:t xml:space="preserve">Industry Overview &amp; Analysis </w:t>
            </w:r>
          </w:p>
        </w:tc>
        <w:tc>
          <w:tcPr>
            <w:tcW w:w="777" w:type="pct"/>
          </w:tcPr>
          <w:p w14:paraId="56069ACD" w14:textId="1BE1F5A1" w:rsidR="00EB24A7" w:rsidRPr="00637648" w:rsidRDefault="003518D7" w:rsidP="00EB24A7">
            <w:pPr>
              <w:spacing w:line="360" w:lineRule="auto"/>
              <w:jc w:val="center"/>
              <w:rPr>
                <w:rFonts w:ascii="Arial" w:hAnsi="Arial" w:cs="Arial"/>
                <w:sz w:val="20"/>
                <w:szCs w:val="22"/>
              </w:rPr>
            </w:pPr>
            <w:r w:rsidRPr="00637648">
              <w:rPr>
                <w:rFonts w:ascii="Arial" w:hAnsi="Arial" w:cs="Arial"/>
                <w:sz w:val="20"/>
                <w:szCs w:val="22"/>
              </w:rPr>
              <w:t>3</w:t>
            </w:r>
            <w:r w:rsidR="00E02122">
              <w:rPr>
                <w:rFonts w:ascii="Arial" w:hAnsi="Arial" w:cs="Arial"/>
                <w:sz w:val="20"/>
                <w:szCs w:val="22"/>
              </w:rPr>
              <w:t>5</w:t>
            </w:r>
          </w:p>
        </w:tc>
      </w:tr>
      <w:tr w:rsidR="00EB24A7" w:rsidRPr="00637648" w14:paraId="721D791A" w14:textId="77777777" w:rsidTr="00C03B0F">
        <w:trPr>
          <w:trHeight w:val="109"/>
        </w:trPr>
        <w:tc>
          <w:tcPr>
            <w:tcW w:w="744" w:type="pct"/>
            <w:shd w:val="clear" w:color="auto" w:fill="DBE5F1"/>
            <w:vAlign w:val="center"/>
          </w:tcPr>
          <w:p w14:paraId="45F1FAC6" w14:textId="214FDC7B" w:rsidR="00EB24A7" w:rsidRPr="00637648" w:rsidRDefault="00EB24A7" w:rsidP="00EB24A7">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F</w:t>
            </w:r>
          </w:p>
        </w:tc>
        <w:tc>
          <w:tcPr>
            <w:tcW w:w="3479" w:type="pct"/>
            <w:hideMark/>
          </w:tcPr>
          <w:p w14:paraId="6F2E4FE6" w14:textId="2429427D" w:rsidR="00EB24A7" w:rsidRPr="00637648" w:rsidRDefault="00900095" w:rsidP="00EB24A7">
            <w:pPr>
              <w:tabs>
                <w:tab w:val="left" w:pos="0"/>
              </w:tabs>
              <w:spacing w:line="360" w:lineRule="auto"/>
              <w:rPr>
                <w:rFonts w:ascii="Arial" w:hAnsi="Arial" w:cs="Arial"/>
                <w:b/>
                <w:sz w:val="20"/>
                <w:szCs w:val="22"/>
              </w:rPr>
            </w:pPr>
            <w:r w:rsidRPr="00637648">
              <w:rPr>
                <w:rFonts w:ascii="Arial" w:hAnsi="Arial" w:cs="Arial"/>
                <w:b/>
                <w:bCs/>
                <w:sz w:val="20"/>
                <w:szCs w:val="22"/>
                <w:lang w:eastAsia="en-IN"/>
              </w:rPr>
              <w:t>SWOT Analysis</w:t>
            </w:r>
          </w:p>
        </w:tc>
        <w:tc>
          <w:tcPr>
            <w:tcW w:w="777" w:type="pct"/>
          </w:tcPr>
          <w:p w14:paraId="5EBC1FD1" w14:textId="1BF2F9A2" w:rsidR="00EB24A7" w:rsidRPr="00637648" w:rsidRDefault="00E02122" w:rsidP="00EB24A7">
            <w:pPr>
              <w:spacing w:line="360" w:lineRule="auto"/>
              <w:jc w:val="center"/>
              <w:rPr>
                <w:rFonts w:ascii="Arial" w:hAnsi="Arial" w:cs="Arial"/>
                <w:sz w:val="20"/>
                <w:szCs w:val="22"/>
              </w:rPr>
            </w:pPr>
            <w:r>
              <w:rPr>
                <w:rFonts w:ascii="Arial" w:hAnsi="Arial" w:cs="Arial"/>
                <w:sz w:val="20"/>
                <w:szCs w:val="22"/>
              </w:rPr>
              <w:t>4</w:t>
            </w:r>
            <w:r w:rsidR="00BC64D7">
              <w:rPr>
                <w:rFonts w:ascii="Arial" w:hAnsi="Arial" w:cs="Arial"/>
                <w:sz w:val="20"/>
                <w:szCs w:val="22"/>
              </w:rPr>
              <w:t>1</w:t>
            </w:r>
          </w:p>
        </w:tc>
      </w:tr>
      <w:tr w:rsidR="00900095" w:rsidRPr="00637648" w14:paraId="4F239181" w14:textId="77777777" w:rsidTr="00C03B0F">
        <w:trPr>
          <w:trHeight w:val="109"/>
        </w:trPr>
        <w:tc>
          <w:tcPr>
            <w:tcW w:w="744" w:type="pct"/>
            <w:shd w:val="clear" w:color="auto" w:fill="DBE5F1"/>
            <w:vAlign w:val="center"/>
          </w:tcPr>
          <w:p w14:paraId="6FBBD507" w14:textId="58C42794"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G</w:t>
            </w:r>
          </w:p>
        </w:tc>
        <w:tc>
          <w:tcPr>
            <w:tcW w:w="3479" w:type="pct"/>
            <w:hideMark/>
          </w:tcPr>
          <w:p w14:paraId="13E84DAE" w14:textId="4CDBFAC9" w:rsidR="00900095" w:rsidRPr="00637648" w:rsidRDefault="00900095" w:rsidP="00900095">
            <w:pPr>
              <w:tabs>
                <w:tab w:val="left" w:pos="0"/>
              </w:tabs>
              <w:spacing w:line="360" w:lineRule="auto"/>
              <w:rPr>
                <w:rFonts w:ascii="Arial" w:hAnsi="Arial" w:cs="Arial"/>
                <w:b/>
                <w:sz w:val="20"/>
                <w:szCs w:val="22"/>
              </w:rPr>
            </w:pPr>
            <w:r w:rsidRPr="00637648">
              <w:rPr>
                <w:rFonts w:ascii="Arial" w:hAnsi="Arial" w:cs="Arial"/>
                <w:b/>
                <w:bCs/>
                <w:sz w:val="20"/>
                <w:szCs w:val="22"/>
                <w:lang w:eastAsia="en-IN"/>
              </w:rPr>
              <w:t>Project Cost and Means of Finance</w:t>
            </w:r>
          </w:p>
        </w:tc>
        <w:tc>
          <w:tcPr>
            <w:tcW w:w="777" w:type="pct"/>
          </w:tcPr>
          <w:p w14:paraId="51F8C17C" w14:textId="11F09C27" w:rsidR="00900095" w:rsidRPr="00637648" w:rsidRDefault="00B04FB5" w:rsidP="00900095">
            <w:pPr>
              <w:spacing w:line="360" w:lineRule="auto"/>
              <w:jc w:val="center"/>
              <w:rPr>
                <w:rFonts w:ascii="Arial" w:hAnsi="Arial" w:cs="Arial"/>
                <w:sz w:val="20"/>
                <w:szCs w:val="22"/>
              </w:rPr>
            </w:pPr>
            <w:r>
              <w:rPr>
                <w:rFonts w:ascii="Arial" w:hAnsi="Arial" w:cs="Arial"/>
                <w:sz w:val="20"/>
                <w:szCs w:val="22"/>
              </w:rPr>
              <w:t>4</w:t>
            </w:r>
            <w:r w:rsidR="00BC64D7">
              <w:rPr>
                <w:rFonts w:ascii="Arial" w:hAnsi="Arial" w:cs="Arial"/>
                <w:sz w:val="20"/>
                <w:szCs w:val="22"/>
              </w:rPr>
              <w:t>3</w:t>
            </w:r>
          </w:p>
        </w:tc>
      </w:tr>
      <w:tr w:rsidR="00900095" w:rsidRPr="00637648" w14:paraId="30A0F0B3" w14:textId="77777777" w:rsidTr="00C03B0F">
        <w:trPr>
          <w:trHeight w:val="109"/>
        </w:trPr>
        <w:tc>
          <w:tcPr>
            <w:tcW w:w="744" w:type="pct"/>
            <w:shd w:val="clear" w:color="auto" w:fill="DBE5F1"/>
            <w:vAlign w:val="center"/>
          </w:tcPr>
          <w:p w14:paraId="2291EB70" w14:textId="48F3ABF2"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H</w:t>
            </w:r>
          </w:p>
        </w:tc>
        <w:tc>
          <w:tcPr>
            <w:tcW w:w="3479" w:type="pct"/>
            <w:hideMark/>
          </w:tcPr>
          <w:p w14:paraId="5301FEE7" w14:textId="1FCF3803" w:rsidR="00900095" w:rsidRPr="00637648" w:rsidRDefault="00900095" w:rsidP="00900095">
            <w:pPr>
              <w:tabs>
                <w:tab w:val="left" w:pos="0"/>
              </w:tabs>
              <w:spacing w:line="360" w:lineRule="auto"/>
              <w:rPr>
                <w:rFonts w:ascii="Arial" w:hAnsi="Arial" w:cs="Arial"/>
                <w:b/>
                <w:sz w:val="20"/>
                <w:szCs w:val="22"/>
              </w:rPr>
            </w:pPr>
            <w:r w:rsidRPr="00637648">
              <w:rPr>
                <w:rFonts w:ascii="Arial" w:hAnsi="Arial" w:cs="Arial"/>
                <w:b/>
                <w:bCs/>
                <w:sz w:val="20"/>
                <w:szCs w:val="22"/>
                <w:lang w:eastAsia="en-IN"/>
              </w:rPr>
              <w:t>Project Schedule</w:t>
            </w:r>
          </w:p>
        </w:tc>
        <w:tc>
          <w:tcPr>
            <w:tcW w:w="777" w:type="pct"/>
          </w:tcPr>
          <w:p w14:paraId="0E9CCE3F" w14:textId="4FCB38E7" w:rsidR="00900095" w:rsidRPr="00637648" w:rsidRDefault="007114BD" w:rsidP="00900095">
            <w:pPr>
              <w:spacing w:line="360" w:lineRule="auto"/>
              <w:jc w:val="center"/>
              <w:rPr>
                <w:rFonts w:ascii="Arial" w:hAnsi="Arial" w:cs="Arial"/>
                <w:sz w:val="20"/>
                <w:szCs w:val="22"/>
              </w:rPr>
            </w:pPr>
            <w:r w:rsidRPr="00637648">
              <w:rPr>
                <w:rFonts w:ascii="Arial" w:hAnsi="Arial" w:cs="Arial"/>
                <w:sz w:val="20"/>
                <w:szCs w:val="22"/>
              </w:rPr>
              <w:t>4</w:t>
            </w:r>
            <w:r w:rsidR="00BC64D7">
              <w:rPr>
                <w:rFonts w:ascii="Arial" w:hAnsi="Arial" w:cs="Arial"/>
                <w:sz w:val="20"/>
                <w:szCs w:val="22"/>
              </w:rPr>
              <w:t>6</w:t>
            </w:r>
          </w:p>
        </w:tc>
      </w:tr>
      <w:tr w:rsidR="00900095" w:rsidRPr="00637648" w14:paraId="738F9905" w14:textId="77777777" w:rsidTr="00C03B0F">
        <w:trPr>
          <w:trHeight w:val="109"/>
        </w:trPr>
        <w:tc>
          <w:tcPr>
            <w:tcW w:w="744" w:type="pct"/>
            <w:shd w:val="clear" w:color="auto" w:fill="DBE5F1"/>
            <w:vAlign w:val="center"/>
          </w:tcPr>
          <w:p w14:paraId="293EC424" w14:textId="077DCE30"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I</w:t>
            </w:r>
          </w:p>
        </w:tc>
        <w:tc>
          <w:tcPr>
            <w:tcW w:w="3479" w:type="pct"/>
          </w:tcPr>
          <w:p w14:paraId="67F76CFF" w14:textId="2252FE6F" w:rsidR="00900095" w:rsidRPr="00637648" w:rsidRDefault="00900095" w:rsidP="00900095">
            <w:pPr>
              <w:tabs>
                <w:tab w:val="left" w:pos="0"/>
              </w:tabs>
              <w:spacing w:line="360" w:lineRule="auto"/>
              <w:rPr>
                <w:rFonts w:ascii="Arial" w:hAnsi="Arial" w:cs="Arial"/>
                <w:b/>
                <w:bCs/>
                <w:sz w:val="20"/>
                <w:szCs w:val="22"/>
                <w:lang w:eastAsia="en-IN"/>
              </w:rPr>
            </w:pPr>
            <w:r w:rsidRPr="00637648">
              <w:rPr>
                <w:rFonts w:ascii="Arial" w:hAnsi="Arial" w:cs="Arial"/>
                <w:b/>
                <w:bCs/>
                <w:sz w:val="20"/>
                <w:szCs w:val="22"/>
                <w:lang w:eastAsia="en-IN"/>
              </w:rPr>
              <w:t>Statutory Approvals | Licences | NOC</w:t>
            </w:r>
          </w:p>
        </w:tc>
        <w:tc>
          <w:tcPr>
            <w:tcW w:w="777" w:type="pct"/>
          </w:tcPr>
          <w:p w14:paraId="1A1D5D43" w14:textId="222A3B9A" w:rsidR="00900095" w:rsidRPr="00637648" w:rsidRDefault="003518D7" w:rsidP="00900095">
            <w:pPr>
              <w:spacing w:line="360" w:lineRule="auto"/>
              <w:jc w:val="center"/>
              <w:rPr>
                <w:rFonts w:ascii="Arial" w:hAnsi="Arial" w:cs="Arial"/>
                <w:sz w:val="20"/>
                <w:szCs w:val="22"/>
              </w:rPr>
            </w:pPr>
            <w:r w:rsidRPr="00637648">
              <w:rPr>
                <w:rFonts w:ascii="Arial" w:hAnsi="Arial" w:cs="Arial"/>
                <w:sz w:val="20"/>
                <w:szCs w:val="22"/>
              </w:rPr>
              <w:t>4</w:t>
            </w:r>
            <w:r w:rsidR="00D9235A">
              <w:rPr>
                <w:rFonts w:ascii="Arial" w:hAnsi="Arial" w:cs="Arial"/>
                <w:sz w:val="20"/>
                <w:szCs w:val="22"/>
              </w:rPr>
              <w:t>8</w:t>
            </w:r>
          </w:p>
        </w:tc>
      </w:tr>
      <w:tr w:rsidR="00900095" w:rsidRPr="00637648" w14:paraId="4B524EE2" w14:textId="77777777" w:rsidTr="00C03B0F">
        <w:trPr>
          <w:trHeight w:val="109"/>
        </w:trPr>
        <w:tc>
          <w:tcPr>
            <w:tcW w:w="744" w:type="pct"/>
            <w:shd w:val="clear" w:color="auto" w:fill="DBE5F1"/>
            <w:vAlign w:val="center"/>
          </w:tcPr>
          <w:p w14:paraId="66EE522B" w14:textId="580D8C79"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J</w:t>
            </w:r>
          </w:p>
        </w:tc>
        <w:tc>
          <w:tcPr>
            <w:tcW w:w="3479" w:type="pct"/>
          </w:tcPr>
          <w:p w14:paraId="5FD3377A" w14:textId="0CB03BA9" w:rsidR="00900095" w:rsidRPr="00637648" w:rsidRDefault="00900095" w:rsidP="00900095">
            <w:pPr>
              <w:tabs>
                <w:tab w:val="left" w:pos="0"/>
              </w:tabs>
              <w:spacing w:line="360" w:lineRule="auto"/>
              <w:rPr>
                <w:rFonts w:ascii="Arial" w:hAnsi="Arial" w:cs="Arial"/>
                <w:b/>
                <w:bCs/>
                <w:sz w:val="20"/>
                <w:szCs w:val="22"/>
                <w:lang w:eastAsia="en-IN"/>
              </w:rPr>
            </w:pPr>
            <w:r w:rsidRPr="00637648">
              <w:rPr>
                <w:rFonts w:ascii="Arial" w:hAnsi="Arial" w:cs="Arial"/>
                <w:b/>
                <w:bCs/>
                <w:sz w:val="20"/>
                <w:szCs w:val="22"/>
                <w:lang w:eastAsia="en-IN"/>
              </w:rPr>
              <w:t>Company’s Financial Feasibility</w:t>
            </w:r>
          </w:p>
        </w:tc>
        <w:tc>
          <w:tcPr>
            <w:tcW w:w="777" w:type="pct"/>
          </w:tcPr>
          <w:p w14:paraId="450426D3" w14:textId="5048D1C5" w:rsidR="00900095" w:rsidRPr="00637648" w:rsidRDefault="00E02122" w:rsidP="00900095">
            <w:pPr>
              <w:spacing w:line="360" w:lineRule="auto"/>
              <w:jc w:val="center"/>
              <w:rPr>
                <w:rFonts w:ascii="Arial" w:hAnsi="Arial" w:cs="Arial"/>
                <w:sz w:val="20"/>
                <w:szCs w:val="22"/>
              </w:rPr>
            </w:pPr>
            <w:r>
              <w:rPr>
                <w:rFonts w:ascii="Arial" w:hAnsi="Arial" w:cs="Arial"/>
                <w:sz w:val="20"/>
                <w:szCs w:val="22"/>
              </w:rPr>
              <w:t>5</w:t>
            </w:r>
            <w:r w:rsidR="00D9235A">
              <w:rPr>
                <w:rFonts w:ascii="Arial" w:hAnsi="Arial" w:cs="Arial"/>
                <w:sz w:val="20"/>
                <w:szCs w:val="22"/>
              </w:rPr>
              <w:t>1</w:t>
            </w:r>
          </w:p>
        </w:tc>
      </w:tr>
      <w:tr w:rsidR="00900095" w:rsidRPr="00637648" w14:paraId="7DFAC6E4" w14:textId="77777777" w:rsidTr="00C03B0F">
        <w:trPr>
          <w:trHeight w:val="109"/>
        </w:trPr>
        <w:tc>
          <w:tcPr>
            <w:tcW w:w="744" w:type="pct"/>
            <w:shd w:val="clear" w:color="auto" w:fill="DBE5F1"/>
            <w:vAlign w:val="center"/>
          </w:tcPr>
          <w:p w14:paraId="2FA912F6" w14:textId="2A031B40"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K</w:t>
            </w:r>
          </w:p>
        </w:tc>
        <w:tc>
          <w:tcPr>
            <w:tcW w:w="3479" w:type="pct"/>
          </w:tcPr>
          <w:p w14:paraId="04493F90" w14:textId="36A9DCD6" w:rsidR="00900095" w:rsidRPr="00637648" w:rsidRDefault="00900095" w:rsidP="00900095">
            <w:pPr>
              <w:tabs>
                <w:tab w:val="left" w:pos="0"/>
              </w:tabs>
              <w:spacing w:line="360" w:lineRule="auto"/>
              <w:rPr>
                <w:rFonts w:ascii="Arial" w:hAnsi="Arial" w:cs="Arial"/>
                <w:b/>
                <w:bCs/>
                <w:sz w:val="20"/>
                <w:szCs w:val="22"/>
                <w:lang w:eastAsia="en-IN"/>
              </w:rPr>
            </w:pPr>
            <w:r w:rsidRPr="00637648">
              <w:rPr>
                <w:rFonts w:ascii="Arial" w:hAnsi="Arial" w:cs="Arial"/>
                <w:b/>
                <w:bCs/>
                <w:sz w:val="20"/>
                <w:szCs w:val="22"/>
                <w:lang w:eastAsia="en-IN"/>
              </w:rPr>
              <w:t>Conclusion</w:t>
            </w:r>
          </w:p>
        </w:tc>
        <w:tc>
          <w:tcPr>
            <w:tcW w:w="777" w:type="pct"/>
          </w:tcPr>
          <w:p w14:paraId="091822C6" w14:textId="00F1027B" w:rsidR="00900095" w:rsidRPr="00637648" w:rsidRDefault="003518D7" w:rsidP="00900095">
            <w:pPr>
              <w:spacing w:line="360" w:lineRule="auto"/>
              <w:jc w:val="center"/>
              <w:rPr>
                <w:rFonts w:ascii="Arial" w:hAnsi="Arial" w:cs="Arial"/>
                <w:sz w:val="20"/>
                <w:szCs w:val="22"/>
              </w:rPr>
            </w:pPr>
            <w:r w:rsidRPr="00637648">
              <w:rPr>
                <w:rFonts w:ascii="Arial" w:hAnsi="Arial" w:cs="Arial"/>
                <w:sz w:val="20"/>
                <w:szCs w:val="22"/>
              </w:rPr>
              <w:t>7</w:t>
            </w:r>
            <w:r w:rsidR="00D9235A">
              <w:rPr>
                <w:rFonts w:ascii="Arial" w:hAnsi="Arial" w:cs="Arial"/>
                <w:sz w:val="20"/>
                <w:szCs w:val="22"/>
              </w:rPr>
              <w:t>3</w:t>
            </w:r>
          </w:p>
        </w:tc>
      </w:tr>
      <w:tr w:rsidR="00900095" w:rsidRPr="00637648" w14:paraId="0142C6CF" w14:textId="77777777" w:rsidTr="00C03B0F">
        <w:trPr>
          <w:trHeight w:val="109"/>
        </w:trPr>
        <w:tc>
          <w:tcPr>
            <w:tcW w:w="744" w:type="pct"/>
            <w:shd w:val="clear" w:color="auto" w:fill="DBE5F1"/>
            <w:vAlign w:val="center"/>
          </w:tcPr>
          <w:p w14:paraId="18AD052D" w14:textId="2FE72BDC" w:rsidR="00900095" w:rsidRPr="00637648" w:rsidRDefault="00900095" w:rsidP="00900095">
            <w:pPr>
              <w:spacing w:line="360" w:lineRule="auto"/>
              <w:jc w:val="center"/>
              <w:rPr>
                <w:rFonts w:ascii="Arial" w:hAnsi="Arial" w:cs="Arial"/>
                <w:b/>
                <w:sz w:val="20"/>
                <w:szCs w:val="22"/>
              </w:rPr>
            </w:pPr>
            <w:r w:rsidRPr="00637648">
              <w:rPr>
                <w:rFonts w:ascii="Arial" w:hAnsi="Arial" w:cs="Arial"/>
                <w:b/>
                <w:sz w:val="20"/>
                <w:szCs w:val="22"/>
              </w:rPr>
              <w:t xml:space="preserve">Part </w:t>
            </w:r>
            <w:r w:rsidR="001E27FE" w:rsidRPr="00637648">
              <w:rPr>
                <w:rFonts w:ascii="Arial" w:hAnsi="Arial" w:cs="Arial"/>
                <w:b/>
                <w:sz w:val="20"/>
                <w:szCs w:val="22"/>
              </w:rPr>
              <w:t>L</w:t>
            </w:r>
          </w:p>
        </w:tc>
        <w:tc>
          <w:tcPr>
            <w:tcW w:w="3479" w:type="pct"/>
          </w:tcPr>
          <w:p w14:paraId="40AC5C00" w14:textId="1A6B5476" w:rsidR="00900095" w:rsidRPr="00637648" w:rsidRDefault="00900095" w:rsidP="00900095">
            <w:pPr>
              <w:tabs>
                <w:tab w:val="left" w:pos="0"/>
              </w:tabs>
              <w:spacing w:line="360" w:lineRule="auto"/>
              <w:rPr>
                <w:rFonts w:ascii="Arial" w:hAnsi="Arial" w:cs="Arial"/>
                <w:b/>
                <w:bCs/>
                <w:sz w:val="20"/>
                <w:szCs w:val="22"/>
                <w:lang w:eastAsia="en-IN"/>
              </w:rPr>
            </w:pPr>
            <w:r w:rsidRPr="00637648">
              <w:rPr>
                <w:rFonts w:ascii="Arial" w:hAnsi="Arial" w:cs="Arial"/>
                <w:b/>
                <w:bCs/>
                <w:sz w:val="20"/>
                <w:szCs w:val="22"/>
                <w:lang w:eastAsia="en-IN"/>
              </w:rPr>
              <w:t>Disclaimer | Remarks</w:t>
            </w:r>
          </w:p>
        </w:tc>
        <w:tc>
          <w:tcPr>
            <w:tcW w:w="777" w:type="pct"/>
          </w:tcPr>
          <w:p w14:paraId="2F523EDF" w14:textId="495E1800" w:rsidR="00900095" w:rsidRPr="00637648" w:rsidRDefault="003518D7" w:rsidP="00900095">
            <w:pPr>
              <w:spacing w:line="360" w:lineRule="auto"/>
              <w:jc w:val="center"/>
              <w:rPr>
                <w:rFonts w:ascii="Arial" w:hAnsi="Arial" w:cs="Arial"/>
                <w:sz w:val="20"/>
                <w:szCs w:val="22"/>
              </w:rPr>
            </w:pPr>
            <w:r w:rsidRPr="00637648">
              <w:rPr>
                <w:rFonts w:ascii="Arial" w:hAnsi="Arial" w:cs="Arial"/>
                <w:sz w:val="20"/>
                <w:szCs w:val="22"/>
              </w:rPr>
              <w:t>7</w:t>
            </w:r>
            <w:r w:rsidR="005F6BAE">
              <w:rPr>
                <w:rFonts w:ascii="Arial" w:hAnsi="Arial" w:cs="Arial"/>
                <w:sz w:val="20"/>
                <w:szCs w:val="22"/>
              </w:rPr>
              <w:t>5</w:t>
            </w:r>
          </w:p>
        </w:tc>
      </w:tr>
    </w:tbl>
    <w:p w14:paraId="75BEC68D" w14:textId="77777777" w:rsidR="00637648" w:rsidRDefault="00637648">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D53562" w14:paraId="20A5A994" w14:textId="77777777" w:rsidTr="00FA34F4">
        <w:trPr>
          <w:trHeight w:val="20"/>
        </w:trPr>
        <w:tc>
          <w:tcPr>
            <w:tcW w:w="1620" w:type="dxa"/>
            <w:shd w:val="clear" w:color="auto" w:fill="002060"/>
            <w:vAlign w:val="center"/>
          </w:tcPr>
          <w:p w14:paraId="0685FFF5" w14:textId="0AE7B2B0" w:rsidR="00D53562" w:rsidRDefault="00C03B0F" w:rsidP="00AD27A6">
            <w:pPr>
              <w:ind w:left="-79" w:right="-76"/>
              <w:jc w:val="center"/>
              <w:rPr>
                <w:rFonts w:ascii="Arial" w:hAnsi="Arial" w:cs="Arial"/>
                <w:b/>
                <w:i/>
                <w:sz w:val="22"/>
                <w:szCs w:val="22"/>
              </w:rPr>
            </w:pPr>
            <w:r>
              <w:lastRenderedPageBreak/>
              <w:br w:type="page"/>
            </w:r>
            <w:r w:rsidR="00D53562">
              <w:rPr>
                <w:rFonts w:ascii="Arial" w:hAnsi="Arial" w:cs="Arial"/>
                <w:b/>
                <w:sz w:val="22"/>
                <w:szCs w:val="22"/>
              </w:rPr>
              <w:t>PART A</w:t>
            </w:r>
          </w:p>
        </w:tc>
        <w:tc>
          <w:tcPr>
            <w:tcW w:w="8019" w:type="dxa"/>
            <w:shd w:val="clear" w:color="auto" w:fill="DBE5F1" w:themeFill="accent1" w:themeFillTint="33"/>
            <w:vAlign w:val="center"/>
          </w:tcPr>
          <w:p w14:paraId="5DB9169F" w14:textId="729D9611" w:rsidR="00D53562" w:rsidRDefault="00D53562" w:rsidP="00AD27A6">
            <w:pPr>
              <w:ind w:left="-140" w:right="-137"/>
              <w:jc w:val="center"/>
              <w:rPr>
                <w:rFonts w:ascii="Arial" w:hAnsi="Arial" w:cs="Arial"/>
                <w:b/>
                <w:sz w:val="22"/>
                <w:szCs w:val="22"/>
              </w:rPr>
            </w:pPr>
            <w:r>
              <w:rPr>
                <w:rFonts w:ascii="Arial" w:hAnsi="Arial" w:cs="Arial"/>
                <w:b/>
                <w:sz w:val="22"/>
                <w:szCs w:val="22"/>
              </w:rPr>
              <w:t>REPORT SUMMARY</w:t>
            </w:r>
          </w:p>
        </w:tc>
      </w:tr>
    </w:tbl>
    <w:p w14:paraId="6F03F975" w14:textId="77777777" w:rsidR="00D53562" w:rsidRDefault="00D53562">
      <w:pPr>
        <w:tabs>
          <w:tab w:val="left" w:pos="567"/>
          <w:tab w:val="left" w:pos="4253"/>
        </w:tabs>
        <w:spacing w:line="360" w:lineRule="auto"/>
        <w:ind w:right="212"/>
        <w:jc w:val="both"/>
        <w:rPr>
          <w:rFonts w:ascii="Arial" w:hAnsi="Arial" w:cs="Arial"/>
          <w:b/>
          <w:sz w:val="22"/>
          <w:szCs w:val="22"/>
        </w:rPr>
      </w:pPr>
    </w:p>
    <w:tbl>
      <w:tblPr>
        <w:tblStyle w:val="GridTable4-Accent11"/>
        <w:tblpPr w:leftFromText="180" w:rightFromText="180" w:vertAnchor="text" w:tblpX="421" w:tblpY="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402"/>
        <w:gridCol w:w="5354"/>
      </w:tblGrid>
      <w:tr w:rsidR="00256045" w:rsidRPr="006B0900" w14:paraId="0761B610" w14:textId="77777777" w:rsidTr="00FA34F4">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left w:val="none" w:sz="0" w:space="0" w:color="auto"/>
              <w:bottom w:val="none" w:sz="0" w:space="0" w:color="auto"/>
              <w:right w:val="none" w:sz="0" w:space="0" w:color="auto"/>
            </w:tcBorders>
            <w:shd w:val="clear" w:color="auto" w:fill="002060"/>
          </w:tcPr>
          <w:p w14:paraId="5DD7FBE0" w14:textId="77777777" w:rsidR="003F2481" w:rsidRPr="006B0900" w:rsidRDefault="003F2481" w:rsidP="0023109F">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Borders>
              <w:top w:val="none" w:sz="0" w:space="0" w:color="auto"/>
              <w:left w:val="none" w:sz="0" w:space="0" w:color="auto"/>
              <w:bottom w:val="none" w:sz="0" w:space="0" w:color="auto"/>
              <w:right w:val="none" w:sz="0" w:space="0" w:color="auto"/>
            </w:tcBorders>
            <w:shd w:val="clear" w:color="auto" w:fill="002060"/>
          </w:tcPr>
          <w:p w14:paraId="41E69F02" w14:textId="77777777" w:rsidR="003F2481" w:rsidRPr="006B0900" w:rsidRDefault="003F2481" w:rsidP="0023109F">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354" w:type="dxa"/>
            <w:tcBorders>
              <w:top w:val="none" w:sz="0" w:space="0" w:color="auto"/>
              <w:left w:val="none" w:sz="0" w:space="0" w:color="auto"/>
              <w:bottom w:val="none" w:sz="0" w:space="0" w:color="auto"/>
              <w:right w:val="none" w:sz="0" w:space="0" w:color="auto"/>
            </w:tcBorders>
            <w:shd w:val="clear" w:color="auto" w:fill="002060"/>
          </w:tcPr>
          <w:p w14:paraId="476EF960" w14:textId="77777777" w:rsidR="003F2481" w:rsidRPr="006B0900" w:rsidRDefault="003F2481" w:rsidP="0023109F">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3F2481" w:rsidRPr="006B0900" w14:paraId="3067D181" w14:textId="77777777" w:rsidTr="00FA34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vAlign w:val="center"/>
          </w:tcPr>
          <w:p w14:paraId="4A9243A7" w14:textId="77777777" w:rsidR="003F2481" w:rsidRPr="006B0900" w:rsidRDefault="003F2481" w:rsidP="00F37A46">
            <w:pPr>
              <w:pStyle w:val="ListParagraph"/>
              <w:numPr>
                <w:ilvl w:val="0"/>
                <w:numId w:val="8"/>
              </w:numPr>
              <w:spacing w:line="360" w:lineRule="auto"/>
              <w:ind w:left="592" w:right="-10" w:hanging="555"/>
              <w:rPr>
                <w:rFonts w:ascii="Arial" w:hAnsi="Arial" w:cs="Arial"/>
                <w:sz w:val="22"/>
                <w:szCs w:val="22"/>
              </w:rPr>
            </w:pPr>
          </w:p>
        </w:tc>
        <w:tc>
          <w:tcPr>
            <w:tcW w:w="3402" w:type="dxa"/>
            <w:vAlign w:val="center"/>
          </w:tcPr>
          <w:p w14:paraId="683A2E37" w14:textId="77777777" w:rsidR="003F2481" w:rsidRPr="006B0900" w:rsidRDefault="003F2481"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354" w:type="dxa"/>
            <w:vAlign w:val="center"/>
          </w:tcPr>
          <w:p w14:paraId="1B0BD7F0" w14:textId="75EF2819" w:rsidR="003F2481" w:rsidRPr="006B0900" w:rsidRDefault="003F2481"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w:t>
            </w:r>
            <w:r w:rsidR="00283354">
              <w:rPr>
                <w:rFonts w:ascii="Arial" w:hAnsi="Arial" w:cs="Arial"/>
                <w:sz w:val="22"/>
                <w:szCs w:val="22"/>
              </w:rPr>
              <w:t xml:space="preserve"> Dhruvdesh Ventures LLP</w:t>
            </w:r>
          </w:p>
        </w:tc>
      </w:tr>
      <w:tr w:rsidR="003D4614" w:rsidRPr="006B0900" w14:paraId="771900C9" w14:textId="77777777" w:rsidTr="00FA34F4">
        <w:trPr>
          <w:trHeight w:val="578"/>
        </w:trPr>
        <w:tc>
          <w:tcPr>
            <w:cnfStyle w:val="001000000000" w:firstRow="0" w:lastRow="0" w:firstColumn="1" w:lastColumn="0" w:oddVBand="0" w:evenVBand="0" w:oddHBand="0" w:evenHBand="0" w:firstRowFirstColumn="0" w:firstRowLastColumn="0" w:lastRowFirstColumn="0" w:lastRowLastColumn="0"/>
            <w:tcW w:w="850" w:type="dxa"/>
          </w:tcPr>
          <w:p w14:paraId="19DD0800"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4F889C13"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Registered Address</w:t>
            </w:r>
            <w:r w:rsidRPr="006B0900">
              <w:rPr>
                <w:rFonts w:ascii="Arial" w:hAnsi="Arial" w:cs="Arial"/>
                <w:b/>
                <w:sz w:val="22"/>
                <w:szCs w:val="22"/>
              </w:rPr>
              <w:t>:</w:t>
            </w:r>
          </w:p>
        </w:tc>
        <w:tc>
          <w:tcPr>
            <w:tcW w:w="5354" w:type="dxa"/>
          </w:tcPr>
          <w:p w14:paraId="46D867F5" w14:textId="16527F6D" w:rsidR="003D4614" w:rsidRPr="006B0900" w:rsidRDefault="00283354" w:rsidP="0023109F">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83354">
              <w:rPr>
                <w:rFonts w:ascii="Arial" w:hAnsi="Arial" w:cs="Arial"/>
                <w:sz w:val="22"/>
                <w:szCs w:val="22"/>
              </w:rPr>
              <w:t xml:space="preserve">372 </w:t>
            </w:r>
            <w:proofErr w:type="spellStart"/>
            <w:r w:rsidRPr="00283354">
              <w:rPr>
                <w:rFonts w:ascii="Arial" w:hAnsi="Arial" w:cs="Arial"/>
                <w:sz w:val="22"/>
                <w:szCs w:val="22"/>
              </w:rPr>
              <w:t>Nilay</w:t>
            </w:r>
            <w:proofErr w:type="spellEnd"/>
            <w:r w:rsidRPr="00283354">
              <w:rPr>
                <w:rFonts w:ascii="Arial" w:hAnsi="Arial" w:cs="Arial"/>
                <w:sz w:val="22"/>
                <w:szCs w:val="22"/>
              </w:rPr>
              <w:t xml:space="preserve"> First Floor RT Nagar Main Road R T Nagar Bangalore North Bangalore Karnataka </w:t>
            </w:r>
            <w:r w:rsidR="008C18A8">
              <w:rPr>
                <w:rFonts w:ascii="Arial" w:hAnsi="Arial" w:cs="Arial"/>
                <w:sz w:val="22"/>
                <w:szCs w:val="22"/>
              </w:rPr>
              <w:t xml:space="preserve">- </w:t>
            </w:r>
            <w:r>
              <w:rPr>
                <w:rFonts w:ascii="Arial" w:hAnsi="Arial" w:cs="Arial"/>
                <w:sz w:val="22"/>
                <w:szCs w:val="22"/>
              </w:rPr>
              <w:t>560032</w:t>
            </w:r>
            <w:r w:rsidR="00C217A7" w:rsidRPr="00C217A7">
              <w:rPr>
                <w:rFonts w:ascii="Arial" w:hAnsi="Arial" w:cs="Arial"/>
                <w:sz w:val="22"/>
                <w:szCs w:val="22"/>
              </w:rPr>
              <w:t xml:space="preserve"> I</w:t>
            </w:r>
            <w:r w:rsidR="00C217A7">
              <w:rPr>
                <w:rFonts w:ascii="Arial" w:hAnsi="Arial" w:cs="Arial"/>
                <w:sz w:val="22"/>
                <w:szCs w:val="22"/>
              </w:rPr>
              <w:t>ndia</w:t>
            </w:r>
            <w:r w:rsidR="001754DB">
              <w:rPr>
                <w:rFonts w:ascii="Arial" w:hAnsi="Arial" w:cs="Arial"/>
                <w:sz w:val="22"/>
                <w:szCs w:val="22"/>
              </w:rPr>
              <w:t>.</w:t>
            </w:r>
          </w:p>
        </w:tc>
      </w:tr>
      <w:tr w:rsidR="003D4614" w:rsidRPr="006B0900" w14:paraId="45855865" w14:textId="77777777" w:rsidTr="00FA34F4">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850" w:type="dxa"/>
          </w:tcPr>
          <w:p w14:paraId="1540169C" w14:textId="77777777" w:rsidR="003D4614" w:rsidRPr="006B0900" w:rsidRDefault="003D4614" w:rsidP="00F37A46">
            <w:pPr>
              <w:pStyle w:val="ListParagraph"/>
              <w:numPr>
                <w:ilvl w:val="0"/>
                <w:numId w:val="8"/>
              </w:numPr>
              <w:spacing w:line="360" w:lineRule="auto"/>
              <w:ind w:left="592" w:right="-10" w:hanging="555"/>
              <w:rPr>
                <w:rFonts w:ascii="Arial" w:hAnsi="Arial" w:cs="Arial"/>
                <w:sz w:val="22"/>
                <w:szCs w:val="22"/>
              </w:rPr>
            </w:pPr>
          </w:p>
        </w:tc>
        <w:tc>
          <w:tcPr>
            <w:tcW w:w="3402" w:type="dxa"/>
          </w:tcPr>
          <w:p w14:paraId="56B00E40"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354" w:type="dxa"/>
          </w:tcPr>
          <w:p w14:paraId="3B1F9434" w14:textId="718FB260" w:rsidR="003D4614" w:rsidRPr="006B0900" w:rsidRDefault="00637648" w:rsidP="0023109F">
            <w:pPr>
              <w:tabs>
                <w:tab w:val="left" w:pos="28"/>
              </w:tabs>
              <w:spacing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w:t>
            </w:r>
            <w:r w:rsidR="00B7396E" w:rsidRPr="00637648">
              <w:rPr>
                <w:rFonts w:ascii="Arial" w:hAnsi="Arial" w:cs="Arial"/>
                <w:b/>
                <w:sz w:val="22"/>
                <w:szCs w:val="22"/>
              </w:rPr>
              <w:t>TAJ</w:t>
            </w:r>
            <w:r>
              <w:rPr>
                <w:rFonts w:ascii="Arial" w:hAnsi="Arial" w:cs="Arial"/>
                <w:sz w:val="22"/>
                <w:szCs w:val="22"/>
              </w:rPr>
              <w:t>”</w:t>
            </w:r>
            <w:r w:rsidR="00283354">
              <w:rPr>
                <w:rFonts w:ascii="Arial" w:hAnsi="Arial" w:cs="Arial"/>
                <w:sz w:val="22"/>
                <w:szCs w:val="22"/>
              </w:rPr>
              <w:t xml:space="preserve"> Luxury Resort Project</w:t>
            </w:r>
          </w:p>
        </w:tc>
      </w:tr>
      <w:tr w:rsidR="003D4614" w:rsidRPr="006B0900" w14:paraId="674AA5EC" w14:textId="77777777" w:rsidTr="00FA34F4">
        <w:trPr>
          <w:trHeight w:val="685"/>
        </w:trPr>
        <w:tc>
          <w:tcPr>
            <w:cnfStyle w:val="001000000000" w:firstRow="0" w:lastRow="0" w:firstColumn="1" w:lastColumn="0" w:oddVBand="0" w:evenVBand="0" w:oddHBand="0" w:evenHBand="0" w:firstRowFirstColumn="0" w:firstRowLastColumn="0" w:lastRowFirstColumn="0" w:lastRowLastColumn="0"/>
            <w:tcW w:w="850" w:type="dxa"/>
          </w:tcPr>
          <w:p w14:paraId="279CFBCD"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4C74AA88"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354" w:type="dxa"/>
          </w:tcPr>
          <w:p w14:paraId="32BF130D" w14:textId="52931507" w:rsidR="003D4614" w:rsidRPr="006B0900" w:rsidRDefault="00283354" w:rsidP="0023109F">
            <w:pPr>
              <w:tabs>
                <w:tab w:val="left" w:pos="28"/>
                <w:tab w:val="left" w:pos="644"/>
              </w:tabs>
              <w:spacing w:line="360" w:lineRule="auto"/>
              <w:ind w:right="212"/>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83354">
              <w:rPr>
                <w:rFonts w:ascii="Arial" w:hAnsi="Arial" w:cs="Arial"/>
                <w:sz w:val="22"/>
                <w:szCs w:val="22"/>
              </w:rPr>
              <w:t xml:space="preserve">Survey No. 901/1 and 9, Near Kannada University, Atal Bihari Vajpayee Zoological Park Road, Hallekeri, Kamalapur, Hosapete, Karnataka - </w:t>
            </w:r>
            <w:r>
              <w:rPr>
                <w:rFonts w:ascii="Arial" w:hAnsi="Arial" w:cs="Arial"/>
                <w:sz w:val="22"/>
                <w:szCs w:val="22"/>
              </w:rPr>
              <w:t>583221</w:t>
            </w:r>
            <w:r w:rsidR="00C217A7" w:rsidRPr="00C217A7">
              <w:rPr>
                <w:rFonts w:ascii="Arial" w:hAnsi="Arial" w:cs="Arial"/>
                <w:sz w:val="22"/>
                <w:szCs w:val="22"/>
              </w:rPr>
              <w:t xml:space="preserve"> </w:t>
            </w:r>
            <w:r w:rsidR="003D4614" w:rsidRPr="006B0900">
              <w:rPr>
                <w:rFonts w:ascii="Arial" w:hAnsi="Arial" w:cs="Arial"/>
                <w:sz w:val="22"/>
                <w:szCs w:val="22"/>
              </w:rPr>
              <w:tab/>
              <w:t xml:space="preserve">                                                                  </w:t>
            </w:r>
          </w:p>
        </w:tc>
      </w:tr>
      <w:tr w:rsidR="003D4614" w:rsidRPr="006B0900" w14:paraId="0636BA42" w14:textId="77777777" w:rsidTr="00FA3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5CC4486"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786D90D5"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354" w:type="dxa"/>
          </w:tcPr>
          <w:p w14:paraId="1E5A3883" w14:textId="0812F34A" w:rsidR="003D4614" w:rsidRPr="006B0900" w:rsidRDefault="00283354" w:rsidP="0023109F">
            <w:pPr>
              <w:tabs>
                <w:tab w:val="left" w:pos="28"/>
              </w:tabs>
              <w:spacing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283354">
              <w:rPr>
                <w:rFonts w:ascii="Arial" w:hAnsi="Arial" w:cs="Arial"/>
                <w:sz w:val="22"/>
                <w:szCs w:val="22"/>
                <w:lang w:val="en-US"/>
              </w:rPr>
              <w:t xml:space="preserve">Luxury Resort with mix room inventory </w:t>
            </w:r>
            <w:r w:rsidRPr="00637648">
              <w:rPr>
                <w:rFonts w:ascii="Arial" w:hAnsi="Arial" w:cs="Arial"/>
                <w:sz w:val="22"/>
                <w:szCs w:val="22"/>
                <w:lang w:val="en-US"/>
              </w:rPr>
              <w:t>of 90 Rooms</w:t>
            </w:r>
          </w:p>
        </w:tc>
      </w:tr>
      <w:tr w:rsidR="003D4614" w:rsidRPr="006B0900" w14:paraId="03D06165" w14:textId="77777777" w:rsidTr="00FA34F4">
        <w:tc>
          <w:tcPr>
            <w:cnfStyle w:val="001000000000" w:firstRow="0" w:lastRow="0" w:firstColumn="1" w:lastColumn="0" w:oddVBand="0" w:evenVBand="0" w:oddHBand="0" w:evenHBand="0" w:firstRowFirstColumn="0" w:firstRowLastColumn="0" w:lastRowFirstColumn="0" w:lastRowLastColumn="0"/>
            <w:tcW w:w="850" w:type="dxa"/>
          </w:tcPr>
          <w:p w14:paraId="7C942015"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599FC8FA"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354" w:type="dxa"/>
          </w:tcPr>
          <w:p w14:paraId="61EE08B1" w14:textId="5773A353" w:rsidR="003D4614" w:rsidRPr="006B0900" w:rsidRDefault="00283354" w:rsidP="0023109F">
            <w:pPr>
              <w:tabs>
                <w:tab w:val="left" w:pos="28"/>
              </w:tabs>
              <w:spacing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83354">
              <w:rPr>
                <w:rFonts w:ascii="Arial" w:hAnsi="Arial" w:cs="Arial"/>
                <w:sz w:val="22"/>
                <w:szCs w:val="22"/>
              </w:rPr>
              <w:t>Hospitality Industry</w:t>
            </w:r>
          </w:p>
        </w:tc>
      </w:tr>
      <w:tr w:rsidR="003D4614" w:rsidRPr="006B0900" w14:paraId="3AA6F32F" w14:textId="77777777" w:rsidTr="00FA3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C35132A"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4B2D2A4B"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354" w:type="dxa"/>
          </w:tcPr>
          <w:p w14:paraId="1EBC58CA" w14:textId="15979F2C" w:rsidR="003D4614" w:rsidRPr="007E41C2" w:rsidRDefault="00283354" w:rsidP="0023109F">
            <w:pPr>
              <w:tabs>
                <w:tab w:val="left" w:pos="28"/>
              </w:tabs>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283354">
              <w:rPr>
                <w:rFonts w:ascii="Arial" w:hAnsi="Arial" w:cs="Arial"/>
                <w:sz w:val="22"/>
                <w:szCs w:val="22"/>
                <w:lang w:val="en-US"/>
              </w:rPr>
              <w:t>Luxury Resort with mix room inventory of Superior Rooms, Suites and stand-alone Villas, including Presidential Villa</w:t>
            </w:r>
          </w:p>
        </w:tc>
      </w:tr>
      <w:tr w:rsidR="003D4614" w:rsidRPr="006B0900" w14:paraId="24818AD3" w14:textId="77777777" w:rsidTr="00FA34F4">
        <w:trPr>
          <w:trHeight w:val="70"/>
        </w:trPr>
        <w:tc>
          <w:tcPr>
            <w:cnfStyle w:val="001000000000" w:firstRow="0" w:lastRow="0" w:firstColumn="1" w:lastColumn="0" w:oddVBand="0" w:evenVBand="0" w:oddHBand="0" w:evenHBand="0" w:firstRowFirstColumn="0" w:firstRowLastColumn="0" w:lastRowFirstColumn="0" w:lastRowLastColumn="0"/>
            <w:tcW w:w="850" w:type="dxa"/>
          </w:tcPr>
          <w:p w14:paraId="31CC1596"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7D64E837"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354" w:type="dxa"/>
          </w:tcPr>
          <w:p w14:paraId="232D862F" w14:textId="1D74DDD8" w:rsidR="003D4614" w:rsidRPr="006B0900" w:rsidRDefault="00283354" w:rsidP="0023109F">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83354">
              <w:rPr>
                <w:rFonts w:ascii="Arial" w:hAnsi="Arial" w:cs="Arial"/>
                <w:sz w:val="22"/>
                <w:szCs w:val="22"/>
              </w:rPr>
              <w:t xml:space="preserve">SBI SME Branch (04091) </w:t>
            </w:r>
            <w:proofErr w:type="spellStart"/>
            <w:r w:rsidRPr="00283354">
              <w:rPr>
                <w:rFonts w:ascii="Arial" w:hAnsi="Arial" w:cs="Arial"/>
                <w:sz w:val="22"/>
                <w:szCs w:val="22"/>
              </w:rPr>
              <w:t>Vir</w:t>
            </w:r>
            <w:proofErr w:type="spellEnd"/>
            <w:r w:rsidRPr="00283354">
              <w:rPr>
                <w:rFonts w:ascii="Arial" w:hAnsi="Arial" w:cs="Arial"/>
                <w:sz w:val="22"/>
                <w:szCs w:val="22"/>
              </w:rPr>
              <w:t xml:space="preserve"> Annexe, Near </w:t>
            </w:r>
            <w:proofErr w:type="spellStart"/>
            <w:r w:rsidRPr="00283354">
              <w:rPr>
                <w:rFonts w:ascii="Arial" w:hAnsi="Arial" w:cs="Arial"/>
                <w:sz w:val="22"/>
                <w:szCs w:val="22"/>
              </w:rPr>
              <w:t>Sarvodaya</w:t>
            </w:r>
            <w:proofErr w:type="spellEnd"/>
            <w:r w:rsidRPr="00283354">
              <w:rPr>
                <w:rFonts w:ascii="Arial" w:hAnsi="Arial" w:cs="Arial"/>
                <w:sz w:val="22"/>
                <w:szCs w:val="22"/>
              </w:rPr>
              <w:t xml:space="preserve"> Circle, </w:t>
            </w:r>
            <w:proofErr w:type="spellStart"/>
            <w:r w:rsidRPr="00283354">
              <w:rPr>
                <w:rFonts w:ascii="Arial" w:hAnsi="Arial" w:cs="Arial"/>
                <w:sz w:val="22"/>
                <w:szCs w:val="22"/>
              </w:rPr>
              <w:t>Kusugal</w:t>
            </w:r>
            <w:proofErr w:type="spellEnd"/>
            <w:r w:rsidRPr="00283354">
              <w:rPr>
                <w:rFonts w:ascii="Arial" w:hAnsi="Arial" w:cs="Arial"/>
                <w:sz w:val="22"/>
                <w:szCs w:val="22"/>
              </w:rPr>
              <w:t xml:space="preserve"> Road, </w:t>
            </w:r>
            <w:proofErr w:type="spellStart"/>
            <w:r w:rsidRPr="00283354">
              <w:rPr>
                <w:rFonts w:ascii="Arial" w:hAnsi="Arial" w:cs="Arial"/>
                <w:sz w:val="22"/>
                <w:szCs w:val="22"/>
              </w:rPr>
              <w:t>Hubballi</w:t>
            </w:r>
            <w:proofErr w:type="spellEnd"/>
            <w:r w:rsidRPr="00283354">
              <w:rPr>
                <w:rFonts w:ascii="Arial" w:hAnsi="Arial" w:cs="Arial"/>
                <w:sz w:val="22"/>
                <w:szCs w:val="22"/>
              </w:rPr>
              <w:t>, Karnataka - 580023</w:t>
            </w:r>
          </w:p>
        </w:tc>
      </w:tr>
      <w:tr w:rsidR="003D4614" w:rsidRPr="006B0900" w14:paraId="069E89E4" w14:textId="77777777" w:rsidTr="00FA3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8B77AA6"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51E8FC68"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354" w:type="dxa"/>
          </w:tcPr>
          <w:p w14:paraId="72281445" w14:textId="77777777" w:rsidR="003D4614" w:rsidRPr="006B0900" w:rsidRDefault="003D4614" w:rsidP="0023109F">
            <w:pPr>
              <w:tabs>
                <w:tab w:val="left" w:pos="28"/>
                <w:tab w:val="left" w:pos="644"/>
              </w:tabs>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3D4614" w:rsidRPr="006B0900" w14:paraId="5CF2F7A0" w14:textId="77777777" w:rsidTr="00FA34F4">
        <w:tc>
          <w:tcPr>
            <w:cnfStyle w:val="001000000000" w:firstRow="0" w:lastRow="0" w:firstColumn="1" w:lastColumn="0" w:oddVBand="0" w:evenVBand="0" w:oddHBand="0" w:evenHBand="0" w:firstRowFirstColumn="0" w:firstRowLastColumn="0" w:lastRowFirstColumn="0" w:lastRowLastColumn="0"/>
            <w:tcW w:w="850" w:type="dxa"/>
          </w:tcPr>
          <w:p w14:paraId="0B1C95D2"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62AC5049"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354" w:type="dxa"/>
          </w:tcPr>
          <w:p w14:paraId="0790E6CD" w14:textId="77777777" w:rsidR="003D4614" w:rsidRPr="006B0900" w:rsidRDefault="003D4614" w:rsidP="0023109F">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3D4614" w:rsidRPr="006B0900" w14:paraId="77AECE62" w14:textId="77777777" w:rsidTr="00FA3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01294F5"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13E9610F"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354" w:type="dxa"/>
          </w:tcPr>
          <w:p w14:paraId="7B3D3F35" w14:textId="77777777" w:rsidR="003D4614" w:rsidRPr="006B0900" w:rsidRDefault="003D4614" w:rsidP="0023109F">
            <w:pPr>
              <w:tabs>
                <w:tab w:val="left" w:pos="28"/>
                <w:tab w:val="left" w:pos="644"/>
                <w:tab w:val="left" w:pos="4395"/>
                <w:tab w:val="left" w:pos="5103"/>
              </w:tabs>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To assess Project’s Technical, Economical &amp; Commercial Viability for the purpose of seeking external financial assistance to start a green field Project.</w:t>
            </w:r>
          </w:p>
        </w:tc>
      </w:tr>
      <w:tr w:rsidR="003D4614" w:rsidRPr="006B0900" w14:paraId="4AA5BAA0" w14:textId="77777777" w:rsidTr="00FA34F4">
        <w:trPr>
          <w:trHeight w:val="841"/>
        </w:trPr>
        <w:tc>
          <w:tcPr>
            <w:cnfStyle w:val="001000000000" w:firstRow="0" w:lastRow="0" w:firstColumn="1" w:lastColumn="0" w:oddVBand="0" w:evenVBand="0" w:oddHBand="0" w:evenHBand="0" w:firstRowFirstColumn="0" w:firstRowLastColumn="0" w:lastRowFirstColumn="0" w:lastRowLastColumn="0"/>
            <w:tcW w:w="850" w:type="dxa"/>
          </w:tcPr>
          <w:p w14:paraId="083088CE"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48FCFC69"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354" w:type="dxa"/>
          </w:tcPr>
          <w:p w14:paraId="2C6C1D1D" w14:textId="77777777" w:rsidR="003D4614" w:rsidRPr="006B0900" w:rsidRDefault="003D4614" w:rsidP="0023109F">
            <w:pPr>
              <w:tabs>
                <w:tab w:val="left" w:pos="28"/>
                <w:tab w:val="left" w:pos="644"/>
                <w:tab w:val="left" w:pos="4253"/>
                <w:tab w:val="left" w:pos="5103"/>
              </w:tabs>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3D4614" w:rsidRPr="006B0900" w14:paraId="19BD7E63" w14:textId="77777777" w:rsidTr="00FA34F4">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850" w:type="dxa"/>
          </w:tcPr>
          <w:p w14:paraId="52F564D7"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2B2A6858"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354" w:type="dxa"/>
          </w:tcPr>
          <w:p w14:paraId="14F1C273" w14:textId="3E778DDE" w:rsidR="003D4614" w:rsidRPr="006B0900" w:rsidRDefault="00B959AB" w:rsidP="0023109F">
            <w:pPr>
              <w:tabs>
                <w:tab w:val="left" w:pos="28"/>
                <w:tab w:val="left" w:pos="644"/>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34406">
              <w:rPr>
                <w:rFonts w:ascii="Arial" w:hAnsi="Arial" w:cs="Arial"/>
                <w:sz w:val="22"/>
                <w:szCs w:val="22"/>
              </w:rPr>
              <w:t>1</w:t>
            </w:r>
            <w:r w:rsidR="003D4614" w:rsidRPr="00334406">
              <w:rPr>
                <w:rFonts w:ascii="Arial" w:hAnsi="Arial" w:cs="Arial"/>
                <w:sz w:val="22"/>
                <w:szCs w:val="22"/>
              </w:rPr>
              <w:t>5</w:t>
            </w:r>
            <w:r w:rsidR="003D4614" w:rsidRPr="00334406">
              <w:rPr>
                <w:rFonts w:ascii="Arial" w:hAnsi="Arial" w:cs="Arial"/>
                <w:sz w:val="22"/>
                <w:szCs w:val="22"/>
                <w:vertAlign w:val="superscript"/>
              </w:rPr>
              <w:t>th</w:t>
            </w:r>
            <w:r w:rsidR="00482E1E" w:rsidRPr="00334406">
              <w:rPr>
                <w:rFonts w:ascii="Arial" w:hAnsi="Arial" w:cs="Arial"/>
                <w:sz w:val="22"/>
                <w:szCs w:val="22"/>
              </w:rPr>
              <w:t xml:space="preserve"> </w:t>
            </w:r>
            <w:r w:rsidR="00334406">
              <w:rPr>
                <w:rFonts w:ascii="Arial" w:hAnsi="Arial" w:cs="Arial"/>
                <w:sz w:val="22"/>
                <w:szCs w:val="22"/>
              </w:rPr>
              <w:t>May</w:t>
            </w:r>
            <w:r w:rsidR="003D4614" w:rsidRPr="00334406">
              <w:rPr>
                <w:rFonts w:ascii="Arial" w:hAnsi="Arial" w:cs="Arial"/>
                <w:sz w:val="22"/>
                <w:szCs w:val="22"/>
              </w:rPr>
              <w:t>, 2024</w:t>
            </w:r>
          </w:p>
        </w:tc>
      </w:tr>
      <w:tr w:rsidR="003D4614" w:rsidRPr="006B0900" w14:paraId="58F6B248" w14:textId="77777777" w:rsidTr="00FA34F4">
        <w:tc>
          <w:tcPr>
            <w:cnfStyle w:val="001000000000" w:firstRow="0" w:lastRow="0" w:firstColumn="1" w:lastColumn="0" w:oddVBand="0" w:evenVBand="0" w:oddHBand="0" w:evenHBand="0" w:firstRowFirstColumn="0" w:firstRowLastColumn="0" w:lastRowFirstColumn="0" w:lastRowLastColumn="0"/>
            <w:tcW w:w="850" w:type="dxa"/>
          </w:tcPr>
          <w:p w14:paraId="15A64FD1"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2850D314"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354" w:type="dxa"/>
          </w:tcPr>
          <w:p w14:paraId="071DA1D3" w14:textId="47CCC1B4" w:rsidR="003D4614" w:rsidRPr="00AC1FDE" w:rsidRDefault="003D4614" w:rsidP="00F37A46">
            <w:pPr>
              <w:pStyle w:val="ListParagraph"/>
              <w:numPr>
                <w:ilvl w:val="0"/>
                <w:numId w:val="9"/>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r w:rsidRPr="00AC1FDE">
              <w:rPr>
                <w:rFonts w:ascii="Arial" w:hAnsi="Arial" w:cs="Arial"/>
                <w:sz w:val="22"/>
                <w:szCs w:val="22"/>
              </w:rPr>
              <w:t xml:space="preserve"> </w:t>
            </w:r>
          </w:p>
          <w:p w14:paraId="16D5D5CD" w14:textId="77777777" w:rsidR="003D4614" w:rsidRPr="00334406" w:rsidRDefault="003D4614" w:rsidP="00F37A46">
            <w:pPr>
              <w:pStyle w:val="ListParagraph"/>
              <w:numPr>
                <w:ilvl w:val="0"/>
                <w:numId w:val="10"/>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Financial Projections of the Project</w:t>
            </w:r>
          </w:p>
          <w:p w14:paraId="2477CB27" w14:textId="77777777" w:rsidR="003D4614" w:rsidRPr="00334406" w:rsidRDefault="003D4614" w:rsidP="00F37A46">
            <w:pPr>
              <w:pStyle w:val="ListParagraph"/>
              <w:numPr>
                <w:ilvl w:val="0"/>
                <w:numId w:val="10"/>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lastRenderedPageBreak/>
              <w:t>Project proposed Schedule</w:t>
            </w:r>
          </w:p>
          <w:p w14:paraId="22B95B0E" w14:textId="77777777" w:rsidR="003D4614" w:rsidRPr="00334406" w:rsidRDefault="003D4614" w:rsidP="00F37A46">
            <w:pPr>
              <w:pStyle w:val="ListParagraph"/>
              <w:numPr>
                <w:ilvl w:val="0"/>
                <w:numId w:val="10"/>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 xml:space="preserve">Statutory Approval Details </w:t>
            </w:r>
          </w:p>
          <w:p w14:paraId="3BE6F14B" w14:textId="77777777" w:rsidR="003D4614" w:rsidRPr="00334406" w:rsidRDefault="003D4614" w:rsidP="00F37A46">
            <w:pPr>
              <w:pStyle w:val="ListParagraph"/>
              <w:numPr>
                <w:ilvl w:val="0"/>
                <w:numId w:val="10"/>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Layout and Master Plan</w:t>
            </w:r>
          </w:p>
          <w:p w14:paraId="25C38F7B" w14:textId="77777777" w:rsidR="003D4614" w:rsidRPr="006B0900" w:rsidRDefault="003D4614" w:rsidP="00F37A46">
            <w:pPr>
              <w:pStyle w:val="ListParagraph"/>
              <w:numPr>
                <w:ilvl w:val="0"/>
                <w:numId w:val="9"/>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5A64353A" w14:textId="4D294EEC" w:rsidR="001754DB" w:rsidRPr="00334406" w:rsidRDefault="001754DB" w:rsidP="00F37A46">
            <w:pPr>
              <w:pStyle w:val="ListParagraph"/>
              <w:numPr>
                <w:ilvl w:val="0"/>
                <w:numId w:val="11"/>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 xml:space="preserve">List of </w:t>
            </w:r>
            <w:r w:rsidR="00043D38">
              <w:rPr>
                <w:rFonts w:ascii="Arial" w:hAnsi="Arial" w:cs="Arial"/>
                <w:sz w:val="22"/>
                <w:szCs w:val="22"/>
              </w:rPr>
              <w:t>Equipment</w:t>
            </w:r>
            <w:r w:rsidRPr="00334406">
              <w:rPr>
                <w:rFonts w:ascii="Arial" w:hAnsi="Arial" w:cs="Arial"/>
                <w:sz w:val="22"/>
                <w:szCs w:val="22"/>
              </w:rPr>
              <w:t xml:space="preserve"> along with </w:t>
            </w:r>
            <w:r w:rsidR="00043D38">
              <w:rPr>
                <w:rFonts w:ascii="Arial" w:hAnsi="Arial" w:cs="Arial"/>
                <w:sz w:val="22"/>
                <w:szCs w:val="22"/>
              </w:rPr>
              <w:t>estimated</w:t>
            </w:r>
            <w:r w:rsidRPr="00334406">
              <w:rPr>
                <w:rFonts w:ascii="Arial" w:hAnsi="Arial" w:cs="Arial"/>
                <w:sz w:val="22"/>
                <w:szCs w:val="22"/>
              </w:rPr>
              <w:t xml:space="preserve"> costs for the same</w:t>
            </w:r>
          </w:p>
          <w:p w14:paraId="62EF3B6C" w14:textId="381EA3FC" w:rsidR="00043D38" w:rsidRPr="00334406" w:rsidRDefault="00043D38" w:rsidP="00043D38">
            <w:pPr>
              <w:pStyle w:val="ListParagraph"/>
              <w:numPr>
                <w:ilvl w:val="0"/>
                <w:numId w:val="11"/>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 xml:space="preserve">List of </w:t>
            </w:r>
            <w:r>
              <w:rPr>
                <w:rFonts w:ascii="Arial" w:hAnsi="Arial" w:cs="Arial"/>
                <w:bCs/>
                <w:sz w:val="22"/>
                <w:szCs w:val="22"/>
                <w:lang w:eastAsia="en-IN"/>
              </w:rPr>
              <w:t>furniture</w:t>
            </w:r>
            <w:r w:rsidRPr="00117DCB">
              <w:rPr>
                <w:rFonts w:ascii="Arial" w:hAnsi="Arial" w:cs="Arial"/>
                <w:sz w:val="22"/>
                <w:szCs w:val="22"/>
                <w:lang w:eastAsia="en-IN"/>
              </w:rPr>
              <w:t xml:space="preserve"> &amp; </w:t>
            </w:r>
            <w:r>
              <w:rPr>
                <w:rFonts w:ascii="Arial" w:hAnsi="Arial" w:cs="Arial"/>
                <w:bCs/>
                <w:sz w:val="22"/>
                <w:szCs w:val="22"/>
                <w:lang w:eastAsia="en-IN"/>
              </w:rPr>
              <w:t>f</w:t>
            </w:r>
            <w:r w:rsidRPr="001D0AAC">
              <w:rPr>
                <w:rFonts w:ascii="Arial" w:hAnsi="Arial" w:cs="Arial"/>
                <w:bCs/>
                <w:sz w:val="22"/>
                <w:szCs w:val="22"/>
                <w:lang w:eastAsia="en-IN"/>
              </w:rPr>
              <w:t>ixtures</w:t>
            </w:r>
            <w:r w:rsidRPr="00334406">
              <w:rPr>
                <w:rFonts w:ascii="Arial" w:hAnsi="Arial" w:cs="Arial"/>
                <w:sz w:val="22"/>
                <w:szCs w:val="22"/>
              </w:rPr>
              <w:t xml:space="preserve"> along with </w:t>
            </w:r>
            <w:r>
              <w:rPr>
                <w:rFonts w:ascii="Arial" w:hAnsi="Arial" w:cs="Arial"/>
                <w:sz w:val="22"/>
                <w:szCs w:val="22"/>
              </w:rPr>
              <w:t>estimated</w:t>
            </w:r>
            <w:r w:rsidRPr="00334406">
              <w:rPr>
                <w:rFonts w:ascii="Arial" w:hAnsi="Arial" w:cs="Arial"/>
                <w:sz w:val="22"/>
                <w:szCs w:val="22"/>
              </w:rPr>
              <w:t xml:space="preserve"> costs for the same</w:t>
            </w:r>
          </w:p>
          <w:p w14:paraId="57152619" w14:textId="264D471F" w:rsidR="00B80728" w:rsidRPr="00334406" w:rsidRDefault="00043D38" w:rsidP="00F37A46">
            <w:pPr>
              <w:pStyle w:val="ListParagraph"/>
              <w:numPr>
                <w:ilvl w:val="0"/>
                <w:numId w:val="11"/>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Proposed map of the site</w:t>
            </w:r>
          </w:p>
          <w:p w14:paraId="616383EB" w14:textId="002DF09A" w:rsidR="00B80728" w:rsidRPr="00334406" w:rsidRDefault="001754DB" w:rsidP="00F37A46">
            <w:pPr>
              <w:pStyle w:val="ListParagraph"/>
              <w:numPr>
                <w:ilvl w:val="0"/>
                <w:numId w:val="11"/>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 xml:space="preserve">Sale </w:t>
            </w:r>
            <w:r w:rsidR="00B80728" w:rsidRPr="00334406">
              <w:rPr>
                <w:rFonts w:ascii="Arial" w:hAnsi="Arial" w:cs="Arial"/>
                <w:sz w:val="22"/>
                <w:szCs w:val="22"/>
              </w:rPr>
              <w:t>deeds</w:t>
            </w:r>
            <w:r w:rsidRPr="00334406">
              <w:rPr>
                <w:rFonts w:ascii="Arial" w:hAnsi="Arial" w:cs="Arial"/>
                <w:sz w:val="22"/>
                <w:szCs w:val="22"/>
              </w:rPr>
              <w:t xml:space="preserve"> of the Land</w:t>
            </w:r>
          </w:p>
          <w:p w14:paraId="41C8AB5B" w14:textId="77777777" w:rsidR="00B80728" w:rsidRPr="00B80728" w:rsidRDefault="00B80728" w:rsidP="00F37A46">
            <w:pPr>
              <w:pStyle w:val="ListParagraph"/>
              <w:numPr>
                <w:ilvl w:val="0"/>
                <w:numId w:val="9"/>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76C5EC83" w14:textId="604E79CB" w:rsidR="0043523A" w:rsidRPr="00334406" w:rsidRDefault="00334406" w:rsidP="00F37A46">
            <w:pPr>
              <w:pStyle w:val="ListParagraph"/>
              <w:numPr>
                <w:ilvl w:val="0"/>
                <w:numId w:val="12"/>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Limited Liability Partnership Agreement</w:t>
            </w:r>
          </w:p>
          <w:p w14:paraId="0A85BDE9" w14:textId="6CE2BCB4" w:rsidR="00043D38" w:rsidRDefault="00043D38" w:rsidP="00F37A46">
            <w:pPr>
              <w:pStyle w:val="ListParagraph"/>
              <w:numPr>
                <w:ilvl w:val="0"/>
                <w:numId w:val="12"/>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GST Certificate</w:t>
            </w:r>
          </w:p>
          <w:p w14:paraId="4667DCAE" w14:textId="0611DFDE" w:rsidR="00B80728" w:rsidRPr="00334406" w:rsidRDefault="001754DB" w:rsidP="00F37A46">
            <w:pPr>
              <w:pStyle w:val="ListParagraph"/>
              <w:numPr>
                <w:ilvl w:val="0"/>
                <w:numId w:val="12"/>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Pollution Control Certificates</w:t>
            </w:r>
          </w:p>
          <w:p w14:paraId="67E4F794" w14:textId="77777777" w:rsidR="001754DB" w:rsidRDefault="001754DB" w:rsidP="00F37A46">
            <w:pPr>
              <w:pStyle w:val="ListParagraph"/>
              <w:numPr>
                <w:ilvl w:val="0"/>
                <w:numId w:val="12"/>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4406">
              <w:rPr>
                <w:rFonts w:ascii="Arial" w:hAnsi="Arial" w:cs="Arial"/>
                <w:sz w:val="22"/>
                <w:szCs w:val="22"/>
              </w:rPr>
              <w:t>Factory Permission Certificate</w:t>
            </w:r>
          </w:p>
          <w:p w14:paraId="1989DD2C" w14:textId="1444353A" w:rsidR="004A483C" w:rsidRPr="00B80728" w:rsidRDefault="004A483C" w:rsidP="00F37A46">
            <w:pPr>
              <w:pStyle w:val="ListParagraph"/>
              <w:numPr>
                <w:ilvl w:val="0"/>
                <w:numId w:val="12"/>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Water Permission Agreement</w:t>
            </w:r>
          </w:p>
        </w:tc>
      </w:tr>
      <w:tr w:rsidR="003D4614" w:rsidRPr="006B0900" w14:paraId="1F2DD1E5" w14:textId="77777777" w:rsidTr="00FA3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B225112"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3E8CDC02" w14:textId="77777777" w:rsidR="003D4614" w:rsidRPr="006B0900" w:rsidRDefault="003D4614" w:rsidP="0023109F">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354" w:type="dxa"/>
          </w:tcPr>
          <w:p w14:paraId="3CE1029B" w14:textId="0ED2B611" w:rsidR="003D4614" w:rsidRPr="006B0900" w:rsidRDefault="003D4614" w:rsidP="0023109F">
            <w:pPr>
              <w:tabs>
                <w:tab w:val="left" w:pos="644"/>
              </w:tabs>
              <w:spacing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p>
        </w:tc>
      </w:tr>
      <w:tr w:rsidR="003D4614" w:rsidRPr="006B0900" w14:paraId="77E9D9E3" w14:textId="77777777" w:rsidTr="00FA34F4">
        <w:trPr>
          <w:trHeight w:val="2388"/>
        </w:trPr>
        <w:tc>
          <w:tcPr>
            <w:cnfStyle w:val="001000000000" w:firstRow="0" w:lastRow="0" w:firstColumn="1" w:lastColumn="0" w:oddVBand="0" w:evenVBand="0" w:oddHBand="0" w:evenHBand="0" w:firstRowFirstColumn="0" w:firstRowLastColumn="0" w:lastRowFirstColumn="0" w:lastRowLastColumn="0"/>
            <w:tcW w:w="850" w:type="dxa"/>
          </w:tcPr>
          <w:p w14:paraId="3BDA1303" w14:textId="77777777" w:rsidR="003D4614" w:rsidRPr="006B0900" w:rsidRDefault="003D4614" w:rsidP="00F37A46">
            <w:pPr>
              <w:pStyle w:val="ListParagraph"/>
              <w:numPr>
                <w:ilvl w:val="0"/>
                <w:numId w:val="8"/>
              </w:numPr>
              <w:spacing w:line="360" w:lineRule="auto"/>
              <w:ind w:left="592" w:right="-10" w:hanging="555"/>
              <w:jc w:val="center"/>
              <w:rPr>
                <w:rFonts w:ascii="Arial" w:hAnsi="Arial" w:cs="Arial"/>
                <w:sz w:val="22"/>
                <w:szCs w:val="22"/>
              </w:rPr>
            </w:pPr>
          </w:p>
        </w:tc>
        <w:tc>
          <w:tcPr>
            <w:tcW w:w="3402" w:type="dxa"/>
          </w:tcPr>
          <w:p w14:paraId="3818253E" w14:textId="77777777" w:rsidR="003D4614" w:rsidRPr="006B0900" w:rsidRDefault="003D4614" w:rsidP="0023109F">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354"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3D4614" w:rsidRPr="006B0900" w14:paraId="45F4C782" w14:textId="77777777" w:rsidTr="002F5881">
              <w:trPr>
                <w:trHeight w:val="18"/>
              </w:trPr>
              <w:tc>
                <w:tcPr>
                  <w:tcW w:w="2808" w:type="dxa"/>
                  <w:shd w:val="clear" w:color="auto" w:fill="002060"/>
                  <w:vAlign w:val="center"/>
                </w:tcPr>
                <w:p w14:paraId="11599C7C" w14:textId="77777777" w:rsidR="003D4614" w:rsidRPr="006B0900" w:rsidRDefault="003D4614" w:rsidP="0023109F">
                  <w:pPr>
                    <w:pStyle w:val="m-3392079990541424390gmail-m2451097273815842028m9061249679906006563gmail-m-4938221032578033205gmail-msolistparagraph"/>
                    <w:spacing w:before="0" w:beforeAutospacing="0" w:after="0" w:afterAutospacing="0" w:line="276" w:lineRule="auto"/>
                    <w:ind w:left="720" w:hanging="720"/>
                    <w:rPr>
                      <w:rFonts w:ascii="Arial" w:hAnsi="Arial" w:cs="Arial"/>
                      <w:b/>
                      <w:sz w:val="22"/>
                      <w:szCs w:val="22"/>
                    </w:rPr>
                  </w:pPr>
                  <w:r w:rsidRPr="006B0900">
                    <w:rPr>
                      <w:rFonts w:ascii="Arial" w:hAnsi="Arial" w:cs="Arial"/>
                      <w:b/>
                      <w:sz w:val="22"/>
                      <w:szCs w:val="22"/>
                    </w:rPr>
                    <w:t>Key Indicators</w:t>
                  </w:r>
                </w:p>
              </w:tc>
              <w:tc>
                <w:tcPr>
                  <w:tcW w:w="2069" w:type="dxa"/>
                  <w:shd w:val="clear" w:color="auto" w:fill="002060"/>
                  <w:vAlign w:val="center"/>
                </w:tcPr>
                <w:p w14:paraId="35D4F62C" w14:textId="77777777" w:rsidR="003D4614" w:rsidRPr="009417B3" w:rsidRDefault="003D4614" w:rsidP="0023109F">
                  <w:pPr>
                    <w:pStyle w:val="m-3392079990541424390gmail-m2451097273815842028m9061249679906006563gmail-m-4938221032578033205gmail-msolistparagraph"/>
                    <w:spacing w:before="0" w:beforeAutospacing="0" w:after="0" w:afterAutospacing="0" w:line="276" w:lineRule="auto"/>
                    <w:ind w:left="-153" w:right="-47" w:firstLine="41"/>
                    <w:jc w:val="center"/>
                    <w:rPr>
                      <w:rFonts w:ascii="Arial" w:hAnsi="Arial" w:cs="Arial"/>
                      <w:b/>
                      <w:sz w:val="22"/>
                      <w:szCs w:val="22"/>
                    </w:rPr>
                  </w:pPr>
                  <w:r w:rsidRPr="009417B3">
                    <w:rPr>
                      <w:rFonts w:ascii="Arial" w:hAnsi="Arial" w:cs="Arial"/>
                      <w:b/>
                      <w:sz w:val="22"/>
                      <w:szCs w:val="22"/>
                    </w:rPr>
                    <w:t>Value</w:t>
                  </w:r>
                </w:p>
              </w:tc>
            </w:tr>
            <w:tr w:rsidR="00334406" w:rsidRPr="006B0900" w14:paraId="37245C37" w14:textId="77777777" w:rsidTr="00CD0DA1">
              <w:trPr>
                <w:trHeight w:val="325"/>
              </w:trPr>
              <w:tc>
                <w:tcPr>
                  <w:tcW w:w="2808" w:type="dxa"/>
                  <w:shd w:val="clear" w:color="auto" w:fill="auto"/>
                </w:tcPr>
                <w:p w14:paraId="5A9691AE" w14:textId="18CE489F" w:rsidR="00334406" w:rsidRPr="00334406" w:rsidRDefault="00334406" w:rsidP="00334406">
                  <w:pPr>
                    <w:pStyle w:val="m-3392079990541424390gmail-m2451097273815842028m9061249679906006563gmail-m-4938221032578033205gmail-msolistparagraph"/>
                    <w:spacing w:before="0" w:beforeAutospacing="0" w:after="0" w:afterAutospacing="0" w:line="276" w:lineRule="auto"/>
                    <w:ind w:left="720" w:hanging="720"/>
                    <w:rPr>
                      <w:rFonts w:ascii="Arial" w:hAnsi="Arial" w:cs="Arial"/>
                      <w:b/>
                      <w:bCs/>
                      <w:sz w:val="22"/>
                      <w:szCs w:val="22"/>
                    </w:rPr>
                  </w:pPr>
                  <w:r w:rsidRPr="00334406">
                    <w:rPr>
                      <w:rFonts w:ascii="Arial" w:hAnsi="Arial" w:cs="Arial"/>
                      <w:b/>
                      <w:bCs/>
                      <w:sz w:val="22"/>
                      <w:szCs w:val="22"/>
                    </w:rPr>
                    <w:t>Average DSCR</w:t>
                  </w:r>
                </w:p>
              </w:tc>
              <w:tc>
                <w:tcPr>
                  <w:tcW w:w="2069" w:type="dxa"/>
                  <w:shd w:val="clear" w:color="auto" w:fill="auto"/>
                  <w:vAlign w:val="center"/>
                </w:tcPr>
                <w:p w14:paraId="5D5F96AD" w14:textId="0DDBBB8B" w:rsidR="00334406" w:rsidRPr="0009275F" w:rsidRDefault="0009275F" w:rsidP="00334406">
                  <w:pPr>
                    <w:pStyle w:val="m-3392079990541424390gmail-m2451097273815842028m9061249679906006563gmail-m-4938221032578033205gmail-msolistparagraph"/>
                    <w:spacing w:before="0" w:beforeAutospacing="0" w:after="0" w:afterAutospacing="0" w:line="276" w:lineRule="auto"/>
                    <w:ind w:left="30"/>
                    <w:jc w:val="center"/>
                    <w:rPr>
                      <w:rFonts w:ascii="Arial" w:hAnsi="Arial" w:cs="Arial"/>
                      <w:b/>
                      <w:sz w:val="22"/>
                      <w:szCs w:val="22"/>
                    </w:rPr>
                  </w:pPr>
                  <w:r>
                    <w:rPr>
                      <w:rFonts w:ascii="Arial" w:hAnsi="Arial" w:cs="Arial"/>
                      <w:b/>
                      <w:sz w:val="22"/>
                      <w:szCs w:val="22"/>
                    </w:rPr>
                    <w:t>1.80</w:t>
                  </w:r>
                </w:p>
              </w:tc>
            </w:tr>
            <w:tr w:rsidR="00334406" w:rsidRPr="006B0900" w14:paraId="283672B5" w14:textId="77777777" w:rsidTr="00CD0DA1">
              <w:trPr>
                <w:trHeight w:val="325"/>
              </w:trPr>
              <w:tc>
                <w:tcPr>
                  <w:tcW w:w="2808" w:type="dxa"/>
                  <w:shd w:val="clear" w:color="auto" w:fill="auto"/>
                </w:tcPr>
                <w:p w14:paraId="08F27D01" w14:textId="61863D31" w:rsidR="00334406" w:rsidRPr="00334406" w:rsidRDefault="00334406" w:rsidP="00334406">
                  <w:pPr>
                    <w:pStyle w:val="m-3392079990541424390gmail-m2451097273815842028m9061249679906006563gmail-m-4938221032578033205gmail-msolistparagraph"/>
                    <w:spacing w:before="0" w:beforeAutospacing="0" w:after="0" w:afterAutospacing="0" w:line="276" w:lineRule="auto"/>
                    <w:ind w:left="720" w:hanging="720"/>
                    <w:rPr>
                      <w:rFonts w:ascii="Arial" w:hAnsi="Arial" w:cs="Arial"/>
                      <w:b/>
                      <w:bCs/>
                      <w:sz w:val="22"/>
                      <w:szCs w:val="22"/>
                    </w:rPr>
                  </w:pPr>
                  <w:r w:rsidRPr="00334406">
                    <w:rPr>
                      <w:rFonts w:ascii="Arial" w:hAnsi="Arial" w:cs="Arial"/>
                      <w:b/>
                      <w:bCs/>
                      <w:sz w:val="22"/>
                      <w:szCs w:val="22"/>
                    </w:rPr>
                    <w:t>Average EBITDA Margin</w:t>
                  </w:r>
                </w:p>
              </w:tc>
              <w:tc>
                <w:tcPr>
                  <w:tcW w:w="2069" w:type="dxa"/>
                  <w:shd w:val="clear" w:color="auto" w:fill="auto"/>
                  <w:vAlign w:val="center"/>
                </w:tcPr>
                <w:p w14:paraId="59B24CBA" w14:textId="44556A5D" w:rsidR="00334406" w:rsidRPr="0009275F" w:rsidRDefault="0009275F" w:rsidP="00334406">
                  <w:pPr>
                    <w:pStyle w:val="m-3392079990541424390gmail-m2451097273815842028m9061249679906006563gmail-m-4938221032578033205gmail-msolistparagraph"/>
                    <w:spacing w:before="0" w:beforeAutospacing="0" w:after="0" w:afterAutospacing="0" w:line="276" w:lineRule="auto"/>
                    <w:ind w:left="30"/>
                    <w:jc w:val="center"/>
                    <w:rPr>
                      <w:rFonts w:ascii="Arial" w:hAnsi="Arial" w:cs="Arial"/>
                      <w:b/>
                      <w:sz w:val="22"/>
                      <w:szCs w:val="22"/>
                    </w:rPr>
                  </w:pPr>
                  <w:r>
                    <w:rPr>
                      <w:rFonts w:ascii="Arial" w:hAnsi="Arial" w:cs="Arial"/>
                      <w:b/>
                      <w:sz w:val="22"/>
                      <w:szCs w:val="22"/>
                    </w:rPr>
                    <w:t>25.03</w:t>
                  </w:r>
                  <w:r w:rsidR="00334406" w:rsidRPr="0009275F">
                    <w:rPr>
                      <w:rFonts w:ascii="Arial" w:hAnsi="Arial" w:cs="Arial"/>
                      <w:b/>
                      <w:sz w:val="22"/>
                      <w:szCs w:val="22"/>
                    </w:rPr>
                    <w:t>%</w:t>
                  </w:r>
                </w:p>
              </w:tc>
            </w:tr>
            <w:tr w:rsidR="00334406" w:rsidRPr="006B0900" w14:paraId="6D106DEE" w14:textId="77777777" w:rsidTr="00CD0DA1">
              <w:trPr>
                <w:trHeight w:val="18"/>
              </w:trPr>
              <w:tc>
                <w:tcPr>
                  <w:tcW w:w="2808" w:type="dxa"/>
                  <w:shd w:val="clear" w:color="auto" w:fill="auto"/>
                </w:tcPr>
                <w:p w14:paraId="4BDB5C40" w14:textId="2307820B" w:rsidR="00334406" w:rsidRPr="00334406" w:rsidRDefault="00334406" w:rsidP="00334406">
                  <w:pPr>
                    <w:pStyle w:val="m-3392079990541424390gmail-m2451097273815842028m9061249679906006563gmail-m-4938221032578033205gmail-msolistparagraph"/>
                    <w:spacing w:before="0" w:beforeAutospacing="0" w:after="0" w:afterAutospacing="0" w:line="276" w:lineRule="auto"/>
                    <w:rPr>
                      <w:rFonts w:ascii="Arial" w:hAnsi="Arial" w:cs="Arial"/>
                      <w:b/>
                      <w:bCs/>
                      <w:sz w:val="22"/>
                      <w:szCs w:val="22"/>
                    </w:rPr>
                  </w:pPr>
                  <w:r w:rsidRPr="00334406">
                    <w:rPr>
                      <w:rFonts w:ascii="Arial" w:hAnsi="Arial" w:cs="Arial"/>
                      <w:b/>
                      <w:bCs/>
                      <w:sz w:val="22"/>
                      <w:szCs w:val="22"/>
                    </w:rPr>
                    <w:t>Avg. PAT Margin</w:t>
                  </w:r>
                </w:p>
              </w:tc>
              <w:tc>
                <w:tcPr>
                  <w:tcW w:w="2069" w:type="dxa"/>
                  <w:shd w:val="clear" w:color="auto" w:fill="auto"/>
                  <w:vAlign w:val="center"/>
                </w:tcPr>
                <w:p w14:paraId="396EDC91" w14:textId="75ED661B" w:rsidR="00334406" w:rsidRPr="0009275F" w:rsidRDefault="0009275F" w:rsidP="00334406">
                  <w:pPr>
                    <w:pStyle w:val="m-3392079990541424390gmail-m2451097273815842028m9061249679906006563gmail-m-4938221032578033205gmail-msolistparagraph"/>
                    <w:spacing w:before="0" w:beforeAutospacing="0" w:after="0" w:afterAutospacing="0" w:line="276" w:lineRule="auto"/>
                    <w:ind w:left="30"/>
                    <w:jc w:val="center"/>
                    <w:rPr>
                      <w:rFonts w:ascii="Arial" w:hAnsi="Arial" w:cs="Arial"/>
                      <w:b/>
                      <w:sz w:val="22"/>
                      <w:szCs w:val="22"/>
                    </w:rPr>
                  </w:pPr>
                  <w:r>
                    <w:rPr>
                      <w:rFonts w:ascii="Arial" w:hAnsi="Arial" w:cs="Arial"/>
                      <w:b/>
                      <w:sz w:val="22"/>
                      <w:szCs w:val="22"/>
                    </w:rPr>
                    <w:t>13.14</w:t>
                  </w:r>
                  <w:r w:rsidR="00334406" w:rsidRPr="0009275F">
                    <w:rPr>
                      <w:rFonts w:ascii="Arial" w:hAnsi="Arial" w:cs="Arial"/>
                      <w:b/>
                      <w:sz w:val="22"/>
                      <w:szCs w:val="22"/>
                    </w:rPr>
                    <w:t>%</w:t>
                  </w:r>
                </w:p>
              </w:tc>
            </w:tr>
            <w:tr w:rsidR="00334406" w:rsidRPr="006B0900" w14:paraId="46CAEBA2" w14:textId="77777777" w:rsidTr="00CD0DA1">
              <w:trPr>
                <w:trHeight w:val="18"/>
              </w:trPr>
              <w:tc>
                <w:tcPr>
                  <w:tcW w:w="2808" w:type="dxa"/>
                  <w:shd w:val="clear" w:color="auto" w:fill="auto"/>
                </w:tcPr>
                <w:p w14:paraId="2A5639B3" w14:textId="33EAA9A7" w:rsidR="00334406" w:rsidRPr="00334406" w:rsidRDefault="00334406" w:rsidP="00334406">
                  <w:pPr>
                    <w:pStyle w:val="m-3392079990541424390gmail-m2451097273815842028m9061249679906006563gmail-m-4938221032578033205gmail-msolistparagraph"/>
                    <w:spacing w:before="0" w:beforeAutospacing="0" w:after="0" w:afterAutospacing="0" w:line="276" w:lineRule="auto"/>
                    <w:rPr>
                      <w:rFonts w:ascii="Arial" w:hAnsi="Arial" w:cs="Arial"/>
                      <w:b/>
                      <w:bCs/>
                      <w:sz w:val="22"/>
                      <w:szCs w:val="22"/>
                    </w:rPr>
                  </w:pPr>
                  <w:r w:rsidRPr="00334406">
                    <w:rPr>
                      <w:rFonts w:ascii="Arial" w:hAnsi="Arial" w:cs="Arial"/>
                      <w:b/>
                      <w:bCs/>
                      <w:sz w:val="22"/>
                      <w:szCs w:val="22"/>
                    </w:rPr>
                    <w:t>NPV</w:t>
                  </w:r>
                </w:p>
              </w:tc>
              <w:tc>
                <w:tcPr>
                  <w:tcW w:w="2069" w:type="dxa"/>
                  <w:shd w:val="clear" w:color="auto" w:fill="auto"/>
                  <w:vAlign w:val="center"/>
                </w:tcPr>
                <w:p w14:paraId="48F053C8" w14:textId="35410CDF" w:rsidR="00334406" w:rsidRPr="0009275F" w:rsidRDefault="00334406" w:rsidP="00334406">
                  <w:pPr>
                    <w:pStyle w:val="m-3392079990541424390gmail-m2451097273815842028m9061249679906006563gmail-m-4938221032578033205gmail-msolistparagraph"/>
                    <w:spacing w:before="0" w:beforeAutospacing="0" w:after="0" w:afterAutospacing="0" w:line="276" w:lineRule="auto"/>
                    <w:ind w:left="30"/>
                    <w:jc w:val="center"/>
                    <w:rPr>
                      <w:rFonts w:ascii="Arial" w:hAnsi="Arial" w:cs="Arial"/>
                      <w:b/>
                      <w:bCs/>
                      <w:sz w:val="22"/>
                      <w:szCs w:val="22"/>
                    </w:rPr>
                  </w:pPr>
                  <w:r w:rsidRPr="0009275F">
                    <w:rPr>
                      <w:rFonts w:ascii="Arial" w:hAnsi="Arial" w:cs="Arial"/>
                      <w:b/>
                      <w:bCs/>
                      <w:sz w:val="22"/>
                      <w:szCs w:val="22"/>
                    </w:rPr>
                    <w:t xml:space="preserve">INR </w:t>
                  </w:r>
                  <w:r w:rsidR="0009275F">
                    <w:rPr>
                      <w:rFonts w:ascii="Arial" w:hAnsi="Arial" w:cs="Arial"/>
                      <w:b/>
                      <w:bCs/>
                      <w:sz w:val="22"/>
                      <w:szCs w:val="22"/>
                    </w:rPr>
                    <w:t>217</w:t>
                  </w:r>
                  <w:r w:rsidRPr="0009275F">
                    <w:rPr>
                      <w:rFonts w:ascii="Arial" w:hAnsi="Arial" w:cs="Arial"/>
                      <w:b/>
                      <w:bCs/>
                      <w:sz w:val="22"/>
                      <w:szCs w:val="22"/>
                    </w:rPr>
                    <w:t>.</w:t>
                  </w:r>
                  <w:r w:rsidR="0009275F">
                    <w:rPr>
                      <w:rFonts w:ascii="Arial" w:hAnsi="Arial" w:cs="Arial"/>
                      <w:b/>
                      <w:bCs/>
                      <w:sz w:val="22"/>
                      <w:szCs w:val="22"/>
                    </w:rPr>
                    <w:t>73</w:t>
                  </w:r>
                  <w:r w:rsidRPr="0009275F">
                    <w:rPr>
                      <w:rFonts w:ascii="Arial" w:hAnsi="Arial" w:cs="Arial"/>
                      <w:b/>
                      <w:bCs/>
                      <w:sz w:val="22"/>
                      <w:szCs w:val="22"/>
                    </w:rPr>
                    <w:t xml:space="preserve"> </w:t>
                  </w:r>
                  <w:proofErr w:type="spellStart"/>
                  <w:r w:rsidRPr="0009275F">
                    <w:rPr>
                      <w:rFonts w:ascii="Arial" w:hAnsi="Arial" w:cs="Arial"/>
                      <w:b/>
                      <w:bCs/>
                      <w:sz w:val="22"/>
                      <w:szCs w:val="22"/>
                    </w:rPr>
                    <w:t>Crs</w:t>
                  </w:r>
                  <w:proofErr w:type="spellEnd"/>
                  <w:r w:rsidRPr="0009275F">
                    <w:rPr>
                      <w:rFonts w:ascii="Arial" w:hAnsi="Arial" w:cs="Arial"/>
                      <w:b/>
                      <w:bCs/>
                      <w:sz w:val="22"/>
                      <w:szCs w:val="22"/>
                    </w:rPr>
                    <w:t>.</w:t>
                  </w:r>
                </w:p>
              </w:tc>
            </w:tr>
            <w:tr w:rsidR="00334406" w:rsidRPr="006B0900" w14:paraId="00965D93" w14:textId="77777777" w:rsidTr="00CD0DA1">
              <w:trPr>
                <w:trHeight w:val="18"/>
              </w:trPr>
              <w:tc>
                <w:tcPr>
                  <w:tcW w:w="2808" w:type="dxa"/>
                  <w:shd w:val="clear" w:color="auto" w:fill="auto"/>
                </w:tcPr>
                <w:p w14:paraId="71BE86BB" w14:textId="609ECF16" w:rsidR="00334406" w:rsidRPr="00334406" w:rsidRDefault="00334406" w:rsidP="00334406">
                  <w:pPr>
                    <w:pStyle w:val="m-3392079990541424390gmail-m2451097273815842028m9061249679906006563gmail-m-4938221032578033205gmail-msolistparagraph"/>
                    <w:spacing w:before="0" w:beforeAutospacing="0" w:after="0" w:afterAutospacing="0" w:line="276" w:lineRule="auto"/>
                    <w:rPr>
                      <w:rFonts w:ascii="Arial" w:hAnsi="Arial" w:cs="Arial"/>
                      <w:b/>
                      <w:bCs/>
                      <w:sz w:val="22"/>
                      <w:szCs w:val="22"/>
                    </w:rPr>
                  </w:pPr>
                  <w:r>
                    <w:rPr>
                      <w:rFonts w:ascii="Arial" w:hAnsi="Arial" w:cs="Arial"/>
                      <w:b/>
                      <w:bCs/>
                      <w:sz w:val="22"/>
                      <w:szCs w:val="22"/>
                    </w:rPr>
                    <w:t>IRR</w:t>
                  </w:r>
                </w:p>
              </w:tc>
              <w:tc>
                <w:tcPr>
                  <w:tcW w:w="2069" w:type="dxa"/>
                  <w:shd w:val="clear" w:color="auto" w:fill="auto"/>
                  <w:vAlign w:val="center"/>
                </w:tcPr>
                <w:p w14:paraId="3543AED1" w14:textId="06F8F749" w:rsidR="00334406" w:rsidRPr="0009275F" w:rsidRDefault="0009275F" w:rsidP="00334406">
                  <w:pPr>
                    <w:pStyle w:val="m-3392079990541424390gmail-m2451097273815842028m9061249679906006563gmail-m-4938221032578033205gmail-msolistparagraph"/>
                    <w:spacing w:before="0" w:beforeAutospacing="0" w:after="0" w:afterAutospacing="0" w:line="276" w:lineRule="auto"/>
                    <w:ind w:left="30"/>
                    <w:jc w:val="center"/>
                    <w:rPr>
                      <w:rFonts w:ascii="Arial" w:hAnsi="Arial" w:cs="Arial"/>
                      <w:b/>
                      <w:bCs/>
                      <w:sz w:val="22"/>
                      <w:szCs w:val="22"/>
                    </w:rPr>
                  </w:pPr>
                  <w:r>
                    <w:rPr>
                      <w:rFonts w:ascii="Arial" w:hAnsi="Arial" w:cs="Arial"/>
                      <w:b/>
                      <w:bCs/>
                      <w:sz w:val="22"/>
                      <w:szCs w:val="22"/>
                    </w:rPr>
                    <w:t>10</w:t>
                  </w:r>
                  <w:r w:rsidR="00334406" w:rsidRPr="0009275F">
                    <w:rPr>
                      <w:rFonts w:ascii="Arial" w:hAnsi="Arial" w:cs="Arial"/>
                      <w:b/>
                      <w:bCs/>
                      <w:sz w:val="22"/>
                      <w:szCs w:val="22"/>
                    </w:rPr>
                    <w:t>.</w:t>
                  </w:r>
                  <w:r>
                    <w:rPr>
                      <w:rFonts w:ascii="Arial" w:hAnsi="Arial" w:cs="Arial"/>
                      <w:b/>
                      <w:bCs/>
                      <w:sz w:val="22"/>
                      <w:szCs w:val="22"/>
                    </w:rPr>
                    <w:t>13</w:t>
                  </w:r>
                  <w:r w:rsidR="00334406" w:rsidRPr="0009275F">
                    <w:rPr>
                      <w:rFonts w:ascii="Arial" w:hAnsi="Arial" w:cs="Arial"/>
                      <w:b/>
                      <w:bCs/>
                      <w:sz w:val="22"/>
                      <w:szCs w:val="22"/>
                    </w:rPr>
                    <w:t>%</w:t>
                  </w:r>
                </w:p>
              </w:tc>
            </w:tr>
          </w:tbl>
          <w:p w14:paraId="2390751F" w14:textId="77777777" w:rsidR="003D4614" w:rsidRPr="006B0900" w:rsidRDefault="003D4614" w:rsidP="0023109F">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6158C493" w14:textId="4127547F" w:rsidR="00B80728" w:rsidRDefault="00B80728" w:rsidP="00D53562">
      <w:pPr>
        <w:pStyle w:val="ListParagraph"/>
        <w:spacing w:before="240" w:after="240" w:line="360" w:lineRule="auto"/>
        <w:ind w:left="426" w:right="140"/>
        <w:jc w:val="both"/>
        <w:rPr>
          <w:rFonts w:ascii="Arial" w:hAnsi="Arial" w:cs="Arial"/>
          <w:i/>
          <w:sz w:val="22"/>
          <w:szCs w:val="22"/>
        </w:rPr>
      </w:pPr>
      <w:r w:rsidRPr="00B80728">
        <w:rPr>
          <w:rFonts w:ascii="Arial" w:hAnsi="Arial" w:cs="Arial"/>
          <w:b/>
          <w:i/>
          <w:sz w:val="22"/>
          <w:szCs w:val="22"/>
        </w:rPr>
        <w:t>Note</w:t>
      </w:r>
      <w:r w:rsidRPr="00B80728">
        <w:rPr>
          <w:rFonts w:ascii="Arial" w:hAnsi="Arial" w:cs="Arial"/>
          <w:i/>
          <w:sz w:val="22"/>
          <w:szCs w:val="22"/>
        </w:rPr>
        <w:t>: Above financial indicators are based on the financial projections provided by the firm and assessment and analysis of the same done by us.</w:t>
      </w:r>
      <w:r w:rsidR="0009275F" w:rsidRPr="0009275F">
        <w:t xml:space="preserve"> </w:t>
      </w:r>
    </w:p>
    <w:p w14:paraId="17DE9FFE" w14:textId="77777777" w:rsidR="0043523A" w:rsidRDefault="0043523A" w:rsidP="002F5881">
      <w:pPr>
        <w:spacing w:before="240" w:line="360" w:lineRule="auto"/>
        <w:ind w:left="284" w:right="282"/>
        <w:jc w:val="both"/>
        <w:rPr>
          <w:rFonts w:ascii="Arial" w:hAnsi="Arial" w:cs="Arial"/>
          <w:i/>
          <w:sz w:val="22"/>
          <w:szCs w:val="22"/>
        </w:rPr>
      </w:pPr>
    </w:p>
    <w:p w14:paraId="008EE5D7" w14:textId="0C82D45F" w:rsidR="00EB5704" w:rsidRDefault="00EB5704">
      <w:pPr>
        <w:spacing w:line="360" w:lineRule="auto"/>
        <w:jc w:val="both"/>
        <w:rPr>
          <w:rFonts w:ascii="Arial" w:hAnsi="Arial" w:cs="Arial"/>
          <w:b/>
          <w:sz w:val="22"/>
          <w:szCs w:val="22"/>
        </w:rPr>
      </w:pPr>
    </w:p>
    <w:p w14:paraId="6E2B25D8" w14:textId="77777777" w:rsidR="0023109F" w:rsidRDefault="0023109F">
      <w: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8B6EF4" w14:paraId="35BB8C84" w14:textId="77777777" w:rsidTr="005A56DC">
        <w:trPr>
          <w:trHeight w:val="20"/>
        </w:trPr>
        <w:tc>
          <w:tcPr>
            <w:tcW w:w="1478" w:type="dxa"/>
            <w:shd w:val="clear" w:color="auto" w:fill="002060"/>
            <w:vAlign w:val="center"/>
          </w:tcPr>
          <w:p w14:paraId="2956EEA4" w14:textId="36D395EB" w:rsidR="008B6EF4" w:rsidRDefault="008B6EF4" w:rsidP="00AD27A6">
            <w:pPr>
              <w:ind w:left="-79" w:right="-76"/>
              <w:jc w:val="center"/>
              <w:rPr>
                <w:rFonts w:ascii="Arial" w:hAnsi="Arial" w:cs="Arial"/>
                <w:b/>
                <w:i/>
                <w:sz w:val="22"/>
                <w:szCs w:val="22"/>
              </w:rPr>
            </w:pPr>
            <w:r>
              <w:rPr>
                <w:rFonts w:ascii="Arial" w:hAnsi="Arial" w:cs="Arial"/>
                <w:b/>
                <w:sz w:val="22"/>
                <w:szCs w:val="22"/>
              </w:rPr>
              <w:lastRenderedPageBreak/>
              <w:t xml:space="preserve">PART </w:t>
            </w:r>
            <w:r w:rsidR="00D53562">
              <w:rPr>
                <w:rFonts w:ascii="Arial" w:hAnsi="Arial" w:cs="Arial"/>
                <w:b/>
                <w:sz w:val="22"/>
                <w:szCs w:val="22"/>
              </w:rPr>
              <w:t>B</w:t>
            </w:r>
          </w:p>
        </w:tc>
        <w:tc>
          <w:tcPr>
            <w:tcW w:w="8019" w:type="dxa"/>
            <w:shd w:val="clear" w:color="auto" w:fill="DBE5F1" w:themeFill="accent1" w:themeFillTint="33"/>
            <w:vAlign w:val="center"/>
          </w:tcPr>
          <w:p w14:paraId="070DC141" w14:textId="4D5CBFF7" w:rsidR="008B6EF4" w:rsidRDefault="00D53562" w:rsidP="00AD27A6">
            <w:pPr>
              <w:ind w:left="-140" w:right="-137"/>
              <w:jc w:val="center"/>
              <w:rPr>
                <w:rFonts w:ascii="Arial" w:hAnsi="Arial" w:cs="Arial"/>
                <w:b/>
                <w:sz w:val="22"/>
                <w:szCs w:val="22"/>
              </w:rPr>
            </w:pPr>
            <w:r>
              <w:rPr>
                <w:rFonts w:ascii="Arial" w:hAnsi="Arial" w:cs="Arial"/>
                <w:b/>
                <w:sz w:val="22"/>
                <w:szCs w:val="22"/>
              </w:rPr>
              <w:t>INTRODUCTION</w:t>
            </w:r>
          </w:p>
        </w:tc>
      </w:tr>
    </w:tbl>
    <w:p w14:paraId="6FDA6B65" w14:textId="77777777" w:rsidR="008B6EF4" w:rsidRDefault="008B6EF4">
      <w:pPr>
        <w:spacing w:line="360" w:lineRule="auto"/>
        <w:jc w:val="both"/>
        <w:rPr>
          <w:rFonts w:ascii="Arial" w:hAnsi="Arial" w:cs="Arial"/>
          <w:b/>
          <w:sz w:val="22"/>
          <w:szCs w:val="22"/>
        </w:rPr>
      </w:pPr>
    </w:p>
    <w:p w14:paraId="0A85C573" w14:textId="77777777" w:rsidR="00DD3F9B" w:rsidRPr="00DD3F9B" w:rsidRDefault="00A22FE5" w:rsidP="00F37A46">
      <w:pPr>
        <w:pStyle w:val="ListParagraph"/>
        <w:numPr>
          <w:ilvl w:val="0"/>
          <w:numId w:val="24"/>
        </w:numPr>
        <w:autoSpaceDE w:val="0"/>
        <w:autoSpaceDN w:val="0"/>
        <w:adjustRightInd w:val="0"/>
        <w:spacing w:after="240" w:line="360" w:lineRule="auto"/>
        <w:ind w:left="851" w:right="282" w:hanging="425"/>
        <w:jc w:val="both"/>
        <w:rPr>
          <w:rFonts w:ascii="Arial" w:hAnsi="Arial" w:cs="Arial"/>
          <w:sz w:val="22"/>
          <w:szCs w:val="22"/>
          <w:lang w:eastAsia="en-IN"/>
        </w:rPr>
      </w:pPr>
      <w:r w:rsidRPr="0018134F">
        <w:rPr>
          <w:rFonts w:ascii="Arial" w:hAnsi="Arial" w:cs="Arial"/>
          <w:b/>
          <w:sz w:val="22"/>
          <w:szCs w:val="22"/>
        </w:rPr>
        <w:t xml:space="preserve">ABOUT THE REPORT: </w:t>
      </w:r>
    </w:p>
    <w:p w14:paraId="05140FEC" w14:textId="6D4E09A5" w:rsidR="00EB5704" w:rsidRPr="00552101" w:rsidRDefault="00552101" w:rsidP="00FA34F4">
      <w:pPr>
        <w:pStyle w:val="ListParagraph"/>
        <w:tabs>
          <w:tab w:val="left" w:pos="9923"/>
        </w:tabs>
        <w:spacing w:before="240" w:line="360" w:lineRule="auto"/>
        <w:ind w:left="851" w:right="-2"/>
        <w:jc w:val="both"/>
        <w:rPr>
          <w:rFonts w:ascii="Arial" w:hAnsi="Arial" w:cs="Arial"/>
          <w:sz w:val="22"/>
          <w:szCs w:val="22"/>
          <w:lang w:eastAsia="en-IN"/>
        </w:rPr>
      </w:pPr>
      <w:r w:rsidRPr="002F764E">
        <w:rPr>
          <w:rFonts w:ascii="Arial" w:hAnsi="Arial" w:cs="Arial"/>
          <w:sz w:val="22"/>
          <w:szCs w:val="22"/>
        </w:rPr>
        <w:t xml:space="preserve">Techno-Economic Viability Study Report </w:t>
      </w:r>
      <w:bookmarkStart w:id="2" w:name="_Hlk166665492"/>
      <w:r w:rsidRPr="002F764E">
        <w:rPr>
          <w:rFonts w:ascii="Arial" w:hAnsi="Arial" w:cs="Arial"/>
          <w:sz w:val="22"/>
          <w:szCs w:val="22"/>
        </w:rPr>
        <w:t>of the proposed luxury resort of 90 rooms under the</w:t>
      </w:r>
      <w:r>
        <w:rPr>
          <w:rFonts w:ascii="Arial" w:hAnsi="Arial" w:cs="Arial"/>
          <w:sz w:val="22"/>
          <w:szCs w:val="22"/>
        </w:rPr>
        <w:t xml:space="preserve"> brand name “</w:t>
      </w:r>
      <w:r w:rsidR="00B7396E" w:rsidRPr="00B7396E">
        <w:rPr>
          <w:rFonts w:ascii="Arial" w:hAnsi="Arial" w:cs="Arial"/>
          <w:sz w:val="22"/>
          <w:szCs w:val="22"/>
        </w:rPr>
        <w:t>TAJ</w:t>
      </w:r>
      <w:r w:rsidRPr="00B7396E">
        <w:rPr>
          <w:rFonts w:ascii="Arial" w:hAnsi="Arial" w:cs="Arial"/>
          <w:sz w:val="22"/>
          <w:szCs w:val="22"/>
        </w:rPr>
        <w:t>”</w:t>
      </w:r>
      <w:r>
        <w:rPr>
          <w:rFonts w:ascii="Arial" w:hAnsi="Arial" w:cs="Arial"/>
          <w:sz w:val="22"/>
          <w:szCs w:val="22"/>
        </w:rPr>
        <w:t xml:space="preserve"> and </w:t>
      </w:r>
      <w:r w:rsidRPr="002F764E">
        <w:rPr>
          <w:rFonts w:ascii="Arial" w:hAnsi="Arial" w:cs="Arial"/>
          <w:sz w:val="22"/>
          <w:szCs w:val="22"/>
        </w:rPr>
        <w:t xml:space="preserve">tie up with the Indian Hotels Company Limited </w:t>
      </w:r>
      <w:r>
        <w:rPr>
          <w:rFonts w:ascii="Arial" w:hAnsi="Arial" w:cs="Arial"/>
          <w:sz w:val="22"/>
          <w:szCs w:val="22"/>
        </w:rPr>
        <w:t>at</w:t>
      </w:r>
      <w:bookmarkEnd w:id="2"/>
      <w:r>
        <w:rPr>
          <w:rFonts w:ascii="Arial" w:hAnsi="Arial" w:cs="Arial"/>
          <w:sz w:val="22"/>
          <w:szCs w:val="22"/>
        </w:rPr>
        <w:t xml:space="preserve"> </w:t>
      </w:r>
      <w:r w:rsidR="00D45922" w:rsidRPr="00552101">
        <w:rPr>
          <w:rFonts w:ascii="Arial" w:hAnsi="Arial" w:cs="Arial"/>
          <w:sz w:val="22"/>
          <w:szCs w:val="22"/>
        </w:rPr>
        <w:t>Kamalapur, Hosapete, Karnataka</w:t>
      </w:r>
      <w:r>
        <w:rPr>
          <w:rFonts w:ascii="Arial" w:hAnsi="Arial" w:cs="Arial"/>
          <w:sz w:val="22"/>
          <w:szCs w:val="22"/>
        </w:rPr>
        <w:t xml:space="preserve">, India, </w:t>
      </w:r>
      <w:r w:rsidRPr="002F764E">
        <w:rPr>
          <w:rFonts w:ascii="Arial" w:hAnsi="Arial" w:cs="Arial"/>
          <w:sz w:val="22"/>
          <w:szCs w:val="22"/>
        </w:rPr>
        <w:t>setup by M/s</w:t>
      </w:r>
      <w:r w:rsidRPr="002F764E">
        <w:rPr>
          <w:rFonts w:ascii="Arial" w:hAnsi="Arial" w:cs="Arial"/>
          <w:b/>
          <w:sz w:val="22"/>
          <w:szCs w:val="22"/>
        </w:rPr>
        <w:t xml:space="preserve"> </w:t>
      </w:r>
      <w:r w:rsidRPr="002F764E">
        <w:rPr>
          <w:rFonts w:ascii="Arial" w:hAnsi="Arial" w:cs="Arial"/>
          <w:sz w:val="22"/>
          <w:szCs w:val="22"/>
        </w:rPr>
        <w:t>Dhruvdesh Ventures LLP</w:t>
      </w:r>
      <w:r w:rsidR="00A22FE5" w:rsidRPr="00552101">
        <w:rPr>
          <w:rFonts w:ascii="Arial" w:hAnsi="Arial" w:cs="Arial"/>
          <w:sz w:val="22"/>
          <w:szCs w:val="22"/>
        </w:rPr>
        <w:t xml:space="preserve">. </w:t>
      </w:r>
    </w:p>
    <w:p w14:paraId="6DB387A8" w14:textId="77777777" w:rsidR="005F00DC" w:rsidRDefault="005F00DC" w:rsidP="00885C64">
      <w:pPr>
        <w:pStyle w:val="ListParagraph"/>
        <w:tabs>
          <w:tab w:val="left" w:pos="9923"/>
        </w:tabs>
        <w:spacing w:line="360" w:lineRule="auto"/>
        <w:ind w:left="567" w:right="-2"/>
        <w:jc w:val="both"/>
        <w:rPr>
          <w:rFonts w:ascii="Arial" w:hAnsi="Arial" w:cs="Arial"/>
          <w:sz w:val="22"/>
          <w:szCs w:val="22"/>
          <w:lang w:eastAsia="en-IN"/>
        </w:rPr>
      </w:pPr>
    </w:p>
    <w:p w14:paraId="768CD6DD" w14:textId="77777777" w:rsidR="006E0013" w:rsidRPr="006E0013" w:rsidRDefault="005C2C2F" w:rsidP="00F37A46">
      <w:pPr>
        <w:pStyle w:val="ListParagraph"/>
        <w:numPr>
          <w:ilvl w:val="0"/>
          <w:numId w:val="24"/>
        </w:numPr>
        <w:autoSpaceDE w:val="0"/>
        <w:autoSpaceDN w:val="0"/>
        <w:adjustRightInd w:val="0"/>
        <w:spacing w:after="240" w:line="360" w:lineRule="auto"/>
        <w:ind w:left="851" w:right="282" w:hanging="425"/>
        <w:jc w:val="both"/>
        <w:rPr>
          <w:rFonts w:ascii="Arial" w:hAnsi="Arial" w:cs="Arial"/>
          <w:sz w:val="22"/>
          <w:szCs w:val="22"/>
        </w:rPr>
      </w:pPr>
      <w:r w:rsidRPr="0018134F">
        <w:rPr>
          <w:rFonts w:ascii="Arial" w:hAnsi="Arial" w:cs="Arial"/>
          <w:b/>
          <w:sz w:val="22"/>
          <w:szCs w:val="22"/>
        </w:rPr>
        <w:t xml:space="preserve">EXECUTIVE SUMMARY: </w:t>
      </w:r>
    </w:p>
    <w:p w14:paraId="5992A9D6" w14:textId="6FEB588E" w:rsidR="0095430E" w:rsidRPr="0095430E" w:rsidRDefault="0095430E" w:rsidP="0095430E">
      <w:pPr>
        <w:pStyle w:val="ListParagraph"/>
        <w:spacing w:before="240" w:after="240" w:line="360" w:lineRule="auto"/>
        <w:ind w:left="851" w:right="-2"/>
        <w:jc w:val="both"/>
        <w:rPr>
          <w:rFonts w:ascii="Arial" w:hAnsi="Arial" w:cs="Arial"/>
          <w:sz w:val="22"/>
          <w:szCs w:val="22"/>
        </w:rPr>
      </w:pPr>
      <w:r w:rsidRPr="0095430E">
        <w:rPr>
          <w:rFonts w:ascii="Arial" w:hAnsi="Arial" w:cs="Arial"/>
          <w:sz w:val="22"/>
          <w:szCs w:val="22"/>
        </w:rPr>
        <w:t>The proposed green-field project entails the development of a luxurious resort situated at Survey No. 901/1 and 9, Near Kannada University, Atal Bihari Vajpayee Zoological Park Road, Hallekeri, Kamalapur, Hosapete, Karnataka – 583221.</w:t>
      </w:r>
    </w:p>
    <w:p w14:paraId="6A8A69D4" w14:textId="77777777" w:rsidR="0095430E" w:rsidRPr="0095430E" w:rsidRDefault="0095430E" w:rsidP="0095430E">
      <w:pPr>
        <w:pStyle w:val="ListParagraph"/>
        <w:spacing w:before="240" w:after="240" w:line="360" w:lineRule="auto"/>
        <w:ind w:left="851" w:right="-2"/>
        <w:jc w:val="both"/>
        <w:rPr>
          <w:rFonts w:ascii="Arial" w:hAnsi="Arial" w:cs="Arial"/>
          <w:sz w:val="22"/>
          <w:szCs w:val="22"/>
        </w:rPr>
      </w:pPr>
      <w:r w:rsidRPr="0095430E">
        <w:rPr>
          <w:rFonts w:ascii="Arial" w:hAnsi="Arial" w:cs="Arial"/>
          <w:sz w:val="22"/>
          <w:szCs w:val="22"/>
        </w:rPr>
        <w:t>M/s Dhruvdesh Ventures LLP, established on 20 December 2022 under the Company’s Act, 2013</w:t>
      </w:r>
      <w:r w:rsidRPr="00AB49D4">
        <w:rPr>
          <w:rFonts w:ascii="Arial" w:hAnsi="Arial" w:cs="Arial"/>
          <w:sz w:val="22"/>
          <w:szCs w:val="22"/>
        </w:rPr>
        <w:t>, for the purpose to enter into hospitality industry.</w:t>
      </w:r>
      <w:r w:rsidRPr="0095430E">
        <w:rPr>
          <w:rFonts w:ascii="Arial" w:hAnsi="Arial" w:cs="Arial"/>
          <w:sz w:val="22"/>
          <w:szCs w:val="22"/>
        </w:rPr>
        <w:t xml:space="preserve"> Company changes its name from Dhruvdesh Ventures to Dhruvdesh Ventures LLP, as per Certificate of Registration on Conversion (</w:t>
      </w:r>
      <w:r w:rsidRPr="00243A93">
        <w:rPr>
          <w:rFonts w:ascii="Arial" w:hAnsi="Arial" w:cs="Arial"/>
          <w:i/>
          <w:iCs/>
          <w:sz w:val="22"/>
          <w:szCs w:val="22"/>
        </w:rPr>
        <w:t>LLP Identification Number: ABZ-5457</w:t>
      </w:r>
      <w:r w:rsidRPr="0095430E">
        <w:rPr>
          <w:rFonts w:ascii="Arial" w:hAnsi="Arial" w:cs="Arial"/>
          <w:sz w:val="22"/>
          <w:szCs w:val="22"/>
        </w:rPr>
        <w:t xml:space="preserve">).  </w:t>
      </w:r>
    </w:p>
    <w:p w14:paraId="5B0AEA37" w14:textId="77777777" w:rsidR="0095430E" w:rsidRPr="0095430E" w:rsidRDefault="0095430E" w:rsidP="0095430E">
      <w:pPr>
        <w:pStyle w:val="ListParagraph"/>
        <w:spacing w:before="240" w:after="240" w:line="360" w:lineRule="auto"/>
        <w:ind w:left="851" w:right="-2"/>
        <w:jc w:val="both"/>
        <w:rPr>
          <w:rFonts w:ascii="Arial" w:hAnsi="Arial" w:cs="Arial"/>
          <w:sz w:val="22"/>
          <w:szCs w:val="22"/>
        </w:rPr>
      </w:pPr>
      <w:r w:rsidRPr="0095430E">
        <w:rPr>
          <w:rFonts w:ascii="Arial" w:hAnsi="Arial" w:cs="Arial"/>
          <w:sz w:val="22"/>
          <w:szCs w:val="22"/>
        </w:rPr>
        <w:t xml:space="preserve">As per the Limited Liability Partnership (LLP) agreement provided by the company, the LLP comprises two designated partners and two additional partners. The designated partners, Mr. Prasad Raghunath Deshpande and Mrs. </w:t>
      </w:r>
      <w:proofErr w:type="spellStart"/>
      <w:r w:rsidRPr="0095430E">
        <w:rPr>
          <w:rFonts w:ascii="Arial" w:hAnsi="Arial" w:cs="Arial"/>
          <w:sz w:val="22"/>
          <w:szCs w:val="22"/>
        </w:rPr>
        <w:t>Meghana</w:t>
      </w:r>
      <w:proofErr w:type="spellEnd"/>
      <w:r w:rsidRPr="0095430E">
        <w:rPr>
          <w:rFonts w:ascii="Arial" w:hAnsi="Arial" w:cs="Arial"/>
          <w:sz w:val="22"/>
          <w:szCs w:val="22"/>
        </w:rPr>
        <w:t xml:space="preserve"> Prasad Deshpande, came from a prominent business family and claim over a decade of experience spanning various industries. Currently, they spearhead successful ventures across the nation.</w:t>
      </w:r>
    </w:p>
    <w:p w14:paraId="4CC83804" w14:textId="717BDBE0" w:rsidR="0095430E" w:rsidRDefault="0095430E" w:rsidP="0095430E">
      <w:pPr>
        <w:pStyle w:val="ListParagraph"/>
        <w:spacing w:before="240" w:after="240" w:line="360" w:lineRule="auto"/>
        <w:ind w:left="851" w:right="-2"/>
        <w:jc w:val="both"/>
        <w:rPr>
          <w:rFonts w:ascii="Arial" w:hAnsi="Arial" w:cs="Arial"/>
          <w:sz w:val="22"/>
          <w:szCs w:val="22"/>
        </w:rPr>
      </w:pPr>
      <w:r w:rsidRPr="0095430E">
        <w:rPr>
          <w:rFonts w:ascii="Arial" w:hAnsi="Arial" w:cs="Arial"/>
          <w:sz w:val="22"/>
          <w:szCs w:val="22"/>
        </w:rPr>
        <w:t xml:space="preserve">Additional partners </w:t>
      </w:r>
      <w:r w:rsidR="00331CED" w:rsidRPr="00AB49D4">
        <w:rPr>
          <w:rFonts w:ascii="Arial" w:hAnsi="Arial" w:cs="Arial"/>
          <w:sz w:val="22"/>
          <w:szCs w:val="22"/>
        </w:rPr>
        <w:t>of the LLP</w:t>
      </w:r>
      <w:r w:rsidR="00331CED">
        <w:rPr>
          <w:rFonts w:ascii="Arial" w:hAnsi="Arial" w:cs="Arial"/>
          <w:sz w:val="22"/>
          <w:szCs w:val="22"/>
        </w:rPr>
        <w:t xml:space="preserve"> </w:t>
      </w:r>
      <w:r w:rsidRPr="0095430E">
        <w:rPr>
          <w:rFonts w:ascii="Arial" w:hAnsi="Arial" w:cs="Arial"/>
          <w:sz w:val="22"/>
          <w:szCs w:val="22"/>
        </w:rPr>
        <w:t xml:space="preserve">are Viva </w:t>
      </w:r>
      <w:proofErr w:type="spellStart"/>
      <w:r w:rsidRPr="0095430E">
        <w:rPr>
          <w:rFonts w:ascii="Arial" w:hAnsi="Arial" w:cs="Arial"/>
          <w:sz w:val="22"/>
          <w:szCs w:val="22"/>
        </w:rPr>
        <w:t>Megna</w:t>
      </w:r>
      <w:proofErr w:type="spellEnd"/>
      <w:r w:rsidRPr="0095430E">
        <w:rPr>
          <w:rFonts w:ascii="Arial" w:hAnsi="Arial" w:cs="Arial"/>
          <w:sz w:val="22"/>
          <w:szCs w:val="22"/>
        </w:rPr>
        <w:t xml:space="preserve"> Wheelers Private Limited, represented by Mr. Bhaskar Banerjee, Group Finance Head, and Dhruvdesh Motors Private Limited, represented by Mr. </w:t>
      </w:r>
      <w:proofErr w:type="spellStart"/>
      <w:r w:rsidRPr="0095430E">
        <w:rPr>
          <w:rFonts w:ascii="Arial" w:hAnsi="Arial" w:cs="Arial"/>
          <w:sz w:val="22"/>
          <w:szCs w:val="22"/>
        </w:rPr>
        <w:t>Manjunath</w:t>
      </w:r>
      <w:proofErr w:type="spellEnd"/>
      <w:r w:rsidRPr="0095430E">
        <w:rPr>
          <w:rFonts w:ascii="Arial" w:hAnsi="Arial" w:cs="Arial"/>
          <w:sz w:val="22"/>
          <w:szCs w:val="22"/>
        </w:rPr>
        <w:t xml:space="preserve"> H M, Manager Finance</w:t>
      </w:r>
      <w:r w:rsidR="00331CED">
        <w:rPr>
          <w:rFonts w:ascii="Arial" w:hAnsi="Arial" w:cs="Arial"/>
          <w:sz w:val="22"/>
          <w:szCs w:val="22"/>
        </w:rPr>
        <w:t xml:space="preserve"> </w:t>
      </w:r>
      <w:r w:rsidR="00331CED" w:rsidRPr="00AB49D4">
        <w:rPr>
          <w:rFonts w:ascii="Arial" w:hAnsi="Arial" w:cs="Arial"/>
          <w:sz w:val="22"/>
          <w:szCs w:val="22"/>
        </w:rPr>
        <w:t>at present</w:t>
      </w:r>
      <w:r w:rsidRPr="00AB49D4">
        <w:rPr>
          <w:rFonts w:ascii="Arial" w:hAnsi="Arial" w:cs="Arial"/>
          <w:sz w:val="22"/>
          <w:szCs w:val="22"/>
        </w:rPr>
        <w:t>.</w:t>
      </w:r>
    </w:p>
    <w:p w14:paraId="79998C9B" w14:textId="09C3911E" w:rsidR="00B94EDC" w:rsidRPr="00B94EDC" w:rsidRDefault="002E76CB" w:rsidP="00B94EDC">
      <w:pPr>
        <w:pStyle w:val="ListParagraph"/>
        <w:spacing w:before="240" w:after="240" w:line="360" w:lineRule="auto"/>
        <w:ind w:left="851" w:right="-2"/>
        <w:jc w:val="both"/>
        <w:rPr>
          <w:rFonts w:ascii="Arial" w:hAnsi="Arial" w:cs="Arial"/>
          <w:sz w:val="22"/>
          <w:szCs w:val="22"/>
        </w:rPr>
      </w:pPr>
      <w:r>
        <w:rPr>
          <w:rFonts w:ascii="Arial" w:hAnsi="Arial" w:cs="Arial"/>
          <w:sz w:val="22"/>
          <w:szCs w:val="22"/>
        </w:rPr>
        <w:t xml:space="preserve">Initially, </w:t>
      </w:r>
      <w:r w:rsidR="00B94EDC" w:rsidRPr="00B94EDC">
        <w:rPr>
          <w:rFonts w:ascii="Arial" w:hAnsi="Arial" w:cs="Arial"/>
          <w:sz w:val="22"/>
          <w:szCs w:val="22"/>
        </w:rPr>
        <w:t>Dhruvdesh Ventures</w:t>
      </w:r>
      <w:r w:rsidR="00B94EDC">
        <w:rPr>
          <w:rFonts w:ascii="Arial" w:hAnsi="Arial" w:cs="Arial"/>
          <w:sz w:val="22"/>
          <w:szCs w:val="22"/>
        </w:rPr>
        <w:t xml:space="preserve"> LLP (Owner)</w:t>
      </w:r>
      <w:r w:rsidR="00B94EDC" w:rsidRPr="00B94EDC">
        <w:rPr>
          <w:rFonts w:ascii="Arial" w:hAnsi="Arial" w:cs="Arial"/>
          <w:sz w:val="22"/>
          <w:szCs w:val="22"/>
        </w:rPr>
        <w:t xml:space="preserve"> and The Indian Hotels Company Limited</w:t>
      </w:r>
      <w:r w:rsidR="00B94EDC">
        <w:rPr>
          <w:rFonts w:ascii="Arial" w:hAnsi="Arial" w:cs="Arial"/>
          <w:sz w:val="22"/>
          <w:szCs w:val="22"/>
        </w:rPr>
        <w:t xml:space="preserve"> (Operator)</w:t>
      </w:r>
      <w:r w:rsidR="00B94EDC" w:rsidRPr="00B94EDC">
        <w:rPr>
          <w:rFonts w:ascii="Arial" w:hAnsi="Arial" w:cs="Arial"/>
          <w:sz w:val="22"/>
          <w:szCs w:val="22"/>
        </w:rPr>
        <w:t xml:space="preserve"> </w:t>
      </w:r>
      <w:r>
        <w:rPr>
          <w:rFonts w:ascii="Arial" w:hAnsi="Arial" w:cs="Arial"/>
          <w:sz w:val="22"/>
          <w:szCs w:val="22"/>
        </w:rPr>
        <w:t>have entered into</w:t>
      </w:r>
      <w:r w:rsidR="00B94EDC" w:rsidRPr="00B94EDC">
        <w:rPr>
          <w:rFonts w:ascii="Arial" w:hAnsi="Arial" w:cs="Arial"/>
          <w:sz w:val="22"/>
          <w:szCs w:val="22"/>
        </w:rPr>
        <w:t xml:space="preserve"> Hotel Management Agreement</w:t>
      </w:r>
      <w:r>
        <w:rPr>
          <w:rFonts w:ascii="Arial" w:hAnsi="Arial" w:cs="Arial"/>
          <w:sz w:val="22"/>
          <w:szCs w:val="22"/>
        </w:rPr>
        <w:t xml:space="preserve"> (T</w:t>
      </w:r>
      <w:r w:rsidRPr="00B94EDC">
        <w:rPr>
          <w:rFonts w:ascii="Arial" w:hAnsi="Arial" w:cs="Arial"/>
          <w:sz w:val="22"/>
          <w:szCs w:val="22"/>
        </w:rPr>
        <w:t>he “Operating Agreement”),</w:t>
      </w:r>
      <w:r w:rsidR="00B94EDC">
        <w:rPr>
          <w:rFonts w:ascii="Arial" w:hAnsi="Arial" w:cs="Arial"/>
          <w:sz w:val="22"/>
          <w:szCs w:val="22"/>
        </w:rPr>
        <w:t xml:space="preserve"> and </w:t>
      </w:r>
      <w:r w:rsidR="00B94EDC" w:rsidRPr="00B94EDC">
        <w:rPr>
          <w:rFonts w:ascii="Arial" w:hAnsi="Arial" w:cs="Arial"/>
          <w:sz w:val="22"/>
          <w:szCs w:val="22"/>
        </w:rPr>
        <w:t>Technical Services And Development Assistance Agreement</w:t>
      </w:r>
      <w:r>
        <w:rPr>
          <w:rFonts w:ascii="Arial" w:hAnsi="Arial" w:cs="Arial"/>
          <w:sz w:val="22"/>
          <w:szCs w:val="22"/>
        </w:rPr>
        <w:t xml:space="preserve"> </w:t>
      </w:r>
      <w:r w:rsidRPr="002E76CB">
        <w:rPr>
          <w:rFonts w:ascii="Arial" w:hAnsi="Arial" w:cs="Arial"/>
          <w:sz w:val="22"/>
          <w:szCs w:val="22"/>
        </w:rPr>
        <w:t>(The “Technical Services Agreement”)</w:t>
      </w:r>
      <w:r>
        <w:rPr>
          <w:rFonts w:ascii="Arial" w:hAnsi="Arial" w:cs="Arial"/>
          <w:sz w:val="22"/>
          <w:szCs w:val="22"/>
        </w:rPr>
        <w:t xml:space="preserve"> dated March 24,2021,</w:t>
      </w:r>
      <w:r w:rsidR="00B94EDC" w:rsidRPr="00B94EDC">
        <w:rPr>
          <w:rFonts w:ascii="Arial" w:hAnsi="Arial" w:cs="Arial"/>
          <w:sz w:val="22"/>
          <w:szCs w:val="22"/>
        </w:rPr>
        <w:t xml:space="preserve"> whereby the Owner has appointed the Operator to, inter-alia, manage and operate the Hotel at Hampi (“Hotel”) under the Brand ‘</w:t>
      </w:r>
      <w:proofErr w:type="spellStart"/>
      <w:r w:rsidR="00B94EDC" w:rsidRPr="00B94EDC">
        <w:rPr>
          <w:rFonts w:ascii="Arial" w:hAnsi="Arial" w:cs="Arial"/>
          <w:sz w:val="22"/>
          <w:szCs w:val="22"/>
        </w:rPr>
        <w:t>Vivanta</w:t>
      </w:r>
      <w:proofErr w:type="spellEnd"/>
      <w:r w:rsidR="00B94EDC" w:rsidRPr="00B94EDC">
        <w:rPr>
          <w:rFonts w:ascii="Arial" w:hAnsi="Arial" w:cs="Arial"/>
          <w:sz w:val="22"/>
          <w:szCs w:val="22"/>
        </w:rPr>
        <w:t>’ on the terms and conditions more particularly laid down in the said Operating Agreement</w:t>
      </w:r>
      <w:r>
        <w:rPr>
          <w:rFonts w:ascii="Arial" w:hAnsi="Arial" w:cs="Arial"/>
          <w:sz w:val="22"/>
          <w:szCs w:val="22"/>
        </w:rPr>
        <w:t xml:space="preserve"> and </w:t>
      </w:r>
      <w:r w:rsidRPr="002E76CB">
        <w:rPr>
          <w:rFonts w:ascii="Arial" w:hAnsi="Arial" w:cs="Arial"/>
          <w:sz w:val="22"/>
          <w:szCs w:val="22"/>
        </w:rPr>
        <w:t>Technical Services Agreement</w:t>
      </w:r>
      <w:r>
        <w:rPr>
          <w:rFonts w:ascii="Arial" w:hAnsi="Arial" w:cs="Arial"/>
          <w:sz w:val="22"/>
          <w:szCs w:val="22"/>
        </w:rPr>
        <w:t>.</w:t>
      </w:r>
    </w:p>
    <w:p w14:paraId="6BF9D8E1" w14:textId="77777777" w:rsidR="00483ED3" w:rsidRDefault="00483ED3" w:rsidP="00B94EDC">
      <w:pPr>
        <w:pStyle w:val="ListParagraph"/>
        <w:spacing w:before="240" w:after="240" w:line="360" w:lineRule="auto"/>
        <w:ind w:left="851" w:right="-2"/>
        <w:jc w:val="both"/>
        <w:rPr>
          <w:rFonts w:ascii="Arial" w:hAnsi="Arial" w:cs="Arial"/>
          <w:sz w:val="22"/>
          <w:szCs w:val="22"/>
        </w:rPr>
      </w:pPr>
      <w:r>
        <w:rPr>
          <w:rFonts w:ascii="Arial" w:hAnsi="Arial" w:cs="Arial"/>
          <w:sz w:val="22"/>
          <w:szCs w:val="22"/>
        </w:rPr>
        <w:t>T</w:t>
      </w:r>
      <w:r w:rsidR="00B94EDC" w:rsidRPr="00B94EDC">
        <w:rPr>
          <w:rFonts w:ascii="Arial" w:hAnsi="Arial" w:cs="Arial"/>
          <w:sz w:val="22"/>
          <w:szCs w:val="22"/>
        </w:rPr>
        <w:t>he Parties</w:t>
      </w:r>
      <w:r w:rsidR="00B94EDC">
        <w:rPr>
          <w:rFonts w:ascii="Arial" w:hAnsi="Arial" w:cs="Arial"/>
          <w:sz w:val="22"/>
          <w:szCs w:val="22"/>
        </w:rPr>
        <w:t xml:space="preserve"> (</w:t>
      </w:r>
      <w:r w:rsidR="00B94EDC" w:rsidRPr="00B94EDC">
        <w:rPr>
          <w:rFonts w:ascii="Arial" w:hAnsi="Arial" w:cs="Arial"/>
          <w:sz w:val="22"/>
          <w:szCs w:val="22"/>
        </w:rPr>
        <w:t>Dhruvdesh Ventures</w:t>
      </w:r>
      <w:r w:rsidR="00B94EDC">
        <w:rPr>
          <w:rFonts w:ascii="Arial" w:hAnsi="Arial" w:cs="Arial"/>
          <w:sz w:val="22"/>
          <w:szCs w:val="22"/>
        </w:rPr>
        <w:t xml:space="preserve"> LLP (Owner)</w:t>
      </w:r>
      <w:r w:rsidR="00B94EDC" w:rsidRPr="00B94EDC">
        <w:rPr>
          <w:rFonts w:ascii="Arial" w:hAnsi="Arial" w:cs="Arial"/>
          <w:sz w:val="22"/>
          <w:szCs w:val="22"/>
        </w:rPr>
        <w:t xml:space="preserve"> and The Indian Hotels Company Limited</w:t>
      </w:r>
      <w:r w:rsidR="00B94EDC">
        <w:rPr>
          <w:rFonts w:ascii="Arial" w:hAnsi="Arial" w:cs="Arial"/>
          <w:sz w:val="22"/>
          <w:szCs w:val="22"/>
        </w:rPr>
        <w:t xml:space="preserve"> (Operator))</w:t>
      </w:r>
      <w:r w:rsidR="00B94EDC" w:rsidRPr="00B94EDC">
        <w:rPr>
          <w:rFonts w:ascii="Arial" w:hAnsi="Arial" w:cs="Arial"/>
          <w:sz w:val="22"/>
          <w:szCs w:val="22"/>
        </w:rPr>
        <w:t xml:space="preserve"> have agreed that the Hotel shall now be operated by the Operator under its </w:t>
      </w:r>
      <w:r w:rsidR="00B94EDC" w:rsidRPr="00B94EDC">
        <w:rPr>
          <w:rFonts w:ascii="Arial" w:hAnsi="Arial" w:cs="Arial"/>
          <w:sz w:val="22"/>
          <w:szCs w:val="22"/>
        </w:rPr>
        <w:lastRenderedPageBreak/>
        <w:t>brand</w:t>
      </w:r>
      <w:r w:rsidR="00B94EDC">
        <w:rPr>
          <w:rFonts w:ascii="Arial" w:hAnsi="Arial" w:cs="Arial"/>
          <w:sz w:val="22"/>
          <w:szCs w:val="22"/>
        </w:rPr>
        <w:t xml:space="preserve"> “Taj” instead of</w:t>
      </w:r>
      <w:r w:rsidR="00B94EDC" w:rsidRPr="00B94EDC">
        <w:rPr>
          <w:rFonts w:ascii="Arial" w:hAnsi="Arial" w:cs="Arial"/>
          <w:sz w:val="22"/>
          <w:szCs w:val="22"/>
        </w:rPr>
        <w:t xml:space="preserve"> “</w:t>
      </w:r>
      <w:proofErr w:type="spellStart"/>
      <w:r w:rsidR="00B94EDC" w:rsidRPr="00B94EDC">
        <w:rPr>
          <w:rFonts w:ascii="Arial" w:hAnsi="Arial" w:cs="Arial"/>
          <w:sz w:val="22"/>
          <w:szCs w:val="22"/>
        </w:rPr>
        <w:t>Vivanta</w:t>
      </w:r>
      <w:proofErr w:type="spellEnd"/>
      <w:r w:rsidR="00B94EDC" w:rsidRPr="00B94EDC">
        <w:rPr>
          <w:rFonts w:ascii="Arial" w:hAnsi="Arial" w:cs="Arial"/>
          <w:sz w:val="22"/>
          <w:szCs w:val="22"/>
        </w:rPr>
        <w:t xml:space="preserve">” and have thus agreed to change the Brand of the </w:t>
      </w:r>
      <w:r w:rsidR="00B94EDC">
        <w:rPr>
          <w:rFonts w:ascii="Arial" w:hAnsi="Arial" w:cs="Arial"/>
          <w:sz w:val="22"/>
          <w:szCs w:val="22"/>
        </w:rPr>
        <w:t>H</w:t>
      </w:r>
      <w:r w:rsidR="00B94EDC" w:rsidRPr="00B94EDC">
        <w:rPr>
          <w:rFonts w:ascii="Arial" w:hAnsi="Arial" w:cs="Arial"/>
          <w:sz w:val="22"/>
          <w:szCs w:val="22"/>
        </w:rPr>
        <w:t>otel to “Taj”.</w:t>
      </w:r>
      <w:r w:rsidR="00B94EDC">
        <w:rPr>
          <w:rFonts w:ascii="Arial" w:hAnsi="Arial" w:cs="Arial"/>
          <w:sz w:val="22"/>
          <w:szCs w:val="22"/>
        </w:rPr>
        <w:t xml:space="preserve"> Both</w:t>
      </w:r>
      <w:r w:rsidR="00B94EDC" w:rsidRPr="00B94EDC">
        <w:rPr>
          <w:rFonts w:ascii="Arial" w:hAnsi="Arial" w:cs="Arial"/>
          <w:sz w:val="22"/>
          <w:szCs w:val="22"/>
        </w:rPr>
        <w:t xml:space="preserve"> the Parties have agreed to execute this Supplemental Agreement in the manner hereinafter appearing for the purpose of recording the aforesaid change of Brand.</w:t>
      </w:r>
      <w:r w:rsidR="00B94EDC">
        <w:rPr>
          <w:rFonts w:ascii="Arial" w:hAnsi="Arial" w:cs="Arial"/>
          <w:sz w:val="22"/>
          <w:szCs w:val="22"/>
        </w:rPr>
        <w:t xml:space="preserve"> </w:t>
      </w:r>
    </w:p>
    <w:p w14:paraId="1719A52A" w14:textId="6B02156A" w:rsidR="00B94EDC" w:rsidRDefault="00B94EDC" w:rsidP="00B94EDC">
      <w:pPr>
        <w:pStyle w:val="ListParagraph"/>
        <w:spacing w:before="240" w:after="240" w:line="360" w:lineRule="auto"/>
        <w:ind w:left="851" w:right="-2"/>
        <w:jc w:val="both"/>
        <w:rPr>
          <w:rFonts w:ascii="Arial" w:hAnsi="Arial" w:cs="Arial"/>
          <w:sz w:val="22"/>
          <w:szCs w:val="22"/>
        </w:rPr>
      </w:pPr>
      <w:r w:rsidRPr="00493E39">
        <w:rPr>
          <w:rFonts w:ascii="Arial" w:hAnsi="Arial" w:cs="Arial"/>
          <w:sz w:val="22"/>
          <w:szCs w:val="22"/>
          <w:highlight w:val="yellow"/>
        </w:rPr>
        <w:t>The Supplemental Agreement</w:t>
      </w:r>
      <w:r w:rsidR="002E76CB" w:rsidRPr="00493E39">
        <w:rPr>
          <w:rFonts w:ascii="Arial" w:hAnsi="Arial" w:cs="Arial"/>
          <w:sz w:val="22"/>
          <w:szCs w:val="22"/>
          <w:highlight w:val="yellow"/>
        </w:rPr>
        <w:t>s</w:t>
      </w:r>
      <w:r w:rsidRPr="00493E39">
        <w:rPr>
          <w:rFonts w:ascii="Arial" w:hAnsi="Arial" w:cs="Arial"/>
          <w:sz w:val="22"/>
          <w:szCs w:val="22"/>
          <w:highlight w:val="yellow"/>
        </w:rPr>
        <w:t xml:space="preserve"> has been sent to IHCL for their Signature on stamp paper. Company is awaiting the agreement to be signed by IHCL.</w:t>
      </w:r>
      <w:r>
        <w:rPr>
          <w:rFonts w:ascii="Arial" w:hAnsi="Arial" w:cs="Arial"/>
          <w:sz w:val="22"/>
          <w:szCs w:val="22"/>
        </w:rPr>
        <w:t xml:space="preserve"> Rest a</w:t>
      </w:r>
      <w:r w:rsidRPr="00B94EDC">
        <w:rPr>
          <w:rFonts w:ascii="Arial" w:hAnsi="Arial" w:cs="Arial"/>
          <w:sz w:val="22"/>
          <w:szCs w:val="22"/>
        </w:rPr>
        <w:t>ll other terms and conditions of the Operating Agreement</w:t>
      </w:r>
      <w:r w:rsidR="002E76CB">
        <w:rPr>
          <w:rFonts w:ascii="Arial" w:hAnsi="Arial" w:cs="Arial"/>
          <w:sz w:val="22"/>
          <w:szCs w:val="22"/>
        </w:rPr>
        <w:t xml:space="preserve"> and </w:t>
      </w:r>
      <w:r w:rsidR="002E76CB" w:rsidRPr="002E76CB">
        <w:rPr>
          <w:rFonts w:ascii="Arial" w:hAnsi="Arial" w:cs="Arial"/>
          <w:sz w:val="22"/>
          <w:szCs w:val="22"/>
        </w:rPr>
        <w:t>Technical Services Agreement</w:t>
      </w:r>
      <w:r w:rsidRPr="00B94EDC">
        <w:rPr>
          <w:rFonts w:ascii="Arial" w:hAnsi="Arial" w:cs="Arial"/>
          <w:sz w:val="22"/>
          <w:szCs w:val="22"/>
        </w:rPr>
        <w:t xml:space="preserve"> shall remain the same and be val</w:t>
      </w:r>
      <w:r>
        <w:rPr>
          <w:rFonts w:ascii="Arial" w:hAnsi="Arial" w:cs="Arial"/>
          <w:sz w:val="22"/>
          <w:szCs w:val="22"/>
        </w:rPr>
        <w:t>id, binding and subsisting as it</w:t>
      </w:r>
      <w:r w:rsidRPr="00B94EDC">
        <w:rPr>
          <w:rFonts w:ascii="Arial" w:hAnsi="Arial" w:cs="Arial"/>
          <w:sz w:val="22"/>
          <w:szCs w:val="22"/>
        </w:rPr>
        <w:t xml:space="preserve"> contained</w:t>
      </w:r>
      <w:r>
        <w:rPr>
          <w:rFonts w:ascii="Arial" w:hAnsi="Arial" w:cs="Arial"/>
          <w:sz w:val="22"/>
          <w:szCs w:val="22"/>
        </w:rPr>
        <w:t xml:space="preserve"> in the earlier agreement. </w:t>
      </w:r>
      <w:r w:rsidR="002E76CB">
        <w:rPr>
          <w:rFonts w:ascii="Arial" w:hAnsi="Arial" w:cs="Arial"/>
          <w:sz w:val="22"/>
          <w:szCs w:val="22"/>
        </w:rPr>
        <w:t xml:space="preserve">Company has provided us the draft copy of </w:t>
      </w:r>
      <w:r w:rsidR="002E76CB" w:rsidRPr="00B94EDC">
        <w:rPr>
          <w:rFonts w:ascii="Arial" w:hAnsi="Arial" w:cs="Arial"/>
          <w:sz w:val="22"/>
          <w:szCs w:val="22"/>
        </w:rPr>
        <w:t>Supplemental Agreement</w:t>
      </w:r>
      <w:r w:rsidR="002E76CB">
        <w:rPr>
          <w:rFonts w:ascii="Arial" w:hAnsi="Arial" w:cs="Arial"/>
          <w:sz w:val="22"/>
          <w:szCs w:val="22"/>
        </w:rPr>
        <w:t>s.</w:t>
      </w:r>
    </w:p>
    <w:p w14:paraId="3819CAD8" w14:textId="3290CC73" w:rsidR="0095430E" w:rsidRPr="002E76CB" w:rsidRDefault="0095430E" w:rsidP="002E76CB">
      <w:pPr>
        <w:pStyle w:val="ListParagraph"/>
        <w:spacing w:before="240" w:after="240" w:line="360" w:lineRule="auto"/>
        <w:ind w:left="851" w:right="-2"/>
        <w:jc w:val="both"/>
        <w:rPr>
          <w:rFonts w:ascii="Arial" w:hAnsi="Arial" w:cs="Arial"/>
          <w:sz w:val="22"/>
          <w:szCs w:val="22"/>
        </w:rPr>
      </w:pPr>
      <w:r w:rsidRPr="002E76CB">
        <w:rPr>
          <w:rFonts w:ascii="Arial" w:hAnsi="Arial" w:cs="Arial"/>
          <w:sz w:val="22"/>
          <w:szCs w:val="22"/>
        </w:rPr>
        <w:t>The initial duration of the agreement spans 25 years from the resort's commencement of operations (Opening Date), with provisions for renewal, consisting of two consecutive terms of 5 years each.</w:t>
      </w:r>
    </w:p>
    <w:p w14:paraId="4D561A05" w14:textId="1668E3A4" w:rsidR="007460C9" w:rsidRDefault="007460C9" w:rsidP="00DD2782">
      <w:pPr>
        <w:pStyle w:val="ListParagraph"/>
        <w:spacing w:before="240" w:after="240" w:line="360" w:lineRule="auto"/>
        <w:ind w:left="851" w:right="-2"/>
        <w:jc w:val="both"/>
        <w:rPr>
          <w:rFonts w:ascii="Arial" w:hAnsi="Arial" w:cs="Arial"/>
          <w:sz w:val="22"/>
          <w:szCs w:val="22"/>
          <w:lang w:eastAsia="en-IN"/>
        </w:rPr>
      </w:pPr>
      <w:r w:rsidRPr="007460C9">
        <w:rPr>
          <w:rFonts w:ascii="Arial" w:hAnsi="Arial" w:cs="Arial"/>
          <w:sz w:val="22"/>
          <w:szCs w:val="22"/>
          <w:lang w:eastAsia="en-IN"/>
        </w:rPr>
        <w:t xml:space="preserve">The Indian Hotels Company Limited (IHCL) stands as a beacon of luxury and hospitality in India and beyond. IHCL is renowned for its iconic Taj Hotels, Resorts &amp; Palaces brand, offering unparalleled service and exquisite accommodations. With a commitment to preserving heritage and culture, IHCL's portfolio also includes the vibrant </w:t>
      </w:r>
      <w:r w:rsidR="00B7396E" w:rsidRPr="00B7396E">
        <w:rPr>
          <w:rFonts w:ascii="Arial" w:hAnsi="Arial" w:cs="Arial"/>
          <w:sz w:val="22"/>
          <w:szCs w:val="22"/>
          <w:lang w:eastAsia="en-IN"/>
        </w:rPr>
        <w:t>Taj</w:t>
      </w:r>
      <w:r w:rsidRPr="007460C9">
        <w:rPr>
          <w:rFonts w:ascii="Arial" w:hAnsi="Arial" w:cs="Arial"/>
          <w:sz w:val="22"/>
          <w:szCs w:val="22"/>
          <w:lang w:eastAsia="en-IN"/>
        </w:rPr>
        <w:t xml:space="preserve"> brand and the unique </w:t>
      </w:r>
      <w:proofErr w:type="spellStart"/>
      <w:r w:rsidRPr="007460C9">
        <w:rPr>
          <w:rFonts w:ascii="Arial" w:hAnsi="Arial" w:cs="Arial"/>
          <w:sz w:val="22"/>
          <w:szCs w:val="22"/>
          <w:lang w:eastAsia="en-IN"/>
        </w:rPr>
        <w:t>SeleQtions</w:t>
      </w:r>
      <w:proofErr w:type="spellEnd"/>
      <w:r w:rsidRPr="007460C9">
        <w:rPr>
          <w:rFonts w:ascii="Arial" w:hAnsi="Arial" w:cs="Arial"/>
          <w:sz w:val="22"/>
          <w:szCs w:val="22"/>
          <w:lang w:eastAsia="en-IN"/>
        </w:rPr>
        <w:t xml:space="preserve"> collection. As part of the esteemed Tata Group, IHCL exemplifies excellence, integrity, and a dedication to exceeding guest expectations. From opulent palaces to contemporary urban retreats, IHCL continues to set the standard for luxury hospitality worldwide.</w:t>
      </w:r>
    </w:p>
    <w:p w14:paraId="6BABA2C0" w14:textId="77777777" w:rsidR="0085127E" w:rsidRDefault="0085127E" w:rsidP="0085127E">
      <w:pPr>
        <w:pStyle w:val="ListParagraph"/>
        <w:spacing w:before="240" w:after="240" w:line="360" w:lineRule="auto"/>
        <w:ind w:left="851" w:right="-2"/>
        <w:jc w:val="both"/>
        <w:rPr>
          <w:rFonts w:ascii="Arial" w:hAnsi="Arial" w:cs="Arial"/>
          <w:sz w:val="22"/>
          <w:szCs w:val="22"/>
        </w:rPr>
      </w:pPr>
      <w:r w:rsidRPr="00871364">
        <w:rPr>
          <w:rFonts w:ascii="Arial" w:hAnsi="Arial" w:cs="Arial"/>
          <w:sz w:val="22"/>
          <w:szCs w:val="22"/>
          <w:lang w:eastAsia="en-IN"/>
        </w:rPr>
        <w:t xml:space="preserve">The luxury resort at the proposed site enjoys good accessibility, connectivity, and neighbourhood. </w:t>
      </w:r>
      <w:r w:rsidRPr="0095430E">
        <w:rPr>
          <w:rFonts w:ascii="Arial" w:hAnsi="Arial" w:cs="Arial"/>
          <w:sz w:val="22"/>
          <w:szCs w:val="22"/>
        </w:rPr>
        <w:t xml:space="preserve">The envisioned resort will comprise a total of 90 rooms, each equipped with modern amenities including attached bathrooms, shower cubicles, air-conditioners, minibars, LCD TVs, room safes, tea &amp; coffee makers, and hair dryers. </w:t>
      </w:r>
    </w:p>
    <w:p w14:paraId="4A17E0B6" w14:textId="38F75BE3" w:rsidR="00331CED" w:rsidRDefault="0033594A" w:rsidP="0085127E">
      <w:pPr>
        <w:pStyle w:val="ListParagraph"/>
        <w:spacing w:before="240" w:after="240" w:line="360" w:lineRule="auto"/>
        <w:ind w:left="851" w:right="-2"/>
        <w:jc w:val="both"/>
        <w:rPr>
          <w:rFonts w:ascii="Arial" w:hAnsi="Arial" w:cs="Arial"/>
          <w:sz w:val="22"/>
          <w:szCs w:val="22"/>
          <w:lang w:eastAsia="en-IN"/>
        </w:rPr>
      </w:pPr>
      <w:r>
        <w:rPr>
          <w:rFonts w:ascii="Arial" w:hAnsi="Arial" w:cs="Arial"/>
          <w:sz w:val="22"/>
          <w:szCs w:val="22"/>
          <w:lang w:eastAsia="en-IN"/>
        </w:rPr>
        <w:t xml:space="preserve">As per proposed site </w:t>
      </w:r>
      <w:r w:rsidR="00486271">
        <w:rPr>
          <w:rFonts w:ascii="Arial" w:hAnsi="Arial" w:cs="Arial"/>
          <w:sz w:val="22"/>
          <w:szCs w:val="22"/>
          <w:lang w:eastAsia="en-IN"/>
        </w:rPr>
        <w:t>master plan</w:t>
      </w:r>
      <w:r>
        <w:rPr>
          <w:rFonts w:ascii="Arial" w:hAnsi="Arial" w:cs="Arial"/>
          <w:sz w:val="22"/>
          <w:szCs w:val="22"/>
          <w:lang w:eastAsia="en-IN"/>
        </w:rPr>
        <w:t xml:space="preserve"> provided by company, t</w:t>
      </w:r>
      <w:r w:rsidR="0085127E" w:rsidRPr="00871364">
        <w:rPr>
          <w:rFonts w:ascii="Arial" w:hAnsi="Arial" w:cs="Arial"/>
          <w:sz w:val="22"/>
          <w:szCs w:val="22"/>
          <w:lang w:eastAsia="en-IN"/>
        </w:rPr>
        <w:t xml:space="preserve">he room inventory is envisaged as a mix of </w:t>
      </w:r>
      <w:r w:rsidR="0085127E">
        <w:rPr>
          <w:rFonts w:ascii="Arial" w:hAnsi="Arial" w:cs="Arial"/>
          <w:sz w:val="22"/>
          <w:szCs w:val="22"/>
          <w:lang w:eastAsia="en-IN"/>
        </w:rPr>
        <w:t xml:space="preserve">74 </w:t>
      </w:r>
      <w:r w:rsidR="0085127E" w:rsidRPr="00871364">
        <w:rPr>
          <w:rFonts w:ascii="Arial" w:hAnsi="Arial" w:cs="Arial"/>
          <w:sz w:val="22"/>
          <w:szCs w:val="22"/>
          <w:lang w:eastAsia="en-IN"/>
        </w:rPr>
        <w:t>Superior Rooms,</w:t>
      </w:r>
      <w:r w:rsidR="0085127E">
        <w:rPr>
          <w:rFonts w:ascii="Arial" w:hAnsi="Arial" w:cs="Arial"/>
          <w:sz w:val="22"/>
          <w:szCs w:val="22"/>
          <w:lang w:eastAsia="en-IN"/>
        </w:rPr>
        <w:t xml:space="preserve"> </w:t>
      </w:r>
      <w:r w:rsidR="0085127E">
        <w:rPr>
          <w:rFonts w:ascii="Arial" w:hAnsi="Arial" w:cs="Arial"/>
          <w:bCs/>
          <w:sz w:val="22"/>
          <w:szCs w:val="22"/>
          <w:lang w:val="en-US"/>
        </w:rPr>
        <w:t>6 Executive Rooms</w:t>
      </w:r>
      <w:r w:rsidR="00CF70C5">
        <w:rPr>
          <w:rFonts w:ascii="Arial" w:hAnsi="Arial" w:cs="Arial"/>
          <w:bCs/>
          <w:sz w:val="22"/>
          <w:szCs w:val="22"/>
          <w:lang w:val="en-US"/>
        </w:rPr>
        <w:t xml:space="preserve">, </w:t>
      </w:r>
      <w:r w:rsidR="0085127E">
        <w:rPr>
          <w:rFonts w:ascii="Arial" w:hAnsi="Arial" w:cs="Arial"/>
          <w:bCs/>
          <w:sz w:val="22"/>
          <w:szCs w:val="22"/>
          <w:lang w:val="en-US"/>
        </w:rPr>
        <w:t>a Presidential</w:t>
      </w:r>
      <w:r w:rsidR="0085127E" w:rsidRPr="00871364">
        <w:rPr>
          <w:rFonts w:ascii="Arial" w:hAnsi="Arial" w:cs="Arial"/>
          <w:sz w:val="22"/>
          <w:szCs w:val="22"/>
          <w:lang w:eastAsia="en-IN"/>
        </w:rPr>
        <w:t xml:space="preserve"> Suite</w:t>
      </w:r>
      <w:r w:rsidR="00CF70C5">
        <w:rPr>
          <w:rFonts w:ascii="Arial" w:hAnsi="Arial" w:cs="Arial"/>
          <w:sz w:val="22"/>
          <w:szCs w:val="22"/>
          <w:lang w:eastAsia="en-IN"/>
        </w:rPr>
        <w:t xml:space="preserve"> </w:t>
      </w:r>
      <w:r w:rsidR="0085127E" w:rsidRPr="00871364">
        <w:rPr>
          <w:rFonts w:ascii="Arial" w:hAnsi="Arial" w:cs="Arial"/>
          <w:sz w:val="22"/>
          <w:szCs w:val="22"/>
          <w:lang w:eastAsia="en-IN"/>
        </w:rPr>
        <w:t xml:space="preserve">and </w:t>
      </w:r>
      <w:r w:rsidR="0085127E">
        <w:rPr>
          <w:rFonts w:ascii="Arial" w:hAnsi="Arial" w:cs="Arial"/>
          <w:sz w:val="22"/>
          <w:szCs w:val="22"/>
          <w:lang w:eastAsia="en-IN"/>
        </w:rPr>
        <w:t>9</w:t>
      </w:r>
      <w:r w:rsidR="0085127E" w:rsidRPr="00871364">
        <w:rPr>
          <w:rFonts w:ascii="Arial" w:hAnsi="Arial" w:cs="Arial"/>
          <w:sz w:val="22"/>
          <w:szCs w:val="22"/>
          <w:lang w:eastAsia="en-IN"/>
        </w:rPr>
        <w:t xml:space="preserve"> stand-alone Villas, including a Presidential Villa. Other guest facilities include a 75-cover All-Day Dining restaurant with alfresco dining, as well as a 40-cover exclusive lobby bar, a 40 covers Speciality Restaurant, a pool bar attached to an outdoor swimming pool, a state-of-the-art Gym, Spa, a Family (Kids &amp; Adults) Activity Zone and a Retail shop. </w:t>
      </w:r>
    </w:p>
    <w:p w14:paraId="1B048C8B" w14:textId="674B3747" w:rsidR="0085127E" w:rsidRDefault="00331CED" w:rsidP="0085127E">
      <w:pPr>
        <w:pStyle w:val="ListParagraph"/>
        <w:spacing w:before="240" w:after="240" w:line="360" w:lineRule="auto"/>
        <w:ind w:left="851" w:right="-2"/>
        <w:jc w:val="both"/>
        <w:rPr>
          <w:rFonts w:ascii="Arial" w:hAnsi="Arial" w:cs="Arial"/>
          <w:sz w:val="22"/>
          <w:szCs w:val="22"/>
        </w:rPr>
      </w:pPr>
      <w:r>
        <w:rPr>
          <w:rFonts w:ascii="Arial" w:hAnsi="Arial" w:cs="Arial"/>
          <w:sz w:val="22"/>
          <w:szCs w:val="22"/>
          <w:lang w:eastAsia="en-IN"/>
        </w:rPr>
        <w:t xml:space="preserve">Proposed </w:t>
      </w:r>
      <w:r w:rsidR="0085127E" w:rsidRPr="00871364">
        <w:rPr>
          <w:rFonts w:ascii="Arial" w:hAnsi="Arial" w:cs="Arial"/>
          <w:sz w:val="22"/>
          <w:szCs w:val="22"/>
          <w:lang w:eastAsia="en-IN"/>
        </w:rPr>
        <w:t xml:space="preserve">facility would also include approx. 9,000 sq. </w:t>
      </w:r>
      <w:proofErr w:type="spellStart"/>
      <w:r w:rsidR="0085127E" w:rsidRPr="00871364">
        <w:rPr>
          <w:rFonts w:ascii="Arial" w:hAnsi="Arial" w:cs="Arial"/>
          <w:sz w:val="22"/>
          <w:szCs w:val="22"/>
          <w:lang w:eastAsia="en-IN"/>
        </w:rPr>
        <w:t>ft</w:t>
      </w:r>
      <w:proofErr w:type="spellEnd"/>
      <w:r w:rsidR="0085127E" w:rsidRPr="00871364">
        <w:rPr>
          <w:rFonts w:ascii="Arial" w:hAnsi="Arial" w:cs="Arial"/>
          <w:sz w:val="22"/>
          <w:szCs w:val="22"/>
          <w:lang w:eastAsia="en-IN"/>
        </w:rPr>
        <w:t xml:space="preserve"> of flexible meeting spaces and pre-function areas (indoors) and an outdoor lawn for social and corporate events.</w:t>
      </w:r>
      <w:r w:rsidR="0085127E">
        <w:rPr>
          <w:rFonts w:ascii="Arial" w:hAnsi="Arial" w:cs="Arial"/>
          <w:sz w:val="22"/>
          <w:szCs w:val="22"/>
          <w:lang w:eastAsia="en-IN"/>
        </w:rPr>
        <w:t xml:space="preserve"> </w:t>
      </w:r>
      <w:r w:rsidR="0085127E" w:rsidRPr="0095430E">
        <w:rPr>
          <w:rFonts w:ascii="Arial" w:hAnsi="Arial" w:cs="Arial"/>
          <w:sz w:val="22"/>
          <w:szCs w:val="22"/>
        </w:rPr>
        <w:t xml:space="preserve">Aligned with its luxury status and </w:t>
      </w:r>
      <w:r w:rsidR="00740462">
        <w:rPr>
          <w:rFonts w:ascii="Arial" w:hAnsi="Arial" w:cs="Arial"/>
          <w:sz w:val="22"/>
          <w:szCs w:val="22"/>
        </w:rPr>
        <w:t>tie up</w:t>
      </w:r>
      <w:r w:rsidR="0085127E" w:rsidRPr="0095430E">
        <w:rPr>
          <w:rFonts w:ascii="Arial" w:hAnsi="Arial" w:cs="Arial"/>
          <w:sz w:val="22"/>
          <w:szCs w:val="22"/>
        </w:rPr>
        <w:t xml:space="preserve"> with IHCL (</w:t>
      </w:r>
      <w:r w:rsidR="00B7396E" w:rsidRPr="00B7396E">
        <w:rPr>
          <w:rFonts w:ascii="Arial" w:hAnsi="Arial" w:cs="Arial"/>
          <w:sz w:val="22"/>
          <w:szCs w:val="22"/>
        </w:rPr>
        <w:t>Taj</w:t>
      </w:r>
      <w:r w:rsidR="0085127E" w:rsidRPr="0095430E">
        <w:rPr>
          <w:rFonts w:ascii="Arial" w:hAnsi="Arial" w:cs="Arial"/>
          <w:sz w:val="22"/>
          <w:szCs w:val="22"/>
        </w:rPr>
        <w:t xml:space="preserve"> Resort), it will offer curated experiences such as village walks, mountain treks, visits to local monuments, and sunset views to allure tourists.</w:t>
      </w:r>
    </w:p>
    <w:p w14:paraId="24E32052" w14:textId="05208D0D" w:rsidR="00552101" w:rsidRDefault="00552101" w:rsidP="0095430E">
      <w:pPr>
        <w:pStyle w:val="ListParagraph"/>
        <w:spacing w:before="240" w:after="240" w:line="360" w:lineRule="auto"/>
        <w:ind w:left="851" w:right="-2"/>
        <w:jc w:val="both"/>
        <w:rPr>
          <w:rFonts w:ascii="Arial" w:hAnsi="Arial" w:cs="Arial"/>
          <w:sz w:val="22"/>
          <w:szCs w:val="22"/>
        </w:rPr>
      </w:pPr>
      <w:r w:rsidRPr="00552101">
        <w:rPr>
          <w:rFonts w:ascii="Arial" w:hAnsi="Arial" w:cs="Arial"/>
          <w:sz w:val="22"/>
          <w:szCs w:val="22"/>
        </w:rPr>
        <w:lastRenderedPageBreak/>
        <w:t>According to the information provided by the company, the proposed project is committed to integrating eco-friendly measures. Additionally, the project is expected to create both direct and indirect employment opportunities for nearby cities and villages. Furthermore, the launch of the resort will foster exposure to local arts, crafts, and other businesses, enriching the cultural and economic landscape of the region.</w:t>
      </w:r>
    </w:p>
    <w:p w14:paraId="5684926D" w14:textId="571DCC72" w:rsidR="0095430E" w:rsidRPr="00090791" w:rsidRDefault="0095430E" w:rsidP="0095430E">
      <w:pPr>
        <w:pStyle w:val="ListParagraph"/>
        <w:spacing w:before="240" w:after="240" w:line="360" w:lineRule="auto"/>
        <w:ind w:left="851" w:right="-2"/>
        <w:jc w:val="both"/>
        <w:rPr>
          <w:rFonts w:ascii="Arial" w:hAnsi="Arial" w:cs="Arial"/>
          <w:sz w:val="22"/>
          <w:szCs w:val="22"/>
        </w:rPr>
      </w:pPr>
      <w:r w:rsidRPr="00090791">
        <w:rPr>
          <w:rFonts w:ascii="Arial" w:hAnsi="Arial" w:cs="Arial"/>
          <w:sz w:val="22"/>
          <w:szCs w:val="22"/>
        </w:rPr>
        <w:t>As per data/information provided by the client, the total cost</w:t>
      </w:r>
      <w:r w:rsidR="00C03F8C">
        <w:rPr>
          <w:rFonts w:ascii="Arial" w:hAnsi="Arial" w:cs="Arial"/>
          <w:sz w:val="22"/>
          <w:szCs w:val="22"/>
        </w:rPr>
        <w:t xml:space="preserve"> of the project for developing the</w:t>
      </w:r>
      <w:r w:rsidRPr="00090791">
        <w:rPr>
          <w:rFonts w:ascii="Arial" w:hAnsi="Arial" w:cs="Arial"/>
          <w:sz w:val="22"/>
          <w:szCs w:val="22"/>
        </w:rPr>
        <w:t xml:space="preserve"> </w:t>
      </w:r>
      <w:r w:rsidRPr="002E76CB">
        <w:rPr>
          <w:rFonts w:ascii="Arial" w:hAnsi="Arial" w:cs="Arial"/>
          <w:sz w:val="22"/>
          <w:szCs w:val="22"/>
        </w:rPr>
        <w:t xml:space="preserve">90 </w:t>
      </w:r>
      <w:r w:rsidR="00C03F8C" w:rsidRPr="002E76CB">
        <w:rPr>
          <w:rFonts w:ascii="Arial" w:hAnsi="Arial" w:cs="Arial"/>
          <w:sz w:val="22"/>
          <w:szCs w:val="22"/>
        </w:rPr>
        <w:t>room’s</w:t>
      </w:r>
      <w:r w:rsidRPr="00090791">
        <w:rPr>
          <w:rFonts w:ascii="Arial" w:hAnsi="Arial" w:cs="Arial"/>
          <w:sz w:val="22"/>
          <w:szCs w:val="22"/>
        </w:rPr>
        <w:t xml:space="preserve"> luxury reso</w:t>
      </w:r>
      <w:r w:rsidR="00B07EDE">
        <w:rPr>
          <w:rFonts w:ascii="Arial" w:hAnsi="Arial" w:cs="Arial"/>
          <w:sz w:val="22"/>
          <w:szCs w:val="22"/>
        </w:rPr>
        <w:t>rt is being estimated as INR 136.28</w:t>
      </w:r>
      <w:r w:rsidRPr="00090791">
        <w:rPr>
          <w:rFonts w:ascii="Arial" w:hAnsi="Arial" w:cs="Arial"/>
          <w:sz w:val="22"/>
          <w:szCs w:val="22"/>
        </w:rPr>
        <w:t xml:space="preserve"> Crores, which is proposed to be funded through term loa</w:t>
      </w:r>
      <w:r w:rsidR="00CF70C5">
        <w:rPr>
          <w:rFonts w:ascii="Arial" w:hAnsi="Arial" w:cs="Arial"/>
          <w:sz w:val="22"/>
          <w:szCs w:val="22"/>
        </w:rPr>
        <w:t>n of INR 80.00 Crores and INR 56.28</w:t>
      </w:r>
      <w:r w:rsidRPr="00090791">
        <w:rPr>
          <w:rFonts w:ascii="Arial" w:hAnsi="Arial" w:cs="Arial"/>
          <w:sz w:val="22"/>
          <w:szCs w:val="22"/>
        </w:rPr>
        <w:t xml:space="preserve"> </w:t>
      </w:r>
      <w:proofErr w:type="spellStart"/>
      <w:r w:rsidRPr="00090791">
        <w:rPr>
          <w:rFonts w:ascii="Arial" w:hAnsi="Arial" w:cs="Arial"/>
          <w:sz w:val="22"/>
          <w:szCs w:val="22"/>
        </w:rPr>
        <w:t>Crs</w:t>
      </w:r>
      <w:proofErr w:type="spellEnd"/>
      <w:r w:rsidRPr="00090791">
        <w:rPr>
          <w:rFonts w:ascii="Arial" w:hAnsi="Arial" w:cs="Arial"/>
          <w:sz w:val="22"/>
          <w:szCs w:val="22"/>
        </w:rPr>
        <w:t>. as promoter’s equity.</w:t>
      </w:r>
    </w:p>
    <w:p w14:paraId="594D7598" w14:textId="684EF594" w:rsidR="00465101" w:rsidRPr="0095430E" w:rsidRDefault="00037F5F" w:rsidP="00465101">
      <w:pPr>
        <w:pStyle w:val="ListParagraph"/>
        <w:spacing w:before="240" w:after="240" w:line="360" w:lineRule="auto"/>
        <w:ind w:left="851" w:right="-2"/>
        <w:jc w:val="both"/>
        <w:rPr>
          <w:rFonts w:ascii="Arial" w:hAnsi="Arial" w:cs="Arial"/>
          <w:sz w:val="22"/>
          <w:szCs w:val="22"/>
        </w:rPr>
      </w:pPr>
      <w:r>
        <w:rPr>
          <w:rFonts w:ascii="Arial" w:hAnsi="Arial" w:cs="Arial"/>
          <w:sz w:val="22"/>
          <w:szCs w:val="22"/>
          <w:lang w:eastAsia="en-IN"/>
        </w:rPr>
        <w:t>As per sale deed t</w:t>
      </w:r>
      <w:r w:rsidR="0095430E">
        <w:rPr>
          <w:rFonts w:ascii="Arial" w:hAnsi="Arial" w:cs="Arial"/>
          <w:sz w:val="22"/>
          <w:szCs w:val="22"/>
          <w:lang w:eastAsia="en-IN"/>
        </w:rPr>
        <w:t>he c</w:t>
      </w:r>
      <w:r w:rsidR="0095430E" w:rsidRPr="00A14136">
        <w:rPr>
          <w:rFonts w:ascii="Arial" w:hAnsi="Arial" w:cs="Arial"/>
          <w:sz w:val="22"/>
          <w:szCs w:val="22"/>
          <w:lang w:eastAsia="en-IN"/>
        </w:rPr>
        <w:t>ompany has</w:t>
      </w:r>
      <w:r w:rsidR="00C03F8C">
        <w:rPr>
          <w:rFonts w:ascii="Arial" w:hAnsi="Arial" w:cs="Arial"/>
          <w:sz w:val="22"/>
          <w:szCs w:val="22"/>
          <w:lang w:eastAsia="en-IN"/>
        </w:rPr>
        <w:t xml:space="preserve"> purchased approx. 40954.18 Sq. M</w:t>
      </w:r>
      <w:r w:rsidR="0095430E" w:rsidRPr="00A14136">
        <w:rPr>
          <w:rFonts w:ascii="Arial" w:hAnsi="Arial" w:cs="Arial"/>
          <w:sz w:val="22"/>
          <w:szCs w:val="22"/>
          <w:lang w:eastAsia="en-IN"/>
        </w:rPr>
        <w:t>t</w:t>
      </w:r>
      <w:r w:rsidR="00C03F8C">
        <w:rPr>
          <w:rFonts w:ascii="Arial" w:hAnsi="Arial" w:cs="Arial"/>
          <w:sz w:val="22"/>
          <w:szCs w:val="22"/>
          <w:lang w:eastAsia="en-IN"/>
        </w:rPr>
        <w:t>.</w:t>
      </w:r>
      <w:r w:rsidR="0095430E" w:rsidRPr="00A14136">
        <w:rPr>
          <w:rFonts w:ascii="Arial" w:hAnsi="Arial" w:cs="Arial"/>
          <w:sz w:val="22"/>
          <w:szCs w:val="22"/>
          <w:lang w:eastAsia="en-IN"/>
        </w:rPr>
        <w:t xml:space="preserve"> (~10.12 acres) of land</w:t>
      </w:r>
      <w:r w:rsidR="00C03F8C">
        <w:rPr>
          <w:rFonts w:ascii="Arial" w:hAnsi="Arial" w:cs="Arial"/>
          <w:sz w:val="22"/>
          <w:szCs w:val="22"/>
          <w:lang w:eastAsia="en-IN"/>
        </w:rPr>
        <w:t xml:space="preserve"> </w:t>
      </w:r>
      <w:r w:rsidR="00C03F8C" w:rsidRPr="00465101">
        <w:rPr>
          <w:rFonts w:ascii="Arial" w:hAnsi="Arial" w:cs="Arial"/>
          <w:sz w:val="22"/>
          <w:szCs w:val="22"/>
          <w:lang w:eastAsia="en-IN"/>
        </w:rPr>
        <w:t xml:space="preserve">at </w:t>
      </w:r>
      <w:r w:rsidR="00465101" w:rsidRPr="0095430E">
        <w:rPr>
          <w:rFonts w:ascii="Arial" w:hAnsi="Arial" w:cs="Arial"/>
          <w:sz w:val="22"/>
          <w:szCs w:val="22"/>
        </w:rPr>
        <w:t>Survey No. 901/1 and 9, Near Kannada University, K</w:t>
      </w:r>
      <w:r w:rsidR="00465101">
        <w:rPr>
          <w:rFonts w:ascii="Arial" w:hAnsi="Arial" w:cs="Arial"/>
          <w:sz w:val="22"/>
          <w:szCs w:val="22"/>
        </w:rPr>
        <w:t xml:space="preserve">amalapur, Hosapete, </w:t>
      </w:r>
      <w:proofErr w:type="gramStart"/>
      <w:r w:rsidR="00465101">
        <w:rPr>
          <w:rFonts w:ascii="Arial" w:hAnsi="Arial" w:cs="Arial"/>
          <w:sz w:val="22"/>
          <w:szCs w:val="22"/>
        </w:rPr>
        <w:t>Karnataka</w:t>
      </w:r>
      <w:proofErr w:type="gramEnd"/>
      <w:r w:rsidR="00465101">
        <w:rPr>
          <w:rFonts w:ascii="Arial" w:hAnsi="Arial" w:cs="Arial"/>
          <w:sz w:val="22"/>
          <w:szCs w:val="22"/>
        </w:rPr>
        <w:t xml:space="preserve"> </w:t>
      </w:r>
      <w:r w:rsidR="00465101" w:rsidRPr="0095430E">
        <w:rPr>
          <w:rFonts w:ascii="Arial" w:hAnsi="Arial" w:cs="Arial"/>
          <w:sz w:val="22"/>
          <w:szCs w:val="22"/>
        </w:rPr>
        <w:t>583221.</w:t>
      </w:r>
    </w:p>
    <w:p w14:paraId="343052EC" w14:textId="17BAB85B" w:rsidR="00483ED3" w:rsidRDefault="004A483C" w:rsidP="00483ED3">
      <w:pPr>
        <w:pStyle w:val="ListParagraph"/>
        <w:autoSpaceDE w:val="0"/>
        <w:autoSpaceDN w:val="0"/>
        <w:spacing w:after="240" w:line="360" w:lineRule="auto"/>
        <w:ind w:left="862" w:right="-2"/>
        <w:jc w:val="both"/>
        <w:rPr>
          <w:rFonts w:ascii="Arial" w:hAnsi="Arial" w:cs="Arial"/>
          <w:sz w:val="22"/>
          <w:szCs w:val="22"/>
          <w:lang w:eastAsia="en-IN"/>
        </w:rPr>
      </w:pPr>
      <w:r>
        <w:rPr>
          <w:rFonts w:ascii="Arial" w:hAnsi="Arial" w:cs="Arial"/>
          <w:sz w:val="22"/>
          <w:szCs w:val="22"/>
          <w:lang w:eastAsia="en-IN"/>
        </w:rPr>
        <w:t xml:space="preserve">M/s </w:t>
      </w:r>
      <w:r w:rsidR="00483ED3">
        <w:rPr>
          <w:rFonts w:ascii="Arial" w:hAnsi="Arial" w:cs="Arial"/>
          <w:sz w:val="22"/>
          <w:szCs w:val="22"/>
          <w:lang w:eastAsia="en-IN"/>
        </w:rPr>
        <w:t>Dhruvdesh Ventures LLP had</w:t>
      </w:r>
      <w:r w:rsidR="00483ED3" w:rsidRPr="005D5CE1">
        <w:rPr>
          <w:rFonts w:ascii="Arial" w:hAnsi="Arial" w:cs="Arial"/>
          <w:sz w:val="22"/>
          <w:szCs w:val="22"/>
          <w:lang w:eastAsia="en-IN"/>
        </w:rPr>
        <w:t xml:space="preserve"> submitted the revised </w:t>
      </w:r>
      <w:r w:rsidR="00483ED3">
        <w:rPr>
          <w:rFonts w:ascii="Arial" w:hAnsi="Arial" w:cs="Arial"/>
          <w:sz w:val="22"/>
          <w:szCs w:val="22"/>
          <w:lang w:eastAsia="en-IN"/>
        </w:rPr>
        <w:t xml:space="preserve">site map </w:t>
      </w:r>
      <w:r w:rsidR="00483ED3" w:rsidRPr="005D5CE1">
        <w:rPr>
          <w:rFonts w:ascii="Arial" w:hAnsi="Arial" w:cs="Arial"/>
          <w:sz w:val="22"/>
          <w:szCs w:val="22"/>
          <w:lang w:eastAsia="en-IN"/>
        </w:rPr>
        <w:t>plan of 90 Keys</w:t>
      </w:r>
      <w:r w:rsidR="00483ED3">
        <w:rPr>
          <w:rFonts w:ascii="Arial" w:hAnsi="Arial" w:cs="Arial"/>
          <w:sz w:val="22"/>
          <w:szCs w:val="22"/>
          <w:lang w:eastAsia="en-IN"/>
        </w:rPr>
        <w:t xml:space="preserve"> </w:t>
      </w:r>
      <w:r w:rsidR="00483ED3" w:rsidRPr="005D5CE1">
        <w:rPr>
          <w:rFonts w:ascii="Arial" w:hAnsi="Arial" w:cs="Arial"/>
          <w:sz w:val="22"/>
          <w:szCs w:val="22"/>
          <w:lang w:eastAsia="en-IN"/>
        </w:rPr>
        <w:t>to Hampi World Heritage Area Management Authority</w:t>
      </w:r>
      <w:r w:rsidR="00483ED3">
        <w:rPr>
          <w:rFonts w:ascii="Arial" w:hAnsi="Arial" w:cs="Arial"/>
          <w:sz w:val="22"/>
          <w:szCs w:val="22"/>
          <w:lang w:eastAsia="en-IN"/>
        </w:rPr>
        <w:t xml:space="preserve"> (HWAMA) for Approval. Although company had made a payment for revised plan to </w:t>
      </w:r>
      <w:r w:rsidR="00483ED3" w:rsidRPr="00325672">
        <w:rPr>
          <w:rFonts w:ascii="Arial" w:hAnsi="Arial" w:cs="Arial"/>
          <w:sz w:val="22"/>
          <w:szCs w:val="22"/>
          <w:lang w:eastAsia="en-IN"/>
        </w:rPr>
        <w:t>Town Municipal Authority Hampi</w:t>
      </w:r>
      <w:r w:rsidR="00483ED3">
        <w:rPr>
          <w:rFonts w:ascii="Arial" w:hAnsi="Arial" w:cs="Arial"/>
          <w:sz w:val="22"/>
          <w:szCs w:val="22"/>
          <w:lang w:eastAsia="en-IN"/>
        </w:rPr>
        <w:t>, on 12</w:t>
      </w:r>
      <w:r w:rsidR="00483ED3" w:rsidRPr="00325672">
        <w:rPr>
          <w:rFonts w:ascii="Arial" w:hAnsi="Arial" w:cs="Arial"/>
          <w:sz w:val="22"/>
          <w:szCs w:val="22"/>
          <w:vertAlign w:val="superscript"/>
          <w:lang w:eastAsia="en-IN"/>
        </w:rPr>
        <w:t>th</w:t>
      </w:r>
      <w:r w:rsidR="00483ED3">
        <w:rPr>
          <w:rFonts w:ascii="Arial" w:hAnsi="Arial" w:cs="Arial"/>
          <w:sz w:val="22"/>
          <w:szCs w:val="22"/>
          <w:lang w:eastAsia="en-IN"/>
        </w:rPr>
        <w:t xml:space="preserve"> June 2024, they are</w:t>
      </w:r>
      <w:r w:rsidR="00483ED3" w:rsidRPr="005D5CE1">
        <w:rPr>
          <w:rFonts w:ascii="Arial" w:hAnsi="Arial" w:cs="Arial"/>
          <w:sz w:val="22"/>
          <w:szCs w:val="22"/>
          <w:lang w:eastAsia="en-IN"/>
        </w:rPr>
        <w:t xml:space="preserve"> awaiting </w:t>
      </w:r>
      <w:r w:rsidR="00483ED3">
        <w:rPr>
          <w:rFonts w:ascii="Arial" w:hAnsi="Arial" w:cs="Arial"/>
          <w:sz w:val="22"/>
          <w:szCs w:val="22"/>
          <w:lang w:eastAsia="en-IN"/>
        </w:rPr>
        <w:t xml:space="preserve">for </w:t>
      </w:r>
      <w:r w:rsidR="00483ED3" w:rsidRPr="005D5CE1">
        <w:rPr>
          <w:rFonts w:ascii="Arial" w:hAnsi="Arial" w:cs="Arial"/>
          <w:sz w:val="22"/>
          <w:szCs w:val="22"/>
          <w:lang w:eastAsia="en-IN"/>
        </w:rPr>
        <w:t>the formal approval letter</w:t>
      </w:r>
      <w:r w:rsidR="00483ED3">
        <w:rPr>
          <w:rFonts w:ascii="Arial" w:hAnsi="Arial" w:cs="Arial"/>
          <w:sz w:val="22"/>
          <w:szCs w:val="22"/>
          <w:lang w:eastAsia="en-IN"/>
        </w:rPr>
        <w:t xml:space="preserve"> for the same. </w:t>
      </w:r>
      <w:r w:rsidR="00483ED3" w:rsidRPr="00325672">
        <w:rPr>
          <w:rFonts w:ascii="Arial" w:hAnsi="Arial" w:cs="Arial"/>
          <w:i/>
          <w:sz w:val="22"/>
          <w:szCs w:val="22"/>
          <w:lang w:eastAsia="en-IN"/>
        </w:rPr>
        <w:t xml:space="preserve">(Town Municipal Council </w:t>
      </w:r>
      <w:proofErr w:type="spellStart"/>
      <w:r w:rsidR="00483ED3" w:rsidRPr="00325672">
        <w:rPr>
          <w:rFonts w:ascii="Arial" w:hAnsi="Arial" w:cs="Arial"/>
          <w:i/>
          <w:sz w:val="22"/>
          <w:szCs w:val="22"/>
          <w:lang w:eastAsia="en-IN"/>
        </w:rPr>
        <w:t>Kamalapura</w:t>
      </w:r>
      <w:proofErr w:type="spellEnd"/>
      <w:r w:rsidR="00483ED3" w:rsidRPr="00325672">
        <w:rPr>
          <w:rFonts w:ascii="Arial" w:hAnsi="Arial" w:cs="Arial"/>
          <w:i/>
          <w:sz w:val="22"/>
          <w:szCs w:val="22"/>
          <w:lang w:eastAsia="en-IN"/>
        </w:rPr>
        <w:t>, Challan Receipt No.: 1559KMPOC10062024)</w:t>
      </w:r>
      <w:r w:rsidR="00483ED3">
        <w:rPr>
          <w:rFonts w:ascii="Arial" w:hAnsi="Arial" w:cs="Arial"/>
          <w:sz w:val="22"/>
          <w:szCs w:val="22"/>
          <w:lang w:eastAsia="en-IN"/>
        </w:rPr>
        <w:t xml:space="preserve">  </w:t>
      </w:r>
    </w:p>
    <w:p w14:paraId="57375F75" w14:textId="0EE043A8" w:rsidR="00483ED3" w:rsidRDefault="00483ED3" w:rsidP="00483ED3">
      <w:pPr>
        <w:pStyle w:val="ListParagraph"/>
        <w:spacing w:before="240" w:after="240" w:line="360" w:lineRule="auto"/>
        <w:ind w:left="851" w:right="-2"/>
        <w:jc w:val="both"/>
        <w:rPr>
          <w:rFonts w:ascii="Arial" w:hAnsi="Arial" w:cs="Arial"/>
          <w:sz w:val="22"/>
          <w:szCs w:val="22"/>
          <w:lang w:eastAsia="en-IN"/>
        </w:rPr>
      </w:pPr>
      <w:r>
        <w:rPr>
          <w:rFonts w:ascii="Arial" w:hAnsi="Arial" w:cs="Arial"/>
          <w:sz w:val="22"/>
          <w:szCs w:val="22"/>
          <w:lang w:eastAsia="en-IN"/>
        </w:rPr>
        <w:t>As per revised site master plan provided by company, out of this</w:t>
      </w:r>
      <w:r w:rsidRPr="00A14136">
        <w:rPr>
          <w:rFonts w:ascii="Arial" w:hAnsi="Arial" w:cs="Arial"/>
          <w:sz w:val="22"/>
          <w:szCs w:val="22"/>
          <w:lang w:eastAsia="en-IN"/>
        </w:rPr>
        <w:t>, company has planned to utilize 32,501.5</w:t>
      </w:r>
      <w:r>
        <w:rPr>
          <w:rFonts w:ascii="Arial" w:hAnsi="Arial" w:cs="Arial"/>
          <w:sz w:val="22"/>
          <w:szCs w:val="22"/>
          <w:lang w:eastAsia="en-IN"/>
        </w:rPr>
        <w:t>0</w:t>
      </w:r>
      <w:r w:rsidRPr="005B11DD">
        <w:rPr>
          <w:rFonts w:ascii="Trebuchet MS" w:hAnsi="Trebuchet MS"/>
          <w:lang w:val="en-GB"/>
        </w:rPr>
        <w:t xml:space="preserve"> </w:t>
      </w:r>
      <w:r>
        <w:rPr>
          <w:rFonts w:ascii="Arial" w:hAnsi="Arial" w:cs="Arial"/>
          <w:sz w:val="22"/>
          <w:szCs w:val="22"/>
          <w:lang w:eastAsia="en-IN"/>
        </w:rPr>
        <w:t>Sq. M</w:t>
      </w:r>
      <w:r w:rsidRPr="00A14136">
        <w:rPr>
          <w:rFonts w:ascii="Arial" w:hAnsi="Arial" w:cs="Arial"/>
          <w:sz w:val="22"/>
          <w:szCs w:val="22"/>
          <w:lang w:eastAsia="en-IN"/>
        </w:rPr>
        <w:t>t</w:t>
      </w:r>
      <w:r>
        <w:rPr>
          <w:rFonts w:ascii="Arial" w:hAnsi="Arial" w:cs="Arial"/>
          <w:sz w:val="22"/>
          <w:szCs w:val="22"/>
          <w:lang w:eastAsia="en-IN"/>
        </w:rPr>
        <w:t>.</w:t>
      </w:r>
      <w:r w:rsidRPr="00A14136">
        <w:rPr>
          <w:rFonts w:ascii="Arial" w:hAnsi="Arial" w:cs="Arial"/>
          <w:sz w:val="22"/>
          <w:szCs w:val="22"/>
          <w:lang w:eastAsia="en-IN"/>
        </w:rPr>
        <w:t xml:space="preserve"> </w:t>
      </w:r>
      <w:r w:rsidRPr="008943D3">
        <w:rPr>
          <w:rFonts w:ascii="Arial" w:hAnsi="Arial" w:cs="Arial"/>
          <w:bCs/>
          <w:sz w:val="22"/>
          <w:szCs w:val="22"/>
          <w:lang w:eastAsia="en-IN"/>
        </w:rPr>
        <w:t xml:space="preserve">of land for the </w:t>
      </w:r>
      <w:r>
        <w:rPr>
          <w:rFonts w:ascii="Arial" w:hAnsi="Arial" w:cs="Arial"/>
          <w:bCs/>
          <w:sz w:val="22"/>
          <w:szCs w:val="22"/>
          <w:lang w:eastAsia="en-IN"/>
        </w:rPr>
        <w:t xml:space="preserve">resort </w:t>
      </w:r>
      <w:r w:rsidRPr="008943D3">
        <w:rPr>
          <w:rFonts w:ascii="Arial" w:hAnsi="Arial" w:cs="Arial"/>
          <w:bCs/>
          <w:sz w:val="22"/>
          <w:szCs w:val="22"/>
          <w:lang w:eastAsia="en-IN"/>
        </w:rPr>
        <w:t>purpose</w:t>
      </w:r>
      <w:r>
        <w:rPr>
          <w:rFonts w:ascii="Arial" w:hAnsi="Arial" w:cs="Arial"/>
          <w:bCs/>
          <w:sz w:val="22"/>
          <w:szCs w:val="22"/>
          <w:lang w:eastAsia="en-IN"/>
        </w:rPr>
        <w:t xml:space="preserve">. </w:t>
      </w:r>
      <w:r w:rsidRPr="00A23FC2">
        <w:rPr>
          <w:rFonts w:ascii="Arial" w:hAnsi="Arial" w:cs="Arial"/>
          <w:sz w:val="22"/>
          <w:szCs w:val="22"/>
          <w:lang w:eastAsia="en-IN"/>
        </w:rPr>
        <w:t xml:space="preserve">Change of land use (CLU) has been approved by </w:t>
      </w:r>
      <w:r>
        <w:rPr>
          <w:rFonts w:ascii="Arial" w:hAnsi="Arial" w:cs="Arial"/>
          <w:sz w:val="22"/>
          <w:szCs w:val="22"/>
          <w:lang w:eastAsia="en-IN"/>
        </w:rPr>
        <w:t>District collector’s Office Bellary for 2.62 acres land on 1</w:t>
      </w:r>
      <w:r w:rsidRPr="00710901">
        <w:rPr>
          <w:rFonts w:ascii="Arial" w:hAnsi="Arial" w:cs="Arial"/>
          <w:sz w:val="22"/>
          <w:szCs w:val="22"/>
          <w:vertAlign w:val="superscript"/>
          <w:lang w:eastAsia="en-IN"/>
        </w:rPr>
        <w:t>st</w:t>
      </w:r>
      <w:r>
        <w:rPr>
          <w:rFonts w:ascii="Arial" w:hAnsi="Arial" w:cs="Arial"/>
          <w:sz w:val="22"/>
          <w:szCs w:val="22"/>
          <w:lang w:eastAsia="en-IN"/>
        </w:rPr>
        <w:t xml:space="preserve"> November 2019 and for 7.50 acres land on 26</w:t>
      </w:r>
      <w:r w:rsidRPr="0047396F">
        <w:rPr>
          <w:rFonts w:ascii="Arial" w:hAnsi="Arial" w:cs="Arial"/>
          <w:sz w:val="22"/>
          <w:szCs w:val="22"/>
          <w:vertAlign w:val="superscript"/>
          <w:lang w:eastAsia="en-IN"/>
        </w:rPr>
        <w:t>th</w:t>
      </w:r>
      <w:r>
        <w:rPr>
          <w:rFonts w:ascii="Arial" w:hAnsi="Arial" w:cs="Arial"/>
          <w:sz w:val="22"/>
          <w:szCs w:val="22"/>
          <w:lang w:eastAsia="en-IN"/>
        </w:rPr>
        <w:t xml:space="preserve"> August 2015. </w:t>
      </w:r>
    </w:p>
    <w:p w14:paraId="03E90AB3" w14:textId="13522123" w:rsidR="00465101" w:rsidRDefault="00862582" w:rsidP="00862582">
      <w:pPr>
        <w:pStyle w:val="ListParagraph"/>
        <w:spacing w:before="240" w:after="240" w:line="360" w:lineRule="auto"/>
        <w:ind w:left="851" w:right="-2"/>
        <w:jc w:val="both"/>
        <w:rPr>
          <w:rFonts w:ascii="Arial" w:hAnsi="Arial" w:cs="Arial"/>
          <w:bCs/>
          <w:sz w:val="22"/>
          <w:szCs w:val="22"/>
          <w:lang w:eastAsia="en-IN"/>
        </w:rPr>
      </w:pPr>
      <w:r w:rsidRPr="00493E39">
        <w:rPr>
          <w:rFonts w:ascii="Arial" w:hAnsi="Arial" w:cs="Arial"/>
          <w:sz w:val="22"/>
          <w:szCs w:val="22"/>
          <w:highlight w:val="yellow"/>
        </w:rPr>
        <w:t xml:space="preserve">Further, </w:t>
      </w:r>
      <w:r w:rsidR="00493E39" w:rsidRPr="00493E39">
        <w:rPr>
          <w:rFonts w:ascii="Arial" w:hAnsi="Arial" w:cs="Arial"/>
          <w:sz w:val="22"/>
          <w:szCs w:val="22"/>
          <w:highlight w:val="yellow"/>
        </w:rPr>
        <w:t>as</w:t>
      </w:r>
      <w:r w:rsidR="004A483C" w:rsidRPr="00493E39">
        <w:rPr>
          <w:rFonts w:ascii="Arial" w:hAnsi="Arial" w:cs="Arial"/>
          <w:sz w:val="22"/>
          <w:szCs w:val="22"/>
          <w:highlight w:val="yellow"/>
        </w:rPr>
        <w:t xml:space="preserve"> per the letter of intent shared by the client, c</w:t>
      </w:r>
      <w:r w:rsidRPr="00493E39">
        <w:rPr>
          <w:rFonts w:ascii="Arial" w:hAnsi="Arial" w:cs="Arial"/>
          <w:sz w:val="22"/>
          <w:szCs w:val="22"/>
          <w:highlight w:val="yellow"/>
        </w:rPr>
        <w:t>ompany has</w:t>
      </w:r>
      <w:r w:rsidRPr="00493E39">
        <w:rPr>
          <w:rFonts w:ascii="Arial" w:hAnsi="Arial" w:cs="Arial"/>
          <w:bCs/>
          <w:sz w:val="22"/>
          <w:szCs w:val="22"/>
          <w:highlight w:val="yellow"/>
          <w:lang w:eastAsia="en-IN"/>
        </w:rPr>
        <w:t xml:space="preserve"> given the building &amp; civil works contract to </w:t>
      </w:r>
      <w:r w:rsidR="008D3608" w:rsidRPr="00493E39">
        <w:rPr>
          <w:rFonts w:ascii="Arial" w:hAnsi="Arial" w:cs="Arial"/>
          <w:bCs/>
          <w:sz w:val="22"/>
          <w:szCs w:val="22"/>
          <w:highlight w:val="yellow"/>
          <w:lang w:eastAsia="en-IN"/>
        </w:rPr>
        <w:t xml:space="preserve">M/s </w:t>
      </w:r>
      <w:proofErr w:type="spellStart"/>
      <w:r w:rsidR="00B7396E" w:rsidRPr="00493E39">
        <w:rPr>
          <w:rFonts w:ascii="Arial" w:hAnsi="Arial" w:cs="Arial"/>
          <w:sz w:val="22"/>
          <w:szCs w:val="22"/>
          <w:highlight w:val="yellow"/>
        </w:rPr>
        <w:t>HemaS</w:t>
      </w:r>
      <w:r w:rsidR="007A6ECA" w:rsidRPr="00493E39">
        <w:rPr>
          <w:rFonts w:ascii="Arial" w:hAnsi="Arial" w:cs="Arial"/>
          <w:sz w:val="22"/>
          <w:szCs w:val="22"/>
          <w:highlight w:val="yellow"/>
        </w:rPr>
        <w:t>ri</w:t>
      </w:r>
      <w:proofErr w:type="spellEnd"/>
      <w:r w:rsidR="007A6ECA" w:rsidRPr="00493E39">
        <w:rPr>
          <w:rFonts w:ascii="Arial" w:hAnsi="Arial" w:cs="Arial"/>
          <w:sz w:val="22"/>
          <w:szCs w:val="22"/>
          <w:highlight w:val="yellow"/>
        </w:rPr>
        <w:t xml:space="preserve"> Construction </w:t>
      </w:r>
      <w:proofErr w:type="spellStart"/>
      <w:r w:rsidR="007A6ECA" w:rsidRPr="00493E39">
        <w:rPr>
          <w:rFonts w:ascii="Arial" w:hAnsi="Arial" w:cs="Arial"/>
          <w:sz w:val="22"/>
          <w:szCs w:val="22"/>
          <w:highlight w:val="yellow"/>
        </w:rPr>
        <w:t>Pvt.</w:t>
      </w:r>
      <w:proofErr w:type="spellEnd"/>
      <w:r w:rsidR="007A6ECA" w:rsidRPr="00493E39">
        <w:rPr>
          <w:rFonts w:ascii="Arial" w:hAnsi="Arial" w:cs="Arial"/>
          <w:sz w:val="22"/>
          <w:szCs w:val="22"/>
          <w:highlight w:val="yellow"/>
        </w:rPr>
        <w:t xml:space="preserve"> Ltd.</w:t>
      </w:r>
      <w:r w:rsidR="00CE48B6" w:rsidRPr="00493E39">
        <w:rPr>
          <w:rFonts w:ascii="Arial" w:hAnsi="Arial" w:cs="Arial"/>
          <w:sz w:val="22"/>
          <w:szCs w:val="22"/>
          <w:highlight w:val="yellow"/>
        </w:rPr>
        <w:t xml:space="preserve"> on 22</w:t>
      </w:r>
      <w:r w:rsidR="00CE48B6" w:rsidRPr="00493E39">
        <w:rPr>
          <w:rFonts w:ascii="Arial" w:hAnsi="Arial" w:cs="Arial"/>
          <w:sz w:val="22"/>
          <w:szCs w:val="22"/>
          <w:highlight w:val="yellow"/>
          <w:vertAlign w:val="superscript"/>
        </w:rPr>
        <w:t>nd</w:t>
      </w:r>
      <w:r w:rsidR="00CE48B6" w:rsidRPr="00493E39">
        <w:rPr>
          <w:rFonts w:ascii="Arial" w:hAnsi="Arial" w:cs="Arial"/>
          <w:sz w:val="22"/>
          <w:szCs w:val="22"/>
          <w:highlight w:val="yellow"/>
        </w:rPr>
        <w:t xml:space="preserve"> November 2023</w:t>
      </w:r>
      <w:r w:rsidRPr="00493E39">
        <w:rPr>
          <w:rFonts w:ascii="Arial" w:hAnsi="Arial" w:cs="Arial"/>
          <w:sz w:val="22"/>
          <w:szCs w:val="22"/>
          <w:highlight w:val="yellow"/>
        </w:rPr>
        <w:t>.</w:t>
      </w:r>
      <w:r w:rsidRPr="00493E39">
        <w:rPr>
          <w:rFonts w:ascii="Arial" w:hAnsi="Arial" w:cs="Arial"/>
          <w:bCs/>
          <w:sz w:val="22"/>
          <w:szCs w:val="22"/>
          <w:highlight w:val="yellow"/>
          <w:lang w:eastAsia="en-IN"/>
        </w:rPr>
        <w:t xml:space="preserve"> </w:t>
      </w:r>
      <w:proofErr w:type="spellStart"/>
      <w:r w:rsidR="007A6ECA" w:rsidRPr="00493E39">
        <w:rPr>
          <w:rFonts w:ascii="Arial" w:hAnsi="Arial" w:cs="Arial"/>
          <w:bCs/>
          <w:sz w:val="22"/>
          <w:szCs w:val="22"/>
          <w:highlight w:val="yellow"/>
          <w:lang w:eastAsia="en-IN"/>
        </w:rPr>
        <w:t>Hemasri</w:t>
      </w:r>
      <w:proofErr w:type="spellEnd"/>
      <w:r w:rsidR="007A6ECA" w:rsidRPr="00493E39">
        <w:rPr>
          <w:rFonts w:ascii="Arial" w:hAnsi="Arial" w:cs="Arial"/>
          <w:bCs/>
          <w:sz w:val="22"/>
          <w:szCs w:val="22"/>
          <w:highlight w:val="yellow"/>
          <w:lang w:eastAsia="en-IN"/>
        </w:rPr>
        <w:t>, primarily operates as an all-purpose works contractor. Over the years, the entity has embarked on many testing projects and built up skills, competence, and expertise in project management services and related engineering construction works.</w:t>
      </w:r>
      <w:r w:rsidR="0085127E">
        <w:rPr>
          <w:rFonts w:ascii="Arial" w:hAnsi="Arial" w:cs="Arial"/>
          <w:bCs/>
          <w:sz w:val="22"/>
          <w:szCs w:val="22"/>
          <w:lang w:eastAsia="en-IN"/>
        </w:rPr>
        <w:t xml:space="preserve"> </w:t>
      </w:r>
    </w:p>
    <w:p w14:paraId="02E5C28B" w14:textId="04A1DC14" w:rsidR="00090791" w:rsidRPr="00465101" w:rsidRDefault="00CE6BD0" w:rsidP="00465101">
      <w:pPr>
        <w:pStyle w:val="ListParagraph"/>
        <w:spacing w:before="240" w:after="240" w:line="360" w:lineRule="auto"/>
        <w:ind w:left="851" w:right="-2"/>
        <w:jc w:val="both"/>
        <w:rPr>
          <w:rFonts w:ascii="Arial" w:hAnsi="Arial" w:cs="Arial"/>
          <w:sz w:val="22"/>
          <w:szCs w:val="22"/>
          <w:lang w:eastAsia="en-IN"/>
        </w:rPr>
      </w:pPr>
      <w:r>
        <w:rPr>
          <w:rFonts w:ascii="Arial" w:hAnsi="Arial" w:cs="Arial"/>
          <w:bCs/>
          <w:sz w:val="22"/>
          <w:szCs w:val="22"/>
          <w:lang w:eastAsia="en-IN"/>
        </w:rPr>
        <w:t>On 25</w:t>
      </w:r>
      <w:r w:rsidRPr="00CE6BD0">
        <w:rPr>
          <w:rFonts w:ascii="Arial" w:hAnsi="Arial" w:cs="Arial"/>
          <w:bCs/>
          <w:sz w:val="22"/>
          <w:szCs w:val="22"/>
          <w:vertAlign w:val="superscript"/>
          <w:lang w:eastAsia="en-IN"/>
        </w:rPr>
        <w:t>th</w:t>
      </w:r>
      <w:r>
        <w:rPr>
          <w:rFonts w:ascii="Arial" w:hAnsi="Arial" w:cs="Arial"/>
          <w:bCs/>
          <w:sz w:val="22"/>
          <w:szCs w:val="22"/>
          <w:lang w:eastAsia="en-IN"/>
        </w:rPr>
        <w:t xml:space="preserve"> October 2023, </w:t>
      </w:r>
      <w:r w:rsidR="007A6ECA">
        <w:rPr>
          <w:rFonts w:ascii="Arial" w:hAnsi="Arial" w:cs="Arial"/>
          <w:bCs/>
          <w:sz w:val="22"/>
          <w:szCs w:val="22"/>
          <w:lang w:eastAsia="en-IN"/>
        </w:rPr>
        <w:t xml:space="preserve">Mr. Pradeep V </w:t>
      </w:r>
      <w:proofErr w:type="spellStart"/>
      <w:r w:rsidR="007A6ECA">
        <w:rPr>
          <w:rFonts w:ascii="Arial" w:hAnsi="Arial" w:cs="Arial"/>
          <w:bCs/>
          <w:sz w:val="22"/>
          <w:szCs w:val="22"/>
          <w:lang w:eastAsia="en-IN"/>
        </w:rPr>
        <w:t>Shenvi</w:t>
      </w:r>
      <w:proofErr w:type="spellEnd"/>
      <w:r w:rsidR="007A6ECA">
        <w:rPr>
          <w:rFonts w:ascii="Arial" w:hAnsi="Arial" w:cs="Arial"/>
          <w:bCs/>
          <w:sz w:val="22"/>
          <w:szCs w:val="22"/>
          <w:lang w:eastAsia="en-IN"/>
        </w:rPr>
        <w:t xml:space="preserve"> Kunde is appointed as project manager of </w:t>
      </w:r>
      <w:proofErr w:type="spellStart"/>
      <w:r w:rsidR="007A6ECA">
        <w:rPr>
          <w:rFonts w:ascii="Arial" w:hAnsi="Arial" w:cs="Arial"/>
          <w:bCs/>
          <w:sz w:val="22"/>
          <w:szCs w:val="22"/>
          <w:lang w:eastAsia="en-IN"/>
        </w:rPr>
        <w:t>Dhruvdhesh</w:t>
      </w:r>
      <w:proofErr w:type="spellEnd"/>
      <w:r w:rsidR="007A6ECA">
        <w:rPr>
          <w:rFonts w:ascii="Arial" w:hAnsi="Arial" w:cs="Arial"/>
          <w:bCs/>
          <w:sz w:val="22"/>
          <w:szCs w:val="22"/>
          <w:lang w:eastAsia="en-IN"/>
        </w:rPr>
        <w:t xml:space="preserve"> Ventures LL</w:t>
      </w:r>
      <w:r>
        <w:rPr>
          <w:rFonts w:ascii="Arial" w:hAnsi="Arial" w:cs="Arial"/>
          <w:bCs/>
          <w:sz w:val="22"/>
          <w:szCs w:val="22"/>
          <w:lang w:eastAsia="en-IN"/>
        </w:rPr>
        <w:t>P</w:t>
      </w:r>
      <w:r w:rsidR="007A6ECA">
        <w:rPr>
          <w:rFonts w:ascii="Arial" w:hAnsi="Arial" w:cs="Arial"/>
          <w:bCs/>
          <w:sz w:val="22"/>
          <w:szCs w:val="22"/>
          <w:lang w:eastAsia="en-IN"/>
        </w:rPr>
        <w:t xml:space="preserve">. </w:t>
      </w:r>
      <w:r w:rsidR="00862582">
        <w:rPr>
          <w:rFonts w:ascii="Arial" w:hAnsi="Arial" w:cs="Arial"/>
          <w:sz w:val="22"/>
          <w:szCs w:val="22"/>
        </w:rPr>
        <w:t>T</w:t>
      </w:r>
      <w:r w:rsidR="00862582" w:rsidRPr="00FB1418">
        <w:rPr>
          <w:rFonts w:ascii="Arial" w:hAnsi="Arial" w:cs="Arial"/>
          <w:sz w:val="22"/>
          <w:szCs w:val="22"/>
          <w:lang w:eastAsia="en-IN"/>
        </w:rPr>
        <w:t xml:space="preserve">he supplier of </w:t>
      </w:r>
      <w:r w:rsidR="00862582">
        <w:rPr>
          <w:rFonts w:ascii="Arial" w:hAnsi="Arial" w:cs="Arial"/>
          <w:sz w:val="22"/>
          <w:szCs w:val="22"/>
          <w:lang w:eastAsia="en-IN"/>
        </w:rPr>
        <w:t xml:space="preserve">the </w:t>
      </w:r>
      <w:r w:rsidR="00862582" w:rsidRPr="00B16752">
        <w:rPr>
          <w:rFonts w:ascii="Arial" w:hAnsi="Arial" w:cs="Arial"/>
          <w:sz w:val="22"/>
          <w:szCs w:val="22"/>
          <w:lang w:eastAsia="en-IN"/>
        </w:rPr>
        <w:t xml:space="preserve">required </w:t>
      </w:r>
      <w:r w:rsidR="00465101" w:rsidRPr="00B16752">
        <w:rPr>
          <w:rFonts w:ascii="Arial" w:hAnsi="Arial" w:cs="Arial"/>
          <w:sz w:val="22"/>
          <w:szCs w:val="22"/>
          <w:lang w:eastAsia="en-IN"/>
        </w:rPr>
        <w:t>Equipment</w:t>
      </w:r>
      <w:r w:rsidR="00862582" w:rsidRPr="00B16752">
        <w:rPr>
          <w:rFonts w:ascii="Arial" w:hAnsi="Arial" w:cs="Arial"/>
          <w:sz w:val="22"/>
          <w:szCs w:val="22"/>
          <w:lang w:eastAsia="en-IN"/>
        </w:rPr>
        <w:t xml:space="preserve"> is yet</w:t>
      </w:r>
      <w:r w:rsidR="00862582" w:rsidRPr="00FB1418">
        <w:rPr>
          <w:rFonts w:ascii="Arial" w:hAnsi="Arial" w:cs="Arial"/>
          <w:sz w:val="22"/>
          <w:szCs w:val="22"/>
          <w:lang w:eastAsia="en-IN"/>
        </w:rPr>
        <w:t xml:space="preserve"> to be finalize</w:t>
      </w:r>
      <w:r w:rsidR="00862582">
        <w:rPr>
          <w:rFonts w:ascii="Arial" w:hAnsi="Arial" w:cs="Arial"/>
          <w:sz w:val="22"/>
          <w:szCs w:val="22"/>
          <w:lang w:eastAsia="en-IN"/>
        </w:rPr>
        <w:t>d for the proposed resort</w:t>
      </w:r>
      <w:r w:rsidR="00862582" w:rsidRPr="00FB1418">
        <w:rPr>
          <w:rFonts w:ascii="Arial" w:hAnsi="Arial" w:cs="Arial"/>
          <w:sz w:val="22"/>
          <w:szCs w:val="22"/>
          <w:lang w:eastAsia="en-IN"/>
        </w:rPr>
        <w:t xml:space="preserve">. </w:t>
      </w:r>
      <w:r w:rsidR="00862582">
        <w:rPr>
          <w:rFonts w:ascii="Arial" w:hAnsi="Arial" w:cs="Arial"/>
          <w:sz w:val="22"/>
          <w:szCs w:val="22"/>
          <w:lang w:eastAsia="en-IN"/>
        </w:rPr>
        <w:t xml:space="preserve">Layout plan has been prepared by the </w:t>
      </w:r>
      <w:r w:rsidR="0085127E">
        <w:rPr>
          <w:rFonts w:ascii="Arial" w:hAnsi="Arial" w:cs="Arial"/>
          <w:sz w:val="22"/>
          <w:szCs w:val="22"/>
          <w:lang w:eastAsia="en-IN"/>
        </w:rPr>
        <w:t xml:space="preserve">SJK </w:t>
      </w:r>
      <w:r w:rsidR="00090791">
        <w:rPr>
          <w:rFonts w:ascii="Arial" w:hAnsi="Arial" w:cs="Arial"/>
          <w:sz w:val="22"/>
          <w:szCs w:val="22"/>
          <w:lang w:eastAsia="en-IN"/>
        </w:rPr>
        <w:t>architects</w:t>
      </w:r>
      <w:r w:rsidR="00707C39">
        <w:rPr>
          <w:rFonts w:ascii="Arial" w:hAnsi="Arial" w:cs="Arial"/>
          <w:sz w:val="22"/>
          <w:szCs w:val="22"/>
          <w:lang w:eastAsia="en-IN"/>
        </w:rPr>
        <w:t xml:space="preserve"> </w:t>
      </w:r>
      <w:r w:rsidR="00707C39" w:rsidRPr="00465101">
        <w:rPr>
          <w:rFonts w:ascii="Arial" w:hAnsi="Arial" w:cs="Arial"/>
          <w:i/>
          <w:sz w:val="22"/>
          <w:szCs w:val="22"/>
          <w:lang w:eastAsia="en-IN"/>
        </w:rPr>
        <w:t>(</w:t>
      </w:r>
      <w:proofErr w:type="spellStart"/>
      <w:r w:rsidR="00707C39" w:rsidRPr="00465101">
        <w:rPr>
          <w:rFonts w:ascii="Arial" w:hAnsi="Arial" w:cs="Arial"/>
          <w:i/>
          <w:sz w:val="22"/>
          <w:szCs w:val="22"/>
          <w:lang w:eastAsia="en-IN"/>
        </w:rPr>
        <w:t>Lic</w:t>
      </w:r>
      <w:proofErr w:type="spellEnd"/>
      <w:r w:rsidR="00707C39" w:rsidRPr="00465101">
        <w:rPr>
          <w:rFonts w:ascii="Arial" w:hAnsi="Arial" w:cs="Arial"/>
          <w:i/>
          <w:sz w:val="22"/>
          <w:szCs w:val="22"/>
          <w:lang w:eastAsia="en-IN"/>
        </w:rPr>
        <w:t>. No. KMP/BL/10015/22-23)</w:t>
      </w:r>
      <w:r w:rsidR="00862582">
        <w:rPr>
          <w:rFonts w:ascii="Arial" w:hAnsi="Arial" w:cs="Arial"/>
          <w:sz w:val="22"/>
          <w:szCs w:val="22"/>
          <w:lang w:eastAsia="en-IN"/>
        </w:rPr>
        <w:t xml:space="preserve"> </w:t>
      </w:r>
      <w:r w:rsidR="0085127E">
        <w:rPr>
          <w:rFonts w:ascii="Arial" w:hAnsi="Arial" w:cs="Arial"/>
          <w:sz w:val="22"/>
          <w:szCs w:val="22"/>
          <w:lang w:eastAsia="en-IN"/>
        </w:rPr>
        <w:t xml:space="preserve">a Mumbai based </w:t>
      </w:r>
      <w:r w:rsidR="00465101">
        <w:rPr>
          <w:rFonts w:ascii="Arial" w:hAnsi="Arial" w:cs="Arial"/>
          <w:sz w:val="22"/>
          <w:szCs w:val="22"/>
          <w:lang w:eastAsia="en-IN"/>
        </w:rPr>
        <w:t>Architecture Company</w:t>
      </w:r>
      <w:r w:rsidR="0085127E">
        <w:rPr>
          <w:rFonts w:ascii="Arial" w:hAnsi="Arial" w:cs="Arial"/>
          <w:sz w:val="22"/>
          <w:szCs w:val="22"/>
          <w:lang w:eastAsia="en-IN"/>
        </w:rPr>
        <w:t>.</w:t>
      </w:r>
      <w:r w:rsidR="00465101">
        <w:rPr>
          <w:rFonts w:ascii="Arial" w:hAnsi="Arial" w:cs="Arial"/>
          <w:sz w:val="22"/>
          <w:szCs w:val="22"/>
          <w:lang w:eastAsia="en-IN"/>
        </w:rPr>
        <w:t xml:space="preserve"> </w:t>
      </w:r>
    </w:p>
    <w:p w14:paraId="24AE5AB4" w14:textId="00DB25DD" w:rsidR="0095430E" w:rsidRPr="00090791" w:rsidRDefault="00090791" w:rsidP="00090791">
      <w:pPr>
        <w:pStyle w:val="ListParagraph"/>
        <w:spacing w:before="240" w:after="240" w:line="360" w:lineRule="auto"/>
        <w:ind w:left="851" w:right="-2"/>
        <w:jc w:val="both"/>
        <w:rPr>
          <w:rFonts w:ascii="Arial" w:hAnsi="Arial" w:cs="Arial"/>
          <w:sz w:val="22"/>
          <w:szCs w:val="22"/>
          <w:lang w:eastAsia="en-IN"/>
        </w:rPr>
      </w:pPr>
      <w:r w:rsidRPr="00090791">
        <w:rPr>
          <w:rFonts w:ascii="Arial" w:hAnsi="Arial" w:cs="Arial"/>
          <w:sz w:val="22"/>
          <w:szCs w:val="22"/>
          <w:lang w:eastAsia="en-IN"/>
        </w:rPr>
        <w:t>As per data/information provided to us, the company has obtained some</w:t>
      </w:r>
      <w:r>
        <w:rPr>
          <w:rFonts w:ascii="Arial" w:hAnsi="Arial" w:cs="Arial"/>
          <w:sz w:val="22"/>
          <w:szCs w:val="22"/>
          <w:lang w:eastAsia="en-IN"/>
        </w:rPr>
        <w:t xml:space="preserve"> </w:t>
      </w:r>
      <w:r w:rsidRPr="00090791">
        <w:rPr>
          <w:rFonts w:ascii="Arial" w:hAnsi="Arial" w:cs="Arial"/>
          <w:sz w:val="22"/>
          <w:szCs w:val="22"/>
          <w:lang w:eastAsia="en-IN"/>
        </w:rPr>
        <w:t>Statutory</w:t>
      </w:r>
      <w:r>
        <w:rPr>
          <w:rFonts w:ascii="Arial" w:hAnsi="Arial" w:cs="Arial"/>
          <w:sz w:val="22"/>
          <w:szCs w:val="22"/>
          <w:lang w:eastAsia="en-IN"/>
        </w:rPr>
        <w:t xml:space="preserve"> </w:t>
      </w:r>
      <w:r w:rsidRPr="00090791">
        <w:rPr>
          <w:rFonts w:ascii="Arial" w:hAnsi="Arial" w:cs="Arial"/>
          <w:sz w:val="22"/>
          <w:szCs w:val="22"/>
          <w:lang w:eastAsia="en-IN"/>
        </w:rPr>
        <w:t xml:space="preserve">Approvals/NOC’s such as </w:t>
      </w:r>
      <w:r w:rsidR="00FA34F4">
        <w:rPr>
          <w:rFonts w:ascii="Arial" w:hAnsi="Arial" w:cs="Arial"/>
          <w:sz w:val="22"/>
          <w:szCs w:val="22"/>
          <w:lang w:eastAsia="en-IN"/>
        </w:rPr>
        <w:t xml:space="preserve">LLP Agreement, </w:t>
      </w:r>
      <w:r w:rsidR="004F0770">
        <w:rPr>
          <w:rFonts w:ascii="Arial" w:hAnsi="Arial" w:cs="Arial"/>
          <w:sz w:val="22"/>
          <w:szCs w:val="22"/>
          <w:lang w:eastAsia="en-IN"/>
        </w:rPr>
        <w:t>NOC from village panchayat, GST</w:t>
      </w:r>
      <w:r w:rsidRPr="00090791">
        <w:rPr>
          <w:rFonts w:ascii="Arial" w:hAnsi="Arial" w:cs="Arial"/>
          <w:sz w:val="22"/>
          <w:szCs w:val="22"/>
          <w:lang w:eastAsia="en-IN"/>
        </w:rPr>
        <w:t xml:space="preserve"> Number, </w:t>
      </w:r>
      <w:r w:rsidRPr="00090791">
        <w:rPr>
          <w:rFonts w:ascii="Arial" w:hAnsi="Arial" w:cs="Arial"/>
          <w:sz w:val="22"/>
          <w:szCs w:val="22"/>
          <w:lang w:eastAsia="en-IN"/>
        </w:rPr>
        <w:lastRenderedPageBreak/>
        <w:t>Pollution Certificat</w:t>
      </w:r>
      <w:r w:rsidR="007A6ECA">
        <w:rPr>
          <w:rFonts w:ascii="Arial" w:hAnsi="Arial" w:cs="Arial"/>
          <w:sz w:val="22"/>
          <w:szCs w:val="22"/>
          <w:lang w:eastAsia="en-IN"/>
        </w:rPr>
        <w:t>e, Ground Water</w:t>
      </w:r>
      <w:r w:rsidRPr="00090791">
        <w:rPr>
          <w:rFonts w:ascii="Arial" w:hAnsi="Arial" w:cs="Arial"/>
          <w:sz w:val="22"/>
          <w:szCs w:val="22"/>
          <w:lang w:eastAsia="en-IN"/>
        </w:rPr>
        <w:t xml:space="preserve"> NOC etc.</w:t>
      </w:r>
      <w:r>
        <w:rPr>
          <w:rFonts w:ascii="Arial" w:hAnsi="Arial" w:cs="Arial"/>
          <w:sz w:val="22"/>
          <w:szCs w:val="22"/>
          <w:lang w:eastAsia="en-IN"/>
        </w:rPr>
        <w:t xml:space="preserve"> </w:t>
      </w:r>
      <w:r w:rsidRPr="00090791">
        <w:rPr>
          <w:rFonts w:ascii="Arial" w:hAnsi="Arial" w:cs="Arial"/>
          <w:sz w:val="22"/>
          <w:szCs w:val="22"/>
          <w:lang w:eastAsia="en-IN"/>
        </w:rPr>
        <w:t>from the respective authorities.</w:t>
      </w:r>
      <w:r>
        <w:rPr>
          <w:rFonts w:ascii="Arial" w:hAnsi="Arial" w:cs="Arial"/>
          <w:sz w:val="22"/>
          <w:szCs w:val="22"/>
          <w:lang w:eastAsia="en-IN"/>
        </w:rPr>
        <w:t xml:space="preserve"> </w:t>
      </w:r>
      <w:r w:rsidRPr="00090791">
        <w:rPr>
          <w:rFonts w:ascii="Arial" w:hAnsi="Arial" w:cs="Arial"/>
          <w:sz w:val="22"/>
          <w:szCs w:val="22"/>
          <w:lang w:eastAsia="en-IN"/>
        </w:rPr>
        <w:t>(</w:t>
      </w:r>
      <w:r w:rsidRPr="002C1DC6">
        <w:rPr>
          <w:rFonts w:ascii="Arial" w:hAnsi="Arial" w:cs="Arial"/>
          <w:i/>
          <w:iCs/>
          <w:sz w:val="22"/>
          <w:szCs w:val="22"/>
          <w:lang w:eastAsia="en-IN"/>
        </w:rPr>
        <w:t>Refer the section Statutory Approval in the later part of the report</w:t>
      </w:r>
      <w:r w:rsidRPr="00090791">
        <w:rPr>
          <w:rFonts w:ascii="Arial" w:hAnsi="Arial" w:cs="Arial"/>
          <w:sz w:val="22"/>
          <w:szCs w:val="22"/>
          <w:lang w:eastAsia="en-IN"/>
        </w:rPr>
        <w:t>).</w:t>
      </w:r>
    </w:p>
    <w:p w14:paraId="1F360F27" w14:textId="2814CCD3" w:rsidR="0005183F" w:rsidRDefault="00F139F0" w:rsidP="00845B2D">
      <w:pPr>
        <w:pStyle w:val="ListParagraph"/>
        <w:spacing w:before="240" w:after="240" w:line="360" w:lineRule="auto"/>
        <w:ind w:left="851" w:right="-2"/>
        <w:jc w:val="both"/>
        <w:rPr>
          <w:rFonts w:ascii="Arial" w:hAnsi="Arial" w:cs="Arial"/>
          <w:i/>
          <w:sz w:val="22"/>
          <w:szCs w:val="22"/>
        </w:rPr>
      </w:pPr>
      <w:r w:rsidRPr="00F139F0">
        <w:rPr>
          <w:rFonts w:ascii="Arial" w:hAnsi="Arial" w:cs="Arial"/>
          <w:sz w:val="22"/>
          <w:szCs w:val="22"/>
        </w:rPr>
        <w:t>Currently, the construction of the proposed luxury resort is underway.</w:t>
      </w:r>
      <w:r w:rsidR="00845B2D" w:rsidRPr="00845B2D">
        <w:rPr>
          <w:rFonts w:ascii="Arial" w:hAnsi="Arial" w:cs="Arial"/>
          <w:bCs/>
          <w:sz w:val="22"/>
          <w:szCs w:val="22"/>
          <w:lang w:eastAsia="en-IN"/>
        </w:rPr>
        <w:t xml:space="preserve"> </w:t>
      </w:r>
      <w:r w:rsidR="00845B2D">
        <w:rPr>
          <w:rFonts w:ascii="Arial" w:hAnsi="Arial" w:cs="Arial"/>
          <w:bCs/>
          <w:sz w:val="22"/>
          <w:szCs w:val="22"/>
          <w:lang w:eastAsia="en-IN"/>
        </w:rPr>
        <w:t>As per the Taj Hampi master schedule program provided by company</w:t>
      </w:r>
      <w:r w:rsidR="00845B2D" w:rsidRPr="00137B64">
        <w:rPr>
          <w:rFonts w:ascii="Arial" w:hAnsi="Arial" w:cs="Arial"/>
          <w:bCs/>
          <w:sz w:val="22"/>
          <w:szCs w:val="22"/>
          <w:lang w:eastAsia="en-IN"/>
        </w:rPr>
        <w:t>, only 3% of the total work has been completed</w:t>
      </w:r>
      <w:r w:rsidR="00493E39">
        <w:rPr>
          <w:rFonts w:ascii="Arial" w:hAnsi="Arial" w:cs="Arial"/>
          <w:bCs/>
          <w:sz w:val="22"/>
          <w:szCs w:val="22"/>
          <w:lang w:eastAsia="en-IN"/>
        </w:rPr>
        <w:t xml:space="preserve"> </w:t>
      </w:r>
      <w:r w:rsidR="00493E39" w:rsidRPr="00493E39">
        <w:rPr>
          <w:rFonts w:ascii="Arial" w:hAnsi="Arial" w:cs="Arial"/>
          <w:bCs/>
          <w:sz w:val="22"/>
          <w:szCs w:val="22"/>
          <w:highlight w:val="yellow"/>
          <w:lang w:eastAsia="en-IN"/>
        </w:rPr>
        <w:t>as on xxx</w:t>
      </w:r>
      <w:r w:rsidR="00C943F2">
        <w:rPr>
          <w:rFonts w:ascii="Arial" w:hAnsi="Arial" w:cs="Arial"/>
          <w:bCs/>
          <w:sz w:val="22"/>
          <w:szCs w:val="22"/>
          <w:lang w:eastAsia="en-IN"/>
        </w:rPr>
        <w:t xml:space="preserve"> </w:t>
      </w:r>
      <w:r w:rsidR="00C943F2" w:rsidRPr="00C943F2">
        <w:rPr>
          <w:rFonts w:ascii="Arial" w:hAnsi="Arial" w:cs="Arial"/>
          <w:bCs/>
          <w:sz w:val="22"/>
          <w:szCs w:val="22"/>
          <w:highlight w:val="yellow"/>
          <w:lang w:eastAsia="en-IN"/>
        </w:rPr>
        <w:t xml:space="preserve">site </w:t>
      </w:r>
      <w:proofErr w:type="spellStart"/>
      <w:r w:rsidR="00C943F2" w:rsidRPr="00C943F2">
        <w:rPr>
          <w:rFonts w:ascii="Arial" w:hAnsi="Arial" w:cs="Arial"/>
          <w:bCs/>
          <w:sz w:val="22"/>
          <w:szCs w:val="22"/>
          <w:highlight w:val="yellow"/>
          <w:lang w:eastAsia="en-IN"/>
        </w:rPr>
        <w:t>vist</w:t>
      </w:r>
      <w:proofErr w:type="spellEnd"/>
      <w:r w:rsidR="00845B2D">
        <w:rPr>
          <w:rFonts w:ascii="Arial" w:hAnsi="Arial" w:cs="Arial"/>
          <w:bCs/>
          <w:sz w:val="22"/>
          <w:szCs w:val="22"/>
          <w:lang w:eastAsia="en-IN"/>
        </w:rPr>
        <w:t>.</w:t>
      </w:r>
      <w:r w:rsidRPr="00F139F0">
        <w:rPr>
          <w:rFonts w:ascii="Arial" w:hAnsi="Arial" w:cs="Arial"/>
          <w:sz w:val="22"/>
          <w:szCs w:val="22"/>
        </w:rPr>
        <w:t xml:space="preserve"> During </w:t>
      </w:r>
      <w:r>
        <w:rPr>
          <w:rFonts w:ascii="Arial" w:hAnsi="Arial" w:cs="Arial"/>
          <w:sz w:val="22"/>
          <w:szCs w:val="22"/>
        </w:rPr>
        <w:t>the</w:t>
      </w:r>
      <w:r w:rsidRPr="00F139F0">
        <w:rPr>
          <w:rFonts w:ascii="Arial" w:hAnsi="Arial" w:cs="Arial"/>
          <w:sz w:val="22"/>
          <w:szCs w:val="22"/>
        </w:rPr>
        <w:t xml:space="preserve"> site visit, our engineer</w:t>
      </w:r>
      <w:r w:rsidR="00CE3BAC">
        <w:rPr>
          <w:rFonts w:ascii="Arial" w:hAnsi="Arial" w:cs="Arial"/>
          <w:sz w:val="22"/>
          <w:szCs w:val="22"/>
        </w:rPr>
        <w:t xml:space="preserve"> also</w:t>
      </w:r>
      <w:r w:rsidRPr="00F139F0">
        <w:rPr>
          <w:rFonts w:ascii="Arial" w:hAnsi="Arial" w:cs="Arial"/>
          <w:sz w:val="22"/>
          <w:szCs w:val="22"/>
        </w:rPr>
        <w:t xml:space="preserve"> n</w:t>
      </w:r>
      <w:r w:rsidR="00F67FBF">
        <w:rPr>
          <w:rFonts w:ascii="Arial" w:hAnsi="Arial" w:cs="Arial"/>
          <w:sz w:val="22"/>
          <w:szCs w:val="22"/>
        </w:rPr>
        <w:t>oted that approximately 3</w:t>
      </w:r>
      <w:r w:rsidRPr="00F139F0">
        <w:rPr>
          <w:rFonts w:ascii="Arial" w:hAnsi="Arial" w:cs="Arial"/>
          <w:sz w:val="22"/>
          <w:szCs w:val="22"/>
        </w:rPr>
        <w:t>%</w:t>
      </w:r>
      <w:r w:rsidR="00F67FBF">
        <w:rPr>
          <w:rFonts w:ascii="Arial" w:hAnsi="Arial" w:cs="Arial"/>
          <w:sz w:val="22"/>
          <w:szCs w:val="22"/>
        </w:rPr>
        <w:t xml:space="preserve"> to 5</w:t>
      </w:r>
      <w:r w:rsidR="00C02C17">
        <w:rPr>
          <w:rFonts w:ascii="Arial" w:hAnsi="Arial" w:cs="Arial"/>
          <w:sz w:val="22"/>
          <w:szCs w:val="22"/>
        </w:rPr>
        <w:t>%</w:t>
      </w:r>
      <w:r w:rsidRPr="00F139F0">
        <w:rPr>
          <w:rFonts w:ascii="Arial" w:hAnsi="Arial" w:cs="Arial"/>
          <w:sz w:val="22"/>
          <w:szCs w:val="22"/>
        </w:rPr>
        <w:t xml:space="preserve"> of the </w:t>
      </w:r>
      <w:r w:rsidR="00CE3BAC">
        <w:rPr>
          <w:rFonts w:ascii="Arial" w:hAnsi="Arial" w:cs="Arial"/>
          <w:sz w:val="22"/>
          <w:szCs w:val="22"/>
        </w:rPr>
        <w:t xml:space="preserve">total </w:t>
      </w:r>
      <w:r w:rsidRPr="00F139F0">
        <w:rPr>
          <w:rFonts w:ascii="Arial" w:hAnsi="Arial" w:cs="Arial"/>
          <w:sz w:val="22"/>
          <w:szCs w:val="22"/>
        </w:rPr>
        <w:t>work has been finished, including excavation, footing, plinth, and column casting</w:t>
      </w:r>
      <w:r w:rsidR="00493E39">
        <w:rPr>
          <w:rFonts w:ascii="Arial" w:hAnsi="Arial" w:cs="Arial"/>
          <w:sz w:val="22"/>
          <w:szCs w:val="22"/>
        </w:rPr>
        <w:t xml:space="preserve"> </w:t>
      </w:r>
      <w:r w:rsidR="00C943F2" w:rsidRPr="00C943F2">
        <w:rPr>
          <w:rFonts w:ascii="Arial" w:hAnsi="Arial" w:cs="Arial"/>
          <w:sz w:val="22"/>
          <w:szCs w:val="22"/>
          <w:highlight w:val="yellow"/>
        </w:rPr>
        <w:t>26</w:t>
      </w:r>
      <w:r w:rsidR="00C943F2" w:rsidRPr="00C943F2">
        <w:rPr>
          <w:rFonts w:ascii="Arial" w:hAnsi="Arial" w:cs="Arial"/>
          <w:sz w:val="22"/>
          <w:szCs w:val="22"/>
          <w:highlight w:val="yellow"/>
          <w:vertAlign w:val="superscript"/>
        </w:rPr>
        <w:t>th</w:t>
      </w:r>
      <w:r w:rsidR="00C943F2" w:rsidRPr="00C943F2">
        <w:rPr>
          <w:rFonts w:ascii="Arial" w:hAnsi="Arial" w:cs="Arial"/>
          <w:sz w:val="22"/>
          <w:szCs w:val="22"/>
          <w:highlight w:val="yellow"/>
        </w:rPr>
        <w:t xml:space="preserve"> April 2024</w:t>
      </w:r>
      <w:r w:rsidRPr="00F139F0">
        <w:rPr>
          <w:rFonts w:ascii="Arial" w:hAnsi="Arial" w:cs="Arial"/>
          <w:sz w:val="22"/>
          <w:szCs w:val="22"/>
        </w:rPr>
        <w:t xml:space="preserve">. However, the majority of the construction activities are yet to commence. </w:t>
      </w:r>
      <w:r w:rsidR="0094388B" w:rsidRPr="00BA5DA0">
        <w:rPr>
          <w:rFonts w:ascii="Arial" w:hAnsi="Arial" w:cs="Arial"/>
          <w:sz w:val="22"/>
          <w:szCs w:val="22"/>
        </w:rPr>
        <w:t>(</w:t>
      </w:r>
      <w:r w:rsidR="0094388B" w:rsidRPr="00BA5DA0">
        <w:rPr>
          <w:rFonts w:ascii="Arial" w:hAnsi="Arial" w:cs="Arial"/>
          <w:i/>
          <w:sz w:val="22"/>
          <w:szCs w:val="22"/>
        </w:rPr>
        <w:t>Kindly refer the site pictures captured during the survey attached in the later section of the report).</w:t>
      </w:r>
      <w:r w:rsidR="007030A1" w:rsidRPr="00BA5DA0">
        <w:rPr>
          <w:rFonts w:ascii="Arial" w:hAnsi="Arial" w:cs="Arial"/>
          <w:i/>
          <w:sz w:val="22"/>
          <w:szCs w:val="22"/>
        </w:rPr>
        <w:t xml:space="preserve"> </w:t>
      </w:r>
    </w:p>
    <w:p w14:paraId="42CC1F0C" w14:textId="410280EF" w:rsidR="00E776D9" w:rsidRPr="00BA5DA0" w:rsidRDefault="0005183F" w:rsidP="00885C64">
      <w:pPr>
        <w:pStyle w:val="ListParagraph"/>
        <w:spacing w:before="240" w:after="240" w:line="360" w:lineRule="auto"/>
        <w:ind w:left="851" w:right="-2"/>
        <w:jc w:val="both"/>
        <w:rPr>
          <w:rFonts w:ascii="Arial" w:hAnsi="Arial" w:cs="Arial"/>
          <w:sz w:val="22"/>
          <w:szCs w:val="22"/>
        </w:rPr>
      </w:pPr>
      <w:r w:rsidRPr="0005183F">
        <w:rPr>
          <w:rFonts w:ascii="Arial" w:hAnsi="Arial" w:cs="Arial"/>
          <w:sz w:val="22"/>
          <w:szCs w:val="22"/>
        </w:rPr>
        <w:t xml:space="preserve">The superstructure is scheduled to be completed by </w:t>
      </w:r>
      <w:r w:rsidR="00493E39" w:rsidRPr="00493E39">
        <w:rPr>
          <w:rFonts w:ascii="Arial" w:hAnsi="Arial" w:cs="Arial"/>
          <w:sz w:val="22"/>
          <w:szCs w:val="22"/>
          <w:highlight w:val="yellow"/>
        </w:rPr>
        <w:t>2</w:t>
      </w:r>
      <w:r w:rsidR="00493E39" w:rsidRPr="00493E39">
        <w:rPr>
          <w:rFonts w:ascii="Arial" w:hAnsi="Arial" w:cs="Arial"/>
          <w:sz w:val="22"/>
          <w:szCs w:val="22"/>
          <w:highlight w:val="yellow"/>
          <w:vertAlign w:val="superscript"/>
        </w:rPr>
        <w:t>nd</w:t>
      </w:r>
      <w:r w:rsidR="00493E39" w:rsidRPr="00493E39">
        <w:rPr>
          <w:rFonts w:ascii="Arial" w:hAnsi="Arial" w:cs="Arial"/>
          <w:sz w:val="22"/>
          <w:szCs w:val="22"/>
          <w:highlight w:val="yellow"/>
        </w:rPr>
        <w:t xml:space="preserve"> March 2024 March 2025</w:t>
      </w:r>
      <w:r w:rsidR="00493E39">
        <w:rPr>
          <w:rFonts w:ascii="Arial" w:hAnsi="Arial" w:cs="Arial"/>
          <w:sz w:val="22"/>
          <w:szCs w:val="22"/>
        </w:rPr>
        <w:t xml:space="preserve"> </w:t>
      </w:r>
      <w:r w:rsidR="00493E39" w:rsidRPr="00493E39">
        <w:rPr>
          <w:rFonts w:ascii="Arial" w:hAnsi="Arial" w:cs="Arial"/>
          <w:sz w:val="22"/>
          <w:szCs w:val="22"/>
          <w:highlight w:val="yellow"/>
        </w:rPr>
        <w:t>June 2025</w:t>
      </w:r>
      <w:r w:rsidR="00493E39">
        <w:rPr>
          <w:rFonts w:ascii="Arial" w:hAnsi="Arial" w:cs="Arial"/>
          <w:sz w:val="22"/>
          <w:szCs w:val="22"/>
        </w:rPr>
        <w:t xml:space="preserve"> </w:t>
      </w:r>
      <w:r w:rsidRPr="00493E39">
        <w:rPr>
          <w:rFonts w:ascii="Arial" w:hAnsi="Arial" w:cs="Arial"/>
          <w:sz w:val="22"/>
          <w:szCs w:val="22"/>
          <w:highlight w:val="yellow"/>
        </w:rPr>
        <w:t>December 2025</w:t>
      </w:r>
      <w:r w:rsidR="008934E6">
        <w:rPr>
          <w:rFonts w:ascii="Arial" w:hAnsi="Arial" w:cs="Arial"/>
          <w:sz w:val="22"/>
          <w:szCs w:val="22"/>
        </w:rPr>
        <w:t xml:space="preserve"> </w:t>
      </w:r>
      <w:r w:rsidR="008934E6" w:rsidRPr="008934E6">
        <w:rPr>
          <w:rFonts w:ascii="Arial" w:hAnsi="Arial" w:cs="Arial"/>
          <w:sz w:val="22"/>
          <w:szCs w:val="22"/>
          <w:highlight w:val="yellow"/>
        </w:rPr>
        <w:t>as per Agreement b/w IHCL and promoters</w:t>
      </w:r>
      <w:r w:rsidR="00C943F2">
        <w:rPr>
          <w:rFonts w:ascii="Arial" w:hAnsi="Arial" w:cs="Arial"/>
          <w:sz w:val="22"/>
          <w:szCs w:val="22"/>
        </w:rPr>
        <w:t xml:space="preserve"> </w:t>
      </w:r>
      <w:r w:rsidR="00C943F2" w:rsidRPr="00C943F2">
        <w:rPr>
          <w:rFonts w:ascii="Arial" w:hAnsi="Arial" w:cs="Arial"/>
          <w:sz w:val="22"/>
          <w:szCs w:val="22"/>
          <w:highlight w:val="yellow"/>
        </w:rPr>
        <w:t>(June 2026)</w:t>
      </w:r>
      <w:r w:rsidRPr="00C943F2">
        <w:rPr>
          <w:rFonts w:ascii="Arial" w:hAnsi="Arial" w:cs="Arial"/>
          <w:sz w:val="22"/>
          <w:szCs w:val="22"/>
          <w:highlight w:val="yellow"/>
        </w:rPr>
        <w:t>,</w:t>
      </w:r>
      <w:r w:rsidRPr="0005183F">
        <w:rPr>
          <w:rFonts w:ascii="Arial" w:hAnsi="Arial" w:cs="Arial"/>
          <w:sz w:val="22"/>
          <w:szCs w:val="22"/>
        </w:rPr>
        <w:t xml:space="preserve"> with parallel finishing, while the entire project is anticipated to be finished by the end of FY 2026</w:t>
      </w:r>
      <w:r w:rsidR="00C5691C">
        <w:rPr>
          <w:rFonts w:ascii="Arial" w:hAnsi="Arial" w:cs="Arial"/>
          <w:sz w:val="22"/>
          <w:szCs w:val="22"/>
        </w:rPr>
        <w:t xml:space="preserve"> i.e. expected C.O.D of the project is 1</w:t>
      </w:r>
      <w:r w:rsidR="00C5691C" w:rsidRPr="00C5691C">
        <w:rPr>
          <w:rFonts w:ascii="Arial" w:hAnsi="Arial" w:cs="Arial"/>
          <w:sz w:val="22"/>
          <w:szCs w:val="22"/>
          <w:vertAlign w:val="superscript"/>
        </w:rPr>
        <w:t>st</w:t>
      </w:r>
      <w:r w:rsidR="00C5691C">
        <w:rPr>
          <w:rFonts w:ascii="Arial" w:hAnsi="Arial" w:cs="Arial"/>
          <w:sz w:val="22"/>
          <w:szCs w:val="22"/>
        </w:rPr>
        <w:t xml:space="preserve"> April 2026.</w:t>
      </w:r>
    </w:p>
    <w:p w14:paraId="266EB968" w14:textId="77777777" w:rsidR="0005183F" w:rsidRDefault="0005183F" w:rsidP="008C4F5D">
      <w:pPr>
        <w:pStyle w:val="ListParagraph"/>
        <w:spacing w:before="240" w:line="360" w:lineRule="auto"/>
        <w:ind w:left="851" w:right="-2"/>
        <w:jc w:val="both"/>
        <w:rPr>
          <w:rFonts w:ascii="Arial" w:hAnsi="Arial" w:cs="Arial"/>
          <w:b/>
          <w:bCs/>
          <w:sz w:val="22"/>
          <w:szCs w:val="22"/>
        </w:rPr>
      </w:pPr>
      <w:r w:rsidRPr="0005183F">
        <w:rPr>
          <w:rFonts w:ascii="Arial" w:hAnsi="Arial" w:cs="Arial"/>
          <w:b/>
          <w:bCs/>
          <w:sz w:val="22"/>
          <w:szCs w:val="22"/>
        </w:rPr>
        <w:t xml:space="preserve">To procure the funding of INR 80.00 Crores through debt, the company approached the State Bank of India for financial assistance. Further, the SBI SME Branch, </w:t>
      </w:r>
      <w:proofErr w:type="spellStart"/>
      <w:r w:rsidRPr="0005183F">
        <w:rPr>
          <w:rFonts w:ascii="Arial" w:hAnsi="Arial" w:cs="Arial"/>
          <w:b/>
          <w:bCs/>
          <w:sz w:val="22"/>
          <w:szCs w:val="22"/>
        </w:rPr>
        <w:t>Hubballi</w:t>
      </w:r>
      <w:proofErr w:type="spellEnd"/>
      <w:r w:rsidRPr="0005183F">
        <w:rPr>
          <w:rFonts w:ascii="Arial" w:hAnsi="Arial" w:cs="Arial"/>
          <w:b/>
          <w:bCs/>
          <w:sz w:val="22"/>
          <w:szCs w:val="22"/>
        </w:rPr>
        <w:t xml:space="preserve"> Karnataka has appointed R.K. associates to perform the Techno-Economic Viability study for the proposed luxury segment Resort at </w:t>
      </w:r>
      <w:proofErr w:type="spellStart"/>
      <w:r w:rsidRPr="0005183F">
        <w:rPr>
          <w:rFonts w:ascii="Arial" w:hAnsi="Arial" w:cs="Arial"/>
          <w:b/>
          <w:bCs/>
          <w:sz w:val="22"/>
          <w:szCs w:val="22"/>
        </w:rPr>
        <w:t>Kamalapur</w:t>
      </w:r>
      <w:proofErr w:type="spellEnd"/>
      <w:r w:rsidRPr="0005183F">
        <w:rPr>
          <w:rFonts w:ascii="Arial" w:hAnsi="Arial" w:cs="Arial"/>
          <w:b/>
          <w:bCs/>
          <w:sz w:val="22"/>
          <w:szCs w:val="22"/>
        </w:rPr>
        <w:t xml:space="preserve">, </w:t>
      </w:r>
      <w:proofErr w:type="spellStart"/>
      <w:r w:rsidRPr="0005183F">
        <w:rPr>
          <w:rFonts w:ascii="Arial" w:hAnsi="Arial" w:cs="Arial"/>
          <w:b/>
          <w:bCs/>
          <w:sz w:val="22"/>
          <w:szCs w:val="22"/>
        </w:rPr>
        <w:t>Vijaynagara</w:t>
      </w:r>
      <w:proofErr w:type="spellEnd"/>
      <w:r w:rsidRPr="0005183F">
        <w:rPr>
          <w:rFonts w:ascii="Arial" w:hAnsi="Arial" w:cs="Arial"/>
          <w:b/>
          <w:bCs/>
          <w:sz w:val="22"/>
          <w:szCs w:val="22"/>
        </w:rPr>
        <w:t xml:space="preserve"> District </w:t>
      </w:r>
      <w:proofErr w:type="spellStart"/>
      <w:r w:rsidRPr="0005183F">
        <w:rPr>
          <w:rFonts w:ascii="Arial" w:hAnsi="Arial" w:cs="Arial"/>
          <w:b/>
          <w:bCs/>
          <w:sz w:val="22"/>
          <w:szCs w:val="22"/>
        </w:rPr>
        <w:t>Hosapete</w:t>
      </w:r>
      <w:proofErr w:type="spellEnd"/>
      <w:r w:rsidRPr="0005183F">
        <w:rPr>
          <w:rFonts w:ascii="Arial" w:hAnsi="Arial" w:cs="Arial"/>
          <w:b/>
          <w:bCs/>
          <w:sz w:val="22"/>
          <w:szCs w:val="22"/>
        </w:rPr>
        <w:t xml:space="preserve">, </w:t>
      </w:r>
      <w:proofErr w:type="spellStart"/>
      <w:proofErr w:type="gramStart"/>
      <w:r w:rsidRPr="0005183F">
        <w:rPr>
          <w:rFonts w:ascii="Arial" w:hAnsi="Arial" w:cs="Arial"/>
          <w:b/>
          <w:bCs/>
          <w:sz w:val="22"/>
          <w:szCs w:val="22"/>
        </w:rPr>
        <w:t>Karnatanka</w:t>
      </w:r>
      <w:proofErr w:type="spellEnd"/>
      <w:proofErr w:type="gramEnd"/>
      <w:r w:rsidRPr="0005183F">
        <w:rPr>
          <w:rFonts w:ascii="Arial" w:hAnsi="Arial" w:cs="Arial"/>
          <w:b/>
          <w:bCs/>
          <w:sz w:val="22"/>
          <w:szCs w:val="22"/>
        </w:rPr>
        <w:t>.</w:t>
      </w:r>
    </w:p>
    <w:p w14:paraId="64B03E7D" w14:textId="77777777" w:rsidR="001E19CA" w:rsidRPr="007030A1" w:rsidRDefault="001E19CA" w:rsidP="00885C64">
      <w:pPr>
        <w:pStyle w:val="ListParagraph"/>
        <w:ind w:left="709" w:right="-2"/>
        <w:jc w:val="both"/>
        <w:rPr>
          <w:rFonts w:ascii="Arial" w:hAnsi="Arial" w:cs="Arial"/>
          <w:b/>
          <w:sz w:val="22"/>
          <w:szCs w:val="22"/>
        </w:rPr>
      </w:pPr>
    </w:p>
    <w:p w14:paraId="1A376383" w14:textId="77777777" w:rsidR="00FA34F4" w:rsidRDefault="00A22FE5" w:rsidP="00F37A46">
      <w:pPr>
        <w:pStyle w:val="ListParagraph"/>
        <w:numPr>
          <w:ilvl w:val="0"/>
          <w:numId w:val="24"/>
        </w:numPr>
        <w:autoSpaceDE w:val="0"/>
        <w:autoSpaceDN w:val="0"/>
        <w:adjustRightInd w:val="0"/>
        <w:spacing w:line="360" w:lineRule="auto"/>
        <w:ind w:left="851" w:right="-2" w:hanging="425"/>
        <w:jc w:val="both"/>
        <w:rPr>
          <w:rFonts w:ascii="Arial" w:hAnsi="Arial" w:cs="Arial"/>
          <w:b/>
          <w:sz w:val="22"/>
          <w:szCs w:val="22"/>
        </w:rPr>
      </w:pPr>
      <w:r>
        <w:rPr>
          <w:rFonts w:ascii="Arial" w:hAnsi="Arial" w:cs="Arial"/>
          <w:b/>
          <w:sz w:val="22"/>
          <w:szCs w:val="22"/>
        </w:rPr>
        <w:t xml:space="preserve">PURPOSE OF THE REPORT: </w:t>
      </w:r>
    </w:p>
    <w:p w14:paraId="5522FE90" w14:textId="7C70991D" w:rsidR="00FA34F4" w:rsidRPr="00FA34F4" w:rsidRDefault="00A22FE5" w:rsidP="00FA34F4">
      <w:pPr>
        <w:pStyle w:val="ListParagraph"/>
        <w:autoSpaceDE w:val="0"/>
        <w:autoSpaceDN w:val="0"/>
        <w:adjustRightInd w:val="0"/>
        <w:spacing w:before="240" w:line="360" w:lineRule="auto"/>
        <w:ind w:left="851" w:right="-2"/>
        <w:jc w:val="both"/>
        <w:rPr>
          <w:rFonts w:ascii="Arial" w:hAnsi="Arial" w:cs="Arial"/>
          <w:b/>
          <w:sz w:val="22"/>
          <w:szCs w:val="22"/>
        </w:rPr>
      </w:pPr>
      <w:r>
        <w:rPr>
          <w:rFonts w:ascii="Arial" w:hAnsi="Arial" w:cs="Arial"/>
          <w:sz w:val="22"/>
          <w:szCs w:val="22"/>
        </w:rPr>
        <w:t xml:space="preserve">To assess </w:t>
      </w:r>
      <w:r w:rsidR="00DB40FB">
        <w:rPr>
          <w:rFonts w:ascii="Arial" w:hAnsi="Arial" w:cs="Arial"/>
          <w:sz w:val="22"/>
          <w:szCs w:val="22"/>
        </w:rPr>
        <w:t xml:space="preserve">the </w:t>
      </w:r>
      <w:r>
        <w:rPr>
          <w:rFonts w:ascii="Arial" w:hAnsi="Arial" w:cs="Arial"/>
          <w:sz w:val="22"/>
          <w:szCs w:val="22"/>
        </w:rPr>
        <w:t>Technical</w:t>
      </w:r>
      <w:r w:rsidR="00ED17E0">
        <w:rPr>
          <w:rFonts w:ascii="Arial" w:hAnsi="Arial" w:cs="Arial"/>
          <w:sz w:val="22"/>
          <w:szCs w:val="22"/>
        </w:rPr>
        <w:t>, Economical</w:t>
      </w:r>
      <w:r>
        <w:rPr>
          <w:rFonts w:ascii="Arial" w:hAnsi="Arial" w:cs="Arial"/>
          <w:sz w:val="22"/>
          <w:szCs w:val="22"/>
        </w:rPr>
        <w:t xml:space="preserve"> and Financial Feasibility </w:t>
      </w:r>
      <w:r w:rsidR="00DB40FB">
        <w:rPr>
          <w:rFonts w:ascii="Arial" w:hAnsi="Arial" w:cs="Arial"/>
          <w:sz w:val="22"/>
          <w:szCs w:val="22"/>
        </w:rPr>
        <w:t xml:space="preserve">of the </w:t>
      </w:r>
      <w:r w:rsidR="00FA34F4">
        <w:rPr>
          <w:rFonts w:ascii="Arial" w:hAnsi="Arial" w:cs="Arial"/>
          <w:sz w:val="22"/>
          <w:szCs w:val="22"/>
        </w:rPr>
        <w:t>p</w:t>
      </w:r>
      <w:r w:rsidR="00FA34F4" w:rsidRPr="00FA34F4">
        <w:rPr>
          <w:rFonts w:ascii="Arial" w:hAnsi="Arial" w:cs="Arial"/>
          <w:sz w:val="22"/>
          <w:szCs w:val="22"/>
        </w:rPr>
        <w:t xml:space="preserve">roposed green field </w:t>
      </w:r>
      <w:r w:rsidR="00FA34F4">
        <w:rPr>
          <w:rFonts w:ascii="Arial" w:hAnsi="Arial" w:cs="Arial"/>
          <w:sz w:val="22"/>
          <w:szCs w:val="22"/>
        </w:rPr>
        <w:t>luxury resort</w:t>
      </w:r>
      <w:r w:rsidR="00FA34F4" w:rsidRPr="00FA34F4">
        <w:rPr>
          <w:rFonts w:ascii="Arial" w:hAnsi="Arial" w:cs="Arial"/>
          <w:sz w:val="22"/>
          <w:szCs w:val="22"/>
        </w:rPr>
        <w:t xml:space="preserve"> project </w:t>
      </w:r>
      <w:r w:rsidR="00996327">
        <w:rPr>
          <w:rFonts w:ascii="Arial" w:hAnsi="Arial" w:cs="Arial"/>
          <w:sz w:val="22"/>
          <w:szCs w:val="22"/>
        </w:rPr>
        <w:t>under the brand name of TAJ</w:t>
      </w:r>
      <w:r w:rsidR="00F932E5">
        <w:rPr>
          <w:rFonts w:ascii="Arial" w:hAnsi="Arial" w:cs="Arial"/>
          <w:sz w:val="22"/>
          <w:szCs w:val="22"/>
        </w:rPr>
        <w:t xml:space="preserve"> </w:t>
      </w:r>
      <w:r w:rsidR="00FA34F4" w:rsidRPr="00FA34F4">
        <w:rPr>
          <w:rFonts w:ascii="Arial" w:hAnsi="Arial" w:cs="Arial"/>
          <w:sz w:val="22"/>
          <w:szCs w:val="22"/>
          <w:lang w:eastAsia="en-IN"/>
        </w:rPr>
        <w:t xml:space="preserve">for </w:t>
      </w:r>
      <w:r w:rsidR="00FA34F4">
        <w:rPr>
          <w:rFonts w:ascii="Arial" w:hAnsi="Arial" w:cs="Arial"/>
          <w:sz w:val="22"/>
          <w:szCs w:val="22"/>
          <w:lang w:eastAsia="en-IN"/>
        </w:rPr>
        <w:t xml:space="preserve">the purpose of </w:t>
      </w:r>
      <w:r w:rsidR="00FA34F4" w:rsidRPr="00FA34F4">
        <w:rPr>
          <w:rFonts w:ascii="Arial" w:hAnsi="Arial" w:cs="Arial"/>
          <w:sz w:val="22"/>
          <w:szCs w:val="22"/>
          <w:lang w:eastAsia="en-IN"/>
        </w:rPr>
        <w:t>financial assistance</w:t>
      </w:r>
      <w:r w:rsidR="00FA34F4" w:rsidRPr="00FA34F4">
        <w:rPr>
          <w:rFonts w:ascii="Arial" w:hAnsi="Arial" w:cs="Arial"/>
          <w:sz w:val="22"/>
          <w:szCs w:val="22"/>
        </w:rPr>
        <w:t>.</w:t>
      </w:r>
    </w:p>
    <w:p w14:paraId="5B4730AB" w14:textId="77777777" w:rsidR="00FA34F4" w:rsidRPr="001E19CA" w:rsidRDefault="00FA34F4" w:rsidP="00FA34F4">
      <w:pPr>
        <w:pStyle w:val="ListParagraph"/>
        <w:autoSpaceDE w:val="0"/>
        <w:autoSpaceDN w:val="0"/>
        <w:adjustRightInd w:val="0"/>
        <w:spacing w:line="360" w:lineRule="auto"/>
        <w:ind w:left="851" w:right="-2"/>
        <w:jc w:val="both"/>
        <w:rPr>
          <w:rFonts w:ascii="Arial" w:hAnsi="Arial" w:cs="Arial"/>
          <w:b/>
          <w:sz w:val="22"/>
          <w:szCs w:val="22"/>
        </w:rPr>
      </w:pPr>
    </w:p>
    <w:p w14:paraId="1E476690" w14:textId="77777777" w:rsidR="00FA34F4" w:rsidRDefault="00A22FE5" w:rsidP="00F37A46">
      <w:pPr>
        <w:pStyle w:val="ListParagraph"/>
        <w:numPr>
          <w:ilvl w:val="0"/>
          <w:numId w:val="24"/>
        </w:numPr>
        <w:autoSpaceDE w:val="0"/>
        <w:autoSpaceDN w:val="0"/>
        <w:adjustRightInd w:val="0"/>
        <w:spacing w:after="240" w:line="360" w:lineRule="auto"/>
        <w:ind w:left="851" w:right="-2" w:hanging="425"/>
        <w:jc w:val="both"/>
        <w:rPr>
          <w:rFonts w:ascii="Arial" w:hAnsi="Arial" w:cs="Arial"/>
          <w:b/>
          <w:sz w:val="22"/>
          <w:szCs w:val="22"/>
        </w:rPr>
      </w:pPr>
      <w:r w:rsidRPr="001E19CA">
        <w:rPr>
          <w:rFonts w:ascii="Arial" w:hAnsi="Arial" w:cs="Arial"/>
          <w:b/>
          <w:sz w:val="22"/>
          <w:szCs w:val="22"/>
        </w:rPr>
        <w:t xml:space="preserve">SCOPE OF THE REPORT: </w:t>
      </w:r>
    </w:p>
    <w:p w14:paraId="533FFA40" w14:textId="2989A641" w:rsidR="001E19CA" w:rsidRPr="00FA34F4" w:rsidRDefault="00A22FE5" w:rsidP="00FA34F4">
      <w:pPr>
        <w:pStyle w:val="ListParagraph"/>
        <w:autoSpaceDE w:val="0"/>
        <w:autoSpaceDN w:val="0"/>
        <w:adjustRightInd w:val="0"/>
        <w:spacing w:after="240" w:line="360" w:lineRule="auto"/>
        <w:ind w:left="851" w:right="-2"/>
        <w:jc w:val="both"/>
        <w:rPr>
          <w:rFonts w:ascii="Arial" w:hAnsi="Arial" w:cs="Arial"/>
          <w:b/>
          <w:sz w:val="22"/>
          <w:szCs w:val="22"/>
        </w:rPr>
      </w:pPr>
      <w:r w:rsidRPr="001E19CA">
        <w:rPr>
          <w:rFonts w:ascii="Arial" w:hAnsi="Arial" w:cs="Arial"/>
          <w:sz w:val="22"/>
          <w:szCs w:val="22"/>
        </w:rPr>
        <w:t>To assess, eva</w:t>
      </w:r>
      <w:r w:rsidR="0076156A">
        <w:rPr>
          <w:rFonts w:ascii="Arial" w:hAnsi="Arial" w:cs="Arial"/>
          <w:sz w:val="22"/>
          <w:szCs w:val="22"/>
        </w:rPr>
        <w:t>luate &amp; comment on</w:t>
      </w:r>
      <w:r w:rsidR="00FA34F4">
        <w:rPr>
          <w:rFonts w:ascii="Arial" w:hAnsi="Arial" w:cs="Arial"/>
          <w:sz w:val="22"/>
          <w:szCs w:val="22"/>
        </w:rPr>
        <w:t xml:space="preserve"> the</w:t>
      </w:r>
      <w:r w:rsidR="0076156A">
        <w:rPr>
          <w:rFonts w:ascii="Arial" w:hAnsi="Arial" w:cs="Arial"/>
          <w:sz w:val="22"/>
          <w:szCs w:val="22"/>
        </w:rPr>
        <w:t xml:space="preserve"> Technical</w:t>
      </w:r>
      <w:r w:rsidR="00ED17E0">
        <w:rPr>
          <w:rFonts w:ascii="Arial" w:hAnsi="Arial" w:cs="Arial"/>
          <w:sz w:val="22"/>
          <w:szCs w:val="22"/>
        </w:rPr>
        <w:t>,</w:t>
      </w:r>
      <w:r w:rsidR="0076156A">
        <w:rPr>
          <w:rFonts w:ascii="Arial" w:hAnsi="Arial" w:cs="Arial"/>
          <w:sz w:val="22"/>
          <w:szCs w:val="22"/>
        </w:rPr>
        <w:t xml:space="preserve"> </w:t>
      </w:r>
      <w:r w:rsidR="00ED17E0" w:rsidRPr="006B0900">
        <w:rPr>
          <w:rFonts w:ascii="Arial" w:hAnsi="Arial" w:cs="Arial"/>
          <w:sz w:val="22"/>
          <w:szCs w:val="22"/>
        </w:rPr>
        <w:t xml:space="preserve">Economical </w:t>
      </w:r>
      <w:r w:rsidR="0076156A">
        <w:rPr>
          <w:rFonts w:ascii="Arial" w:hAnsi="Arial" w:cs="Arial"/>
          <w:sz w:val="22"/>
          <w:szCs w:val="22"/>
        </w:rPr>
        <w:t>&amp;</w:t>
      </w:r>
      <w:r w:rsidRPr="001E19CA">
        <w:rPr>
          <w:rFonts w:ascii="Arial" w:hAnsi="Arial" w:cs="Arial"/>
          <w:sz w:val="22"/>
          <w:szCs w:val="22"/>
        </w:rPr>
        <w:t xml:space="preserve"> Financial Feasibility of the </w:t>
      </w:r>
      <w:r w:rsidR="00ED17E0">
        <w:rPr>
          <w:rFonts w:ascii="Arial" w:hAnsi="Arial" w:cs="Arial"/>
          <w:sz w:val="22"/>
          <w:szCs w:val="22"/>
        </w:rPr>
        <w:t xml:space="preserve">proposed </w:t>
      </w:r>
      <w:r w:rsidR="00FA34F4">
        <w:rPr>
          <w:rFonts w:ascii="Arial" w:hAnsi="Arial" w:cs="Arial"/>
          <w:sz w:val="22"/>
          <w:szCs w:val="22"/>
        </w:rPr>
        <w:t xml:space="preserve">luxury segment resort set by </w:t>
      </w:r>
      <w:r w:rsidR="00B16752">
        <w:rPr>
          <w:rFonts w:ascii="Arial" w:hAnsi="Arial" w:cs="Arial"/>
          <w:sz w:val="22"/>
          <w:szCs w:val="22"/>
        </w:rPr>
        <w:t xml:space="preserve">M/s </w:t>
      </w:r>
      <w:r w:rsidR="00FA34F4">
        <w:rPr>
          <w:rFonts w:ascii="Arial" w:hAnsi="Arial" w:cs="Arial"/>
          <w:sz w:val="22"/>
          <w:szCs w:val="22"/>
        </w:rPr>
        <w:t xml:space="preserve">Dhruvdesh Ventures LLP, </w:t>
      </w:r>
      <w:r w:rsidRPr="001E19CA">
        <w:rPr>
          <w:rFonts w:ascii="Arial" w:hAnsi="Arial" w:cs="Arial"/>
          <w:sz w:val="22"/>
          <w:szCs w:val="22"/>
        </w:rPr>
        <w:t xml:space="preserve">as per the </w:t>
      </w:r>
      <w:r w:rsidR="002C6893">
        <w:rPr>
          <w:rFonts w:ascii="Arial" w:hAnsi="Arial" w:cs="Arial"/>
          <w:sz w:val="22"/>
          <w:szCs w:val="22"/>
        </w:rPr>
        <w:t>data/</w:t>
      </w:r>
      <w:r w:rsidRPr="001E19CA">
        <w:rPr>
          <w:rFonts w:ascii="Arial" w:hAnsi="Arial" w:cs="Arial"/>
          <w:sz w:val="22"/>
          <w:szCs w:val="22"/>
        </w:rPr>
        <w:t xml:space="preserve">information provided by the </w:t>
      </w:r>
      <w:r w:rsidR="00FA34F4">
        <w:rPr>
          <w:rFonts w:ascii="Arial" w:hAnsi="Arial" w:cs="Arial"/>
          <w:sz w:val="22"/>
          <w:szCs w:val="22"/>
        </w:rPr>
        <w:t>client/</w:t>
      </w:r>
      <w:r w:rsidRPr="001E19CA">
        <w:rPr>
          <w:rFonts w:ascii="Arial" w:hAnsi="Arial" w:cs="Arial"/>
          <w:sz w:val="22"/>
          <w:szCs w:val="22"/>
        </w:rPr>
        <w:t>company</w:t>
      </w:r>
      <w:r w:rsidR="00FA34F4">
        <w:rPr>
          <w:rFonts w:ascii="Arial" w:hAnsi="Arial" w:cs="Arial"/>
          <w:sz w:val="22"/>
          <w:szCs w:val="22"/>
        </w:rPr>
        <w:t>/stakeholder and our independent research</w:t>
      </w:r>
      <w:r w:rsidRPr="001E19CA">
        <w:rPr>
          <w:rFonts w:ascii="Arial" w:hAnsi="Arial" w:cs="Arial"/>
          <w:sz w:val="22"/>
          <w:szCs w:val="22"/>
        </w:rPr>
        <w:t>.</w:t>
      </w:r>
    </w:p>
    <w:p w14:paraId="6817E083" w14:textId="77777777" w:rsidR="00EB5704" w:rsidRPr="001E19CA" w:rsidRDefault="00A22FE5" w:rsidP="00885C64">
      <w:pPr>
        <w:pStyle w:val="ListParagraph"/>
        <w:spacing w:line="360" w:lineRule="auto"/>
        <w:ind w:left="851" w:right="-2"/>
        <w:jc w:val="both"/>
        <w:rPr>
          <w:rFonts w:ascii="Arial" w:hAnsi="Arial" w:cs="Arial"/>
          <w:b/>
          <w:sz w:val="22"/>
          <w:szCs w:val="22"/>
        </w:rPr>
      </w:pPr>
      <w:r w:rsidRPr="001E19CA">
        <w:rPr>
          <w:rFonts w:ascii="Arial" w:hAnsi="Arial" w:cs="Arial"/>
          <w:b/>
          <w:i/>
          <w:color w:val="000000"/>
          <w:sz w:val="22"/>
          <w:szCs w:val="22"/>
        </w:rPr>
        <w:t xml:space="preserve">NOTES: </w:t>
      </w:r>
    </w:p>
    <w:p w14:paraId="0C76AF5C" w14:textId="7ABD126B" w:rsidR="008B6EF4" w:rsidRPr="00B32E01"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Scrutiny about the company, background check, and credibility, credit worthiness of the company or its promoters</w:t>
      </w:r>
      <w:r w:rsidR="008739CC">
        <w:rPr>
          <w:rFonts w:ascii="Arial" w:hAnsi="Arial" w:cs="Arial"/>
          <w:i/>
          <w:color w:val="000000"/>
          <w:sz w:val="22"/>
          <w:szCs w:val="22"/>
        </w:rPr>
        <w:t>/partners</w:t>
      </w:r>
      <w:r w:rsidRPr="00B32E01">
        <w:rPr>
          <w:rFonts w:ascii="Arial" w:hAnsi="Arial" w:cs="Arial"/>
          <w:i/>
          <w:color w:val="000000"/>
          <w:sz w:val="22"/>
          <w:szCs w:val="22"/>
        </w:rPr>
        <w:t xml:space="preserve"> is out-of-scope of this report.</w:t>
      </w:r>
    </w:p>
    <w:p w14:paraId="4032076E" w14:textId="77777777" w:rsidR="008B6EF4" w:rsidRPr="00B32E01"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5A53EAD7" w14:textId="31035916" w:rsidR="008B6EF4" w:rsidRPr="00B32E01"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w:t>
      </w:r>
      <w:r w:rsidR="008739CC" w:rsidRPr="00B32E01">
        <w:rPr>
          <w:rFonts w:ascii="Arial" w:hAnsi="Arial" w:cs="Arial"/>
          <w:i/>
          <w:color w:val="000000"/>
          <w:sz w:val="22"/>
          <w:szCs w:val="22"/>
        </w:rPr>
        <w:t>contain</w:t>
      </w:r>
      <w:r w:rsidRPr="00B32E01">
        <w:rPr>
          <w:rFonts w:ascii="Arial" w:hAnsi="Arial" w:cs="Arial"/>
          <w:i/>
          <w:color w:val="000000"/>
          <w:sz w:val="22"/>
          <w:szCs w:val="22"/>
        </w:rPr>
        <w:t xml:space="preserve"> any recommendations including taking decision on the loan or any other financial exposure.</w:t>
      </w:r>
    </w:p>
    <w:p w14:paraId="606518D0" w14:textId="77777777" w:rsidR="008B6EF4"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Pr>
          <w:rFonts w:ascii="Arial" w:hAnsi="Arial" w:cs="Arial"/>
          <w:i/>
          <w:color w:val="000000"/>
          <w:sz w:val="22"/>
          <w:szCs w:val="22"/>
        </w:rPr>
        <w:t>shared by the company in good faith.</w:t>
      </w:r>
    </w:p>
    <w:p w14:paraId="2175D42F" w14:textId="77777777" w:rsidR="008B6EF4" w:rsidRPr="00B32E01"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4059C2C6" w14:textId="77777777" w:rsidR="008B6EF4" w:rsidRPr="009259B7"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E920C82" w14:textId="77777777" w:rsidR="008B6EF4" w:rsidRDefault="008B6EF4"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 Land and property details mentioned in the report is only for illustration purpose as per the information provided to us by the client. The same doesn’t tantamount for taking any responsibility regarding its legality, ownership and conforming to statutory norms.</w:t>
      </w:r>
    </w:p>
    <w:p w14:paraId="7F3E5B0C" w14:textId="09ACB896" w:rsidR="009B5EE1" w:rsidRDefault="009B5EE1" w:rsidP="00F37A46">
      <w:pPr>
        <w:pStyle w:val="ListParagraph"/>
        <w:numPr>
          <w:ilvl w:val="0"/>
          <w:numId w:val="26"/>
        </w:numPr>
        <w:spacing w:line="360" w:lineRule="auto"/>
        <w:ind w:left="1276" w:right="-2"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Site inspection carried out by our survey team. </w:t>
      </w:r>
    </w:p>
    <w:p w14:paraId="62EE49DB" w14:textId="77777777" w:rsidR="00B16752" w:rsidRPr="009B5EE1" w:rsidRDefault="00B16752" w:rsidP="009C4E7F">
      <w:pPr>
        <w:pStyle w:val="ListParagraph"/>
        <w:spacing w:line="360" w:lineRule="auto"/>
        <w:ind w:left="1276" w:right="-2"/>
        <w:jc w:val="both"/>
        <w:rPr>
          <w:rFonts w:ascii="Arial" w:hAnsi="Arial" w:cs="Arial"/>
          <w:i/>
          <w:color w:val="000000"/>
          <w:sz w:val="22"/>
          <w:szCs w:val="22"/>
        </w:rPr>
      </w:pPr>
    </w:p>
    <w:p w14:paraId="6A4439D0" w14:textId="77777777" w:rsidR="00EB5704" w:rsidRDefault="00A22FE5" w:rsidP="00F37A46">
      <w:pPr>
        <w:pStyle w:val="ListParagraph"/>
        <w:numPr>
          <w:ilvl w:val="0"/>
          <w:numId w:val="24"/>
        </w:numPr>
        <w:autoSpaceDE w:val="0"/>
        <w:autoSpaceDN w:val="0"/>
        <w:adjustRightInd w:val="0"/>
        <w:spacing w:after="240" w:line="360" w:lineRule="auto"/>
        <w:ind w:left="851" w:right="-2" w:hanging="425"/>
        <w:jc w:val="both"/>
        <w:rPr>
          <w:rFonts w:ascii="Arial" w:hAnsi="Arial" w:cs="Arial"/>
          <w:b/>
          <w:sz w:val="22"/>
          <w:szCs w:val="22"/>
        </w:rPr>
      </w:pPr>
      <w:r>
        <w:rPr>
          <w:rFonts w:ascii="Arial" w:hAnsi="Arial" w:cs="Arial"/>
          <w:b/>
          <w:sz w:val="22"/>
          <w:szCs w:val="22"/>
        </w:rPr>
        <w:t>METHODOLOGY/ MODEL ADOPTED:</w:t>
      </w:r>
    </w:p>
    <w:p w14:paraId="566ABF45" w14:textId="090C2E70" w:rsidR="00EB5704" w:rsidRPr="00EE7122" w:rsidRDefault="00A22FE5" w:rsidP="00885C64">
      <w:pPr>
        <w:pStyle w:val="ListParagraph"/>
        <w:numPr>
          <w:ilvl w:val="0"/>
          <w:numId w:val="7"/>
        </w:numPr>
        <w:spacing w:before="240" w:line="360" w:lineRule="auto"/>
        <w:ind w:left="1276" w:right="-2" w:hanging="425"/>
        <w:jc w:val="both"/>
        <w:rPr>
          <w:rFonts w:ascii="Arial" w:hAnsi="Arial" w:cs="Arial"/>
          <w:sz w:val="22"/>
          <w:szCs w:val="22"/>
        </w:rPr>
      </w:pPr>
      <w:r w:rsidRPr="00EE7122">
        <w:rPr>
          <w:rFonts w:ascii="Arial" w:hAnsi="Arial" w:cs="Arial"/>
          <w:sz w:val="22"/>
          <w:szCs w:val="22"/>
        </w:rPr>
        <w:t>Data/ Information collection</w:t>
      </w:r>
      <w:r w:rsidR="002D2F07">
        <w:rPr>
          <w:rFonts w:ascii="Arial" w:hAnsi="Arial" w:cs="Arial"/>
          <w:sz w:val="22"/>
          <w:szCs w:val="22"/>
        </w:rPr>
        <w:t xml:space="preserve"> </w:t>
      </w:r>
      <w:proofErr w:type="spellStart"/>
      <w:r w:rsidR="002D2F07" w:rsidRPr="002D2F07">
        <w:rPr>
          <w:rFonts w:ascii="Arial" w:hAnsi="Arial" w:cs="Arial"/>
          <w:sz w:val="22"/>
          <w:szCs w:val="22"/>
          <w:highlight w:val="yellow"/>
        </w:rPr>
        <w:t>xxx</w:t>
      </w:r>
      <w:proofErr w:type="gramStart"/>
      <w:r w:rsidR="002D2F07" w:rsidRPr="002D2F07">
        <w:rPr>
          <w:rFonts w:ascii="Arial" w:hAnsi="Arial" w:cs="Arial"/>
          <w:sz w:val="22"/>
          <w:szCs w:val="22"/>
          <w:highlight w:val="yellow"/>
        </w:rPr>
        <w:t>,xxx</w:t>
      </w:r>
      <w:proofErr w:type="spellEnd"/>
      <w:proofErr w:type="gramEnd"/>
      <w:r w:rsidR="002D2F07" w:rsidRPr="002D2F07">
        <w:rPr>
          <w:rFonts w:ascii="Arial" w:hAnsi="Arial" w:cs="Arial"/>
          <w:sz w:val="22"/>
          <w:szCs w:val="22"/>
          <w:highlight w:val="yellow"/>
        </w:rPr>
        <w:t xml:space="preserve"> xxx</w:t>
      </w:r>
      <w:r w:rsidRPr="002D2F07">
        <w:rPr>
          <w:rFonts w:ascii="Arial" w:hAnsi="Arial" w:cs="Arial"/>
          <w:sz w:val="22"/>
          <w:szCs w:val="22"/>
          <w:highlight w:val="yellow"/>
        </w:rPr>
        <w:t>.</w:t>
      </w:r>
    </w:p>
    <w:p w14:paraId="5838AAAF" w14:textId="77777777" w:rsidR="00EB5704" w:rsidRPr="00EE7122" w:rsidRDefault="00A22FE5" w:rsidP="00885C64">
      <w:pPr>
        <w:pStyle w:val="ListParagraph"/>
        <w:numPr>
          <w:ilvl w:val="0"/>
          <w:numId w:val="7"/>
        </w:numPr>
        <w:spacing w:line="360" w:lineRule="auto"/>
        <w:ind w:left="1276" w:right="-2" w:hanging="425"/>
        <w:jc w:val="both"/>
        <w:rPr>
          <w:rFonts w:ascii="Arial" w:hAnsi="Arial" w:cs="Arial"/>
          <w:sz w:val="22"/>
          <w:szCs w:val="22"/>
        </w:rPr>
      </w:pPr>
      <w:r w:rsidRPr="00EE7122">
        <w:rPr>
          <w:rFonts w:ascii="Arial" w:hAnsi="Arial" w:cs="Arial"/>
          <w:sz w:val="22"/>
          <w:szCs w:val="22"/>
        </w:rPr>
        <w:t>Review of Data/ Information collected related to TEV study.</w:t>
      </w:r>
    </w:p>
    <w:p w14:paraId="10F8D5A4" w14:textId="77777777" w:rsidR="00EB5704" w:rsidRPr="00EE7122" w:rsidRDefault="00A22FE5" w:rsidP="00885C64">
      <w:pPr>
        <w:pStyle w:val="ListParagraph"/>
        <w:numPr>
          <w:ilvl w:val="0"/>
          <w:numId w:val="7"/>
        </w:numPr>
        <w:spacing w:line="360" w:lineRule="auto"/>
        <w:ind w:left="1276" w:right="-2" w:hanging="425"/>
        <w:jc w:val="both"/>
        <w:rPr>
          <w:rFonts w:ascii="Arial" w:hAnsi="Arial" w:cs="Arial"/>
          <w:sz w:val="22"/>
          <w:szCs w:val="22"/>
        </w:rPr>
      </w:pPr>
      <w:r w:rsidRPr="00EE7122">
        <w:rPr>
          <w:rFonts w:ascii="Arial" w:hAnsi="Arial" w:cs="Arial"/>
          <w:sz w:val="22"/>
          <w:szCs w:val="22"/>
        </w:rPr>
        <w:t>Independent review &amp; assessment of technology used and financial projections provided by the company.</w:t>
      </w:r>
    </w:p>
    <w:p w14:paraId="3528B4CB" w14:textId="77777777" w:rsidR="00EB5704" w:rsidRPr="00EE7122" w:rsidRDefault="00A22FE5" w:rsidP="00885C64">
      <w:pPr>
        <w:pStyle w:val="ListParagraph"/>
        <w:numPr>
          <w:ilvl w:val="0"/>
          <w:numId w:val="7"/>
        </w:numPr>
        <w:spacing w:line="360" w:lineRule="auto"/>
        <w:ind w:left="1276" w:right="-2" w:hanging="425"/>
        <w:jc w:val="both"/>
        <w:rPr>
          <w:rFonts w:ascii="Arial" w:hAnsi="Arial" w:cs="Arial"/>
          <w:sz w:val="22"/>
          <w:szCs w:val="22"/>
        </w:rPr>
      </w:pPr>
      <w:r w:rsidRPr="00EE7122">
        <w:rPr>
          <w:rFonts w:ascii="Arial" w:hAnsi="Arial" w:cs="Arial"/>
          <w:sz w:val="22"/>
          <w:szCs w:val="22"/>
        </w:rPr>
        <w:t xml:space="preserve">Projections of </w:t>
      </w:r>
      <w:r w:rsidR="000811E9" w:rsidRPr="00EE7122">
        <w:rPr>
          <w:rFonts w:ascii="Arial" w:hAnsi="Arial" w:cs="Arial"/>
          <w:sz w:val="22"/>
          <w:szCs w:val="22"/>
        </w:rPr>
        <w:t xml:space="preserve">Revenue, </w:t>
      </w:r>
      <w:r w:rsidRPr="00EE7122">
        <w:rPr>
          <w:rFonts w:ascii="Arial" w:hAnsi="Arial" w:cs="Arial"/>
          <w:sz w:val="22"/>
          <w:szCs w:val="22"/>
        </w:rPr>
        <w:t>P&amp;L, Balance Sheet, Working Capital Schedule, Depre</w:t>
      </w:r>
      <w:r w:rsidR="002A7C98">
        <w:rPr>
          <w:rFonts w:ascii="Arial" w:hAnsi="Arial" w:cs="Arial"/>
          <w:sz w:val="22"/>
          <w:szCs w:val="22"/>
        </w:rPr>
        <w:t>ciation Schedule, Loan Schedule as per the inputs given by the company and assessed by us</w:t>
      </w:r>
    </w:p>
    <w:p w14:paraId="75AC9CC5" w14:textId="77777777" w:rsidR="00EB5704" w:rsidRPr="00EE7122" w:rsidRDefault="00A22FE5" w:rsidP="00885C64">
      <w:pPr>
        <w:pStyle w:val="ListParagraph"/>
        <w:numPr>
          <w:ilvl w:val="0"/>
          <w:numId w:val="7"/>
        </w:numPr>
        <w:spacing w:line="360" w:lineRule="auto"/>
        <w:ind w:left="1276" w:right="-2" w:hanging="425"/>
        <w:jc w:val="both"/>
        <w:rPr>
          <w:rFonts w:ascii="Arial" w:hAnsi="Arial" w:cs="Arial"/>
          <w:sz w:val="22"/>
          <w:szCs w:val="22"/>
        </w:rPr>
      </w:pPr>
      <w:r w:rsidRPr="00EE7122">
        <w:rPr>
          <w:rFonts w:ascii="Arial" w:hAnsi="Arial" w:cs="Arial"/>
          <w:sz w:val="22"/>
          <w:szCs w:val="22"/>
        </w:rPr>
        <w:t>Calculation of key financial indicators and ratio analysis including DSCR.</w:t>
      </w:r>
    </w:p>
    <w:p w14:paraId="7A072747" w14:textId="77777777" w:rsidR="00EB5704" w:rsidRDefault="002A7C98" w:rsidP="00885C64">
      <w:pPr>
        <w:pStyle w:val="ListParagraph"/>
        <w:numPr>
          <w:ilvl w:val="0"/>
          <w:numId w:val="7"/>
        </w:numPr>
        <w:spacing w:line="360" w:lineRule="auto"/>
        <w:ind w:left="1276" w:right="-2" w:hanging="425"/>
        <w:jc w:val="both"/>
        <w:rPr>
          <w:rFonts w:ascii="Arial" w:hAnsi="Arial" w:cs="Arial"/>
          <w:sz w:val="22"/>
          <w:szCs w:val="22"/>
        </w:rPr>
      </w:pPr>
      <w:r>
        <w:rPr>
          <w:rFonts w:ascii="Arial" w:hAnsi="Arial" w:cs="Arial"/>
          <w:sz w:val="22"/>
          <w:szCs w:val="22"/>
        </w:rPr>
        <w:t xml:space="preserve">Report compilation and </w:t>
      </w:r>
      <w:r w:rsidR="00A22FE5" w:rsidRPr="00EE7122">
        <w:rPr>
          <w:rFonts w:ascii="Arial" w:hAnsi="Arial" w:cs="Arial"/>
          <w:sz w:val="22"/>
          <w:szCs w:val="22"/>
        </w:rPr>
        <w:t>Final conclusion.</w:t>
      </w:r>
    </w:p>
    <w:p w14:paraId="7F7AB66A" w14:textId="77777777" w:rsidR="00EB5704" w:rsidRDefault="00EB5704" w:rsidP="00885C64">
      <w:pPr>
        <w:pStyle w:val="ListParagraph"/>
        <w:ind w:left="567" w:right="-2"/>
        <w:jc w:val="both"/>
        <w:rPr>
          <w:rFonts w:ascii="Arial" w:hAnsi="Arial" w:cs="Arial"/>
          <w:b/>
          <w:sz w:val="22"/>
          <w:szCs w:val="22"/>
        </w:rPr>
      </w:pPr>
    </w:p>
    <w:p w14:paraId="4597FFD1" w14:textId="05A5FDC3" w:rsidR="00080075" w:rsidRPr="00080075" w:rsidRDefault="00A22FE5" w:rsidP="00F37A46">
      <w:pPr>
        <w:pStyle w:val="ListParagraph"/>
        <w:numPr>
          <w:ilvl w:val="0"/>
          <w:numId w:val="24"/>
        </w:numPr>
        <w:autoSpaceDE w:val="0"/>
        <w:autoSpaceDN w:val="0"/>
        <w:adjustRightInd w:val="0"/>
        <w:spacing w:after="240" w:line="360" w:lineRule="auto"/>
        <w:ind w:left="851" w:right="-2" w:hanging="425"/>
        <w:jc w:val="both"/>
        <w:rPr>
          <w:rFonts w:ascii="Arial" w:eastAsia="Arial" w:hAnsi="Arial"/>
          <w:b/>
          <w:sz w:val="22"/>
        </w:rPr>
      </w:pPr>
      <w:r>
        <w:rPr>
          <w:rFonts w:ascii="Arial" w:eastAsia="Arial" w:hAnsi="Arial"/>
          <w:b/>
          <w:sz w:val="22"/>
        </w:rPr>
        <w:t>DATA/ INFORMATION RECEIVED FROM:</w:t>
      </w:r>
      <w:r w:rsidR="00080075">
        <w:rPr>
          <w:rFonts w:ascii="Arial" w:eastAsia="Arial" w:hAnsi="Arial"/>
          <w:b/>
          <w:sz w:val="22"/>
        </w:rPr>
        <w:t xml:space="preserve"> </w:t>
      </w:r>
      <w:r w:rsidR="00080075" w:rsidRPr="00080075">
        <w:rPr>
          <w:rFonts w:ascii="Arial" w:eastAsia="Arial" w:hAnsi="Arial"/>
          <w:bCs/>
          <w:sz w:val="22"/>
        </w:rPr>
        <w:t>All the data/Information has been received from Mr. Bhaskar Banerjee (Group Finance Head) and the required details about him shown in the below table:</w:t>
      </w:r>
    </w:p>
    <w:tbl>
      <w:tblPr>
        <w:tblW w:w="4111" w:type="pct"/>
        <w:tblInd w:w="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621"/>
        <w:gridCol w:w="5725"/>
      </w:tblGrid>
      <w:tr w:rsidR="0076156A" w:rsidRPr="002C6893" w14:paraId="09FA05D7" w14:textId="77777777" w:rsidTr="00483ED3">
        <w:trPr>
          <w:trHeight w:val="20"/>
          <w:tblHeader/>
        </w:trPr>
        <w:tc>
          <w:tcPr>
            <w:tcW w:w="5000" w:type="pct"/>
            <w:gridSpan w:val="2"/>
            <w:shd w:val="clear" w:color="auto" w:fill="002060"/>
            <w:noWrap/>
            <w:vAlign w:val="bottom"/>
          </w:tcPr>
          <w:p w14:paraId="391F89E6" w14:textId="77777777" w:rsidR="0076156A" w:rsidRPr="002C6893" w:rsidRDefault="0076156A" w:rsidP="00885C64">
            <w:pPr>
              <w:ind w:right="-2"/>
              <w:jc w:val="center"/>
              <w:rPr>
                <w:rFonts w:asciiTheme="minorHAnsi" w:hAnsiTheme="minorHAnsi" w:cstheme="minorHAnsi"/>
                <w:b/>
                <w:bCs/>
                <w:color w:val="FFFFFF"/>
                <w:sz w:val="22"/>
                <w:szCs w:val="22"/>
              </w:rPr>
            </w:pPr>
            <w:r w:rsidRPr="002C6893">
              <w:rPr>
                <w:rFonts w:asciiTheme="minorHAnsi" w:hAnsiTheme="minorHAnsi" w:cstheme="minorHAnsi"/>
                <w:b/>
                <w:sz w:val="22"/>
                <w:szCs w:val="22"/>
                <w:lang w:eastAsia="en-IN"/>
              </w:rPr>
              <w:t>Person from Whom Data Obtained</w:t>
            </w:r>
          </w:p>
        </w:tc>
      </w:tr>
      <w:tr w:rsidR="00EB5704" w:rsidRPr="002C6893" w14:paraId="41EC56C3" w14:textId="77777777" w:rsidTr="00483ED3">
        <w:trPr>
          <w:trHeight w:val="20"/>
          <w:tblHeader/>
        </w:trPr>
        <w:tc>
          <w:tcPr>
            <w:tcW w:w="1570" w:type="pct"/>
            <w:shd w:val="clear" w:color="auto" w:fill="C6D9F1" w:themeFill="text2" w:themeFillTint="33"/>
            <w:noWrap/>
            <w:vAlign w:val="bottom"/>
            <w:hideMark/>
          </w:tcPr>
          <w:p w14:paraId="57BEAEF1" w14:textId="77777777" w:rsidR="00EB5704" w:rsidRPr="002C6893" w:rsidRDefault="00A22FE5" w:rsidP="00885C64">
            <w:pPr>
              <w:ind w:right="-2"/>
              <w:rPr>
                <w:rFonts w:asciiTheme="minorHAnsi" w:hAnsiTheme="minorHAnsi" w:cstheme="minorHAnsi"/>
                <w:b/>
                <w:bCs/>
                <w:color w:val="000000" w:themeColor="text1"/>
                <w:sz w:val="22"/>
                <w:szCs w:val="22"/>
              </w:rPr>
            </w:pPr>
            <w:r w:rsidRPr="002C6893">
              <w:rPr>
                <w:rFonts w:asciiTheme="minorHAnsi" w:hAnsiTheme="minorHAnsi" w:cstheme="minorHAnsi"/>
                <w:b/>
                <w:bCs/>
                <w:color w:val="000000" w:themeColor="text1"/>
                <w:sz w:val="22"/>
                <w:szCs w:val="22"/>
              </w:rPr>
              <w:t>Particulars</w:t>
            </w:r>
          </w:p>
        </w:tc>
        <w:tc>
          <w:tcPr>
            <w:tcW w:w="3430" w:type="pct"/>
            <w:shd w:val="clear" w:color="auto" w:fill="C6D9F1" w:themeFill="text2" w:themeFillTint="33"/>
            <w:noWrap/>
            <w:vAlign w:val="bottom"/>
            <w:hideMark/>
          </w:tcPr>
          <w:p w14:paraId="494A4956" w14:textId="77777777" w:rsidR="00EB5704" w:rsidRPr="002C6893" w:rsidRDefault="00A22FE5" w:rsidP="00885C64">
            <w:pPr>
              <w:ind w:right="-2"/>
              <w:rPr>
                <w:rFonts w:asciiTheme="minorHAnsi" w:hAnsiTheme="minorHAnsi" w:cstheme="minorHAnsi"/>
                <w:b/>
                <w:bCs/>
                <w:color w:val="000000" w:themeColor="text1"/>
                <w:sz w:val="22"/>
                <w:szCs w:val="22"/>
              </w:rPr>
            </w:pPr>
            <w:r w:rsidRPr="002C6893">
              <w:rPr>
                <w:rFonts w:asciiTheme="minorHAnsi" w:hAnsiTheme="minorHAnsi" w:cstheme="minorHAnsi"/>
                <w:b/>
                <w:bCs/>
                <w:color w:val="000000" w:themeColor="text1"/>
                <w:sz w:val="22"/>
                <w:szCs w:val="22"/>
              </w:rPr>
              <w:t>Details</w:t>
            </w:r>
          </w:p>
        </w:tc>
      </w:tr>
      <w:tr w:rsidR="00080075" w:rsidRPr="002C6893" w14:paraId="350065FA" w14:textId="77777777" w:rsidTr="00483ED3">
        <w:trPr>
          <w:trHeight w:val="20"/>
        </w:trPr>
        <w:tc>
          <w:tcPr>
            <w:tcW w:w="1570" w:type="pct"/>
            <w:shd w:val="clear" w:color="auto" w:fill="auto"/>
            <w:noWrap/>
            <w:vAlign w:val="center"/>
            <w:hideMark/>
          </w:tcPr>
          <w:p w14:paraId="22C94D9C" w14:textId="2AE2AE16" w:rsidR="00080075" w:rsidRPr="002C6893" w:rsidRDefault="00080075" w:rsidP="00080075">
            <w:pPr>
              <w:ind w:right="-2"/>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430" w:type="pct"/>
            <w:shd w:val="clear" w:color="auto" w:fill="auto"/>
            <w:noWrap/>
            <w:vAlign w:val="center"/>
          </w:tcPr>
          <w:p w14:paraId="1FB31A30" w14:textId="2B4CB938" w:rsidR="00080075" w:rsidRPr="002C6893" w:rsidRDefault="00080075" w:rsidP="00080075">
            <w:pPr>
              <w:ind w:right="-2"/>
              <w:rPr>
                <w:rFonts w:asciiTheme="minorHAnsi" w:hAnsiTheme="minorHAnsi" w:cstheme="minorHAnsi"/>
                <w:color w:val="000000"/>
                <w:sz w:val="22"/>
                <w:szCs w:val="22"/>
              </w:rPr>
            </w:pPr>
            <w:r w:rsidRPr="00A74387">
              <w:rPr>
                <w:rFonts w:ascii="Calibri" w:hAnsi="Calibri" w:cs="Calibri"/>
                <w:color w:val="000000"/>
                <w:sz w:val="22"/>
                <w:szCs w:val="22"/>
                <w:shd w:val="clear" w:color="auto" w:fill="FFFFFF"/>
              </w:rPr>
              <w:t>Group Finance Head</w:t>
            </w:r>
          </w:p>
        </w:tc>
      </w:tr>
      <w:tr w:rsidR="00080075" w:rsidRPr="002C6893" w14:paraId="54DEB713" w14:textId="77777777" w:rsidTr="00483ED3">
        <w:trPr>
          <w:trHeight w:val="20"/>
        </w:trPr>
        <w:tc>
          <w:tcPr>
            <w:tcW w:w="1570" w:type="pct"/>
            <w:shd w:val="clear" w:color="auto" w:fill="auto"/>
            <w:noWrap/>
            <w:vAlign w:val="center"/>
            <w:hideMark/>
          </w:tcPr>
          <w:p w14:paraId="6B54E6AF" w14:textId="408A4982" w:rsidR="00080075" w:rsidRPr="002C6893" w:rsidRDefault="00080075" w:rsidP="00080075">
            <w:pPr>
              <w:ind w:right="-2"/>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430" w:type="pct"/>
            <w:shd w:val="clear" w:color="auto" w:fill="auto"/>
            <w:noWrap/>
            <w:vAlign w:val="center"/>
          </w:tcPr>
          <w:p w14:paraId="3322B0A0" w14:textId="7FEFB84F" w:rsidR="00080075" w:rsidRPr="002C6893" w:rsidRDefault="00080075" w:rsidP="00080075">
            <w:pPr>
              <w:ind w:right="-2"/>
              <w:rPr>
                <w:rFonts w:asciiTheme="minorHAnsi" w:hAnsiTheme="minorHAnsi" w:cstheme="minorHAnsi"/>
                <w:color w:val="000000"/>
                <w:sz w:val="22"/>
                <w:szCs w:val="22"/>
              </w:rPr>
            </w:pPr>
            <w:r w:rsidRPr="00872A1B">
              <w:rPr>
                <w:rFonts w:asciiTheme="minorHAnsi" w:hAnsiTheme="minorHAnsi" w:cstheme="minorHAnsi"/>
                <w:color w:val="000000"/>
                <w:sz w:val="22"/>
                <w:szCs w:val="22"/>
              </w:rPr>
              <w:t xml:space="preserve">M/s </w:t>
            </w:r>
            <w:r>
              <w:rPr>
                <w:rFonts w:asciiTheme="minorHAnsi" w:hAnsiTheme="minorHAnsi" w:cstheme="minorHAnsi"/>
                <w:color w:val="000000"/>
                <w:sz w:val="22"/>
                <w:szCs w:val="22"/>
              </w:rPr>
              <w:t>Dhruvdesh Ventures LLP</w:t>
            </w:r>
          </w:p>
        </w:tc>
      </w:tr>
      <w:tr w:rsidR="00080075" w:rsidRPr="002C6893" w14:paraId="68EF249F" w14:textId="77777777" w:rsidTr="00483ED3">
        <w:trPr>
          <w:trHeight w:val="20"/>
        </w:trPr>
        <w:tc>
          <w:tcPr>
            <w:tcW w:w="1570" w:type="pct"/>
            <w:shd w:val="clear" w:color="auto" w:fill="auto"/>
            <w:noWrap/>
            <w:vAlign w:val="center"/>
            <w:hideMark/>
          </w:tcPr>
          <w:p w14:paraId="7F2242A5" w14:textId="55CCCAE9" w:rsidR="00080075" w:rsidRPr="002C6893" w:rsidRDefault="00080075" w:rsidP="00080075">
            <w:pPr>
              <w:ind w:right="-2"/>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430" w:type="pct"/>
            <w:shd w:val="clear" w:color="auto" w:fill="auto"/>
            <w:noWrap/>
            <w:vAlign w:val="center"/>
          </w:tcPr>
          <w:p w14:paraId="60639F9D" w14:textId="581C4D9B" w:rsidR="00080075" w:rsidRPr="002C6893" w:rsidRDefault="00080075" w:rsidP="00080075">
            <w:pPr>
              <w:ind w:right="-2"/>
              <w:rPr>
                <w:rFonts w:asciiTheme="minorHAnsi" w:hAnsiTheme="minorHAnsi" w:cstheme="minorHAnsi"/>
                <w:color w:val="000000"/>
                <w:sz w:val="22"/>
                <w:szCs w:val="22"/>
              </w:rPr>
            </w:pPr>
            <w:r w:rsidRPr="00A74387">
              <w:rPr>
                <w:rFonts w:asciiTheme="minorHAnsi" w:hAnsiTheme="minorHAnsi" w:cstheme="minorHAnsi"/>
                <w:color w:val="000000"/>
                <w:sz w:val="22"/>
                <w:szCs w:val="22"/>
              </w:rPr>
              <w:t>headfinance@vivatoyota.co.in</w:t>
            </w:r>
          </w:p>
        </w:tc>
      </w:tr>
      <w:tr w:rsidR="00080075" w:rsidRPr="002C6893" w14:paraId="697B1100" w14:textId="77777777" w:rsidTr="00483ED3">
        <w:trPr>
          <w:trHeight w:val="20"/>
        </w:trPr>
        <w:tc>
          <w:tcPr>
            <w:tcW w:w="1570" w:type="pct"/>
            <w:shd w:val="clear" w:color="auto" w:fill="auto"/>
            <w:noWrap/>
            <w:vAlign w:val="center"/>
            <w:hideMark/>
          </w:tcPr>
          <w:p w14:paraId="395CD8C1" w14:textId="58AD172C" w:rsidR="00080075" w:rsidRPr="002C6893" w:rsidRDefault="00080075" w:rsidP="00080075">
            <w:pPr>
              <w:ind w:right="-2"/>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430" w:type="pct"/>
            <w:shd w:val="clear" w:color="auto" w:fill="auto"/>
            <w:noWrap/>
            <w:vAlign w:val="center"/>
          </w:tcPr>
          <w:p w14:paraId="39F43AA8" w14:textId="6A4005A7" w:rsidR="00080075" w:rsidRPr="002C6893" w:rsidRDefault="00080075" w:rsidP="00080075">
            <w:pPr>
              <w:ind w:right="-2"/>
              <w:rPr>
                <w:rFonts w:asciiTheme="minorHAnsi" w:hAnsiTheme="minorHAnsi" w:cstheme="minorHAnsi"/>
                <w:color w:val="000000"/>
                <w:sz w:val="22"/>
                <w:szCs w:val="22"/>
              </w:rPr>
            </w:pPr>
            <w:r w:rsidRPr="00A86010">
              <w:rPr>
                <w:rFonts w:asciiTheme="minorHAnsi" w:hAnsiTheme="minorHAnsi" w:cstheme="minorHAnsi"/>
                <w:color w:val="000000"/>
                <w:sz w:val="22"/>
                <w:szCs w:val="22"/>
              </w:rPr>
              <w:t>+91-97</w:t>
            </w:r>
            <w:r>
              <w:rPr>
                <w:rFonts w:asciiTheme="minorHAnsi" w:hAnsiTheme="minorHAnsi" w:cstheme="minorHAnsi"/>
                <w:color w:val="000000"/>
                <w:sz w:val="22"/>
                <w:szCs w:val="22"/>
              </w:rPr>
              <w:t>20150888</w:t>
            </w:r>
          </w:p>
        </w:tc>
      </w:tr>
    </w:tbl>
    <w:p w14:paraId="31482244" w14:textId="77777777" w:rsidR="0018134F" w:rsidRDefault="0018134F" w:rsidP="00885C64">
      <w:pPr>
        <w:ind w:right="-2"/>
        <w:jc w:val="both"/>
        <w:rPr>
          <w:rFonts w:ascii="Arial" w:hAnsi="Arial" w:cs="Arial"/>
          <w:b/>
          <w:sz w:val="22"/>
          <w:szCs w:val="22"/>
        </w:rPr>
      </w:pPr>
    </w:p>
    <w:p w14:paraId="37745EF4" w14:textId="77777777" w:rsidR="00CE3BAC" w:rsidRDefault="00CE3BAC" w:rsidP="00885C64">
      <w:pPr>
        <w:pStyle w:val="ListParagraph"/>
        <w:ind w:left="709" w:right="-2"/>
        <w:jc w:val="both"/>
        <w:rPr>
          <w:rFonts w:ascii="Arial" w:hAnsi="Arial" w:cs="Arial"/>
          <w:b/>
          <w:sz w:val="22"/>
          <w:szCs w:val="22"/>
        </w:rPr>
      </w:pPr>
    </w:p>
    <w:p w14:paraId="2A830AAB" w14:textId="77777777" w:rsidR="00EB5704" w:rsidRDefault="00A22FE5" w:rsidP="00F37A46">
      <w:pPr>
        <w:pStyle w:val="ListParagraph"/>
        <w:numPr>
          <w:ilvl w:val="0"/>
          <w:numId w:val="24"/>
        </w:numPr>
        <w:autoSpaceDE w:val="0"/>
        <w:autoSpaceDN w:val="0"/>
        <w:adjustRightInd w:val="0"/>
        <w:spacing w:after="240" w:line="360" w:lineRule="auto"/>
        <w:ind w:left="851" w:right="-2" w:hanging="425"/>
        <w:jc w:val="both"/>
        <w:rPr>
          <w:rFonts w:ascii="Arial" w:hAnsi="Arial" w:cs="Arial"/>
          <w:b/>
          <w:sz w:val="22"/>
          <w:szCs w:val="22"/>
        </w:rPr>
      </w:pPr>
      <w:r>
        <w:rPr>
          <w:rFonts w:ascii="Arial" w:hAnsi="Arial" w:cs="Arial"/>
          <w:b/>
          <w:sz w:val="22"/>
          <w:szCs w:val="22"/>
        </w:rPr>
        <w:t>DOCUMENTS / DATA REFFERED:</w:t>
      </w:r>
    </w:p>
    <w:p w14:paraId="003D0004" w14:textId="1D83FFD2" w:rsidR="0076156A" w:rsidRDefault="00483ED3" w:rsidP="00F37A46">
      <w:pPr>
        <w:pStyle w:val="ListParagraph"/>
        <w:numPr>
          <w:ilvl w:val="0"/>
          <w:numId w:val="21"/>
        </w:numPr>
        <w:tabs>
          <w:tab w:val="left" w:pos="5310"/>
        </w:tabs>
        <w:spacing w:line="360" w:lineRule="auto"/>
        <w:ind w:right="-2"/>
        <w:jc w:val="both"/>
        <w:rPr>
          <w:rFonts w:ascii="Arial" w:hAnsi="Arial" w:cs="Arial"/>
          <w:sz w:val="22"/>
          <w:szCs w:val="22"/>
        </w:rPr>
      </w:pPr>
      <w:r w:rsidRPr="00B94EDC">
        <w:rPr>
          <w:rFonts w:ascii="Arial" w:hAnsi="Arial" w:cs="Arial"/>
          <w:sz w:val="22"/>
          <w:szCs w:val="22"/>
        </w:rPr>
        <w:lastRenderedPageBreak/>
        <w:t>Operating Agreement</w:t>
      </w:r>
      <w:r>
        <w:rPr>
          <w:rFonts w:ascii="Arial" w:hAnsi="Arial" w:cs="Arial"/>
          <w:sz w:val="22"/>
          <w:szCs w:val="22"/>
        </w:rPr>
        <w:t xml:space="preserve"> and </w:t>
      </w:r>
      <w:r w:rsidRPr="002E76CB">
        <w:rPr>
          <w:rFonts w:ascii="Arial" w:hAnsi="Arial" w:cs="Arial"/>
          <w:sz w:val="22"/>
          <w:szCs w:val="22"/>
        </w:rPr>
        <w:t>Technical Services Agreement</w:t>
      </w:r>
      <w:r>
        <w:rPr>
          <w:rFonts w:ascii="Arial" w:hAnsi="Arial" w:cs="Arial"/>
          <w:sz w:val="22"/>
          <w:szCs w:val="22"/>
        </w:rPr>
        <w:t xml:space="preserve"> </w:t>
      </w:r>
      <w:r w:rsidR="00043D38">
        <w:rPr>
          <w:rFonts w:ascii="Arial" w:hAnsi="Arial" w:cs="Arial"/>
          <w:sz w:val="22"/>
          <w:szCs w:val="22"/>
        </w:rPr>
        <w:t>with IHCL</w:t>
      </w:r>
      <w:r>
        <w:rPr>
          <w:rFonts w:ascii="Arial" w:hAnsi="Arial" w:cs="Arial"/>
          <w:sz w:val="22"/>
          <w:szCs w:val="22"/>
        </w:rPr>
        <w:t>.</w:t>
      </w:r>
    </w:p>
    <w:p w14:paraId="50017751" w14:textId="2A83CE09" w:rsidR="00483ED3" w:rsidRPr="00043D38" w:rsidRDefault="00483ED3" w:rsidP="00F37A46">
      <w:pPr>
        <w:pStyle w:val="ListParagraph"/>
        <w:numPr>
          <w:ilvl w:val="0"/>
          <w:numId w:val="21"/>
        </w:numPr>
        <w:tabs>
          <w:tab w:val="left" w:pos="5310"/>
        </w:tabs>
        <w:spacing w:line="360" w:lineRule="auto"/>
        <w:ind w:right="-2"/>
        <w:jc w:val="both"/>
        <w:rPr>
          <w:rFonts w:ascii="Arial" w:hAnsi="Arial" w:cs="Arial"/>
          <w:sz w:val="22"/>
          <w:szCs w:val="22"/>
        </w:rPr>
      </w:pPr>
      <w:r w:rsidRPr="0095430E">
        <w:rPr>
          <w:rFonts w:ascii="Arial" w:hAnsi="Arial" w:cs="Arial"/>
          <w:sz w:val="22"/>
          <w:szCs w:val="22"/>
        </w:rPr>
        <w:t>Limited Liability Partnership (LLP) agreement</w:t>
      </w:r>
      <w:r>
        <w:rPr>
          <w:rFonts w:ascii="Arial" w:hAnsi="Arial" w:cs="Arial"/>
          <w:sz w:val="22"/>
          <w:szCs w:val="22"/>
        </w:rPr>
        <w:t>.</w:t>
      </w:r>
    </w:p>
    <w:p w14:paraId="3F364E47" w14:textId="63E99C4F" w:rsidR="00EB5704" w:rsidRPr="00043D38" w:rsidRDefault="00A22FE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F</w:t>
      </w:r>
      <w:r w:rsidR="0076156A" w:rsidRPr="00043D38">
        <w:rPr>
          <w:rFonts w:ascii="Arial" w:hAnsi="Arial" w:cs="Arial"/>
          <w:sz w:val="22"/>
          <w:szCs w:val="22"/>
        </w:rPr>
        <w:t xml:space="preserve">inancial Projections for next </w:t>
      </w:r>
      <w:r w:rsidR="00043D38">
        <w:rPr>
          <w:rFonts w:ascii="Arial" w:hAnsi="Arial" w:cs="Arial"/>
          <w:sz w:val="22"/>
          <w:szCs w:val="22"/>
        </w:rPr>
        <w:t>5</w:t>
      </w:r>
      <w:r w:rsidRPr="00043D38">
        <w:rPr>
          <w:rFonts w:ascii="Arial" w:hAnsi="Arial" w:cs="Arial"/>
          <w:sz w:val="22"/>
          <w:szCs w:val="22"/>
        </w:rPr>
        <w:t xml:space="preserve"> Years.</w:t>
      </w:r>
    </w:p>
    <w:p w14:paraId="2165D5CF" w14:textId="77777777" w:rsidR="00EB5704" w:rsidRPr="00043D38" w:rsidRDefault="00A22FE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Brief history and description of the company.</w:t>
      </w:r>
    </w:p>
    <w:p w14:paraId="257B6EA7" w14:textId="77777777" w:rsidR="008E68A5" w:rsidRPr="00043D38" w:rsidRDefault="00B65967"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Selling, Marketing &amp;</w:t>
      </w:r>
      <w:r w:rsidR="008E68A5" w:rsidRPr="00043D38">
        <w:rPr>
          <w:rFonts w:ascii="Arial" w:hAnsi="Arial" w:cs="Arial"/>
          <w:sz w:val="22"/>
          <w:szCs w:val="22"/>
        </w:rPr>
        <w:t xml:space="preserve"> Distribution Plan of the Company.</w:t>
      </w:r>
    </w:p>
    <w:p w14:paraId="0B50D097" w14:textId="34C55876" w:rsidR="00EB5704" w:rsidRPr="00043D38" w:rsidRDefault="00043D38" w:rsidP="00F37A46">
      <w:pPr>
        <w:pStyle w:val="ListParagraph"/>
        <w:numPr>
          <w:ilvl w:val="0"/>
          <w:numId w:val="21"/>
        </w:numPr>
        <w:tabs>
          <w:tab w:val="left" w:pos="5310"/>
        </w:tabs>
        <w:spacing w:line="360" w:lineRule="auto"/>
        <w:ind w:right="-2"/>
        <w:jc w:val="both"/>
        <w:rPr>
          <w:rFonts w:ascii="Arial" w:hAnsi="Arial" w:cs="Arial"/>
          <w:sz w:val="22"/>
          <w:szCs w:val="22"/>
        </w:rPr>
      </w:pPr>
      <w:r>
        <w:rPr>
          <w:rFonts w:ascii="Arial" w:hAnsi="Arial" w:cs="Arial"/>
          <w:sz w:val="22"/>
          <w:szCs w:val="22"/>
        </w:rPr>
        <w:t>Market study report of the proposed project</w:t>
      </w:r>
      <w:r w:rsidR="00A22FE5" w:rsidRPr="00043D38">
        <w:rPr>
          <w:rFonts w:ascii="Arial" w:hAnsi="Arial" w:cs="Arial"/>
          <w:sz w:val="22"/>
          <w:szCs w:val="22"/>
        </w:rPr>
        <w:t>.</w:t>
      </w:r>
    </w:p>
    <w:p w14:paraId="365EF51E" w14:textId="458FA74F" w:rsidR="00EB5704" w:rsidRPr="00043D38" w:rsidRDefault="00A22FE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 xml:space="preserve">List of </w:t>
      </w:r>
      <w:r w:rsidR="00043D38">
        <w:rPr>
          <w:rFonts w:ascii="Arial" w:hAnsi="Arial" w:cs="Arial"/>
          <w:sz w:val="22"/>
          <w:szCs w:val="22"/>
        </w:rPr>
        <w:t xml:space="preserve">equipment, </w:t>
      </w:r>
      <w:r w:rsidR="00043D38">
        <w:rPr>
          <w:rFonts w:ascii="Arial" w:hAnsi="Arial" w:cs="Arial"/>
          <w:bCs/>
          <w:sz w:val="22"/>
          <w:szCs w:val="22"/>
          <w:lang w:eastAsia="en-IN"/>
        </w:rPr>
        <w:t>furniture</w:t>
      </w:r>
      <w:r w:rsidR="00043D38" w:rsidRPr="00117DCB">
        <w:rPr>
          <w:rFonts w:ascii="Arial" w:hAnsi="Arial" w:cs="Arial"/>
          <w:sz w:val="22"/>
          <w:szCs w:val="22"/>
          <w:lang w:eastAsia="en-IN"/>
        </w:rPr>
        <w:t xml:space="preserve"> &amp; </w:t>
      </w:r>
      <w:r w:rsidR="00043D38">
        <w:rPr>
          <w:rFonts w:ascii="Arial" w:hAnsi="Arial" w:cs="Arial"/>
          <w:bCs/>
          <w:sz w:val="22"/>
          <w:szCs w:val="22"/>
          <w:lang w:eastAsia="en-IN"/>
        </w:rPr>
        <w:t>f</w:t>
      </w:r>
      <w:r w:rsidR="00043D38" w:rsidRPr="001D0AAC">
        <w:rPr>
          <w:rFonts w:ascii="Arial" w:hAnsi="Arial" w:cs="Arial"/>
          <w:bCs/>
          <w:sz w:val="22"/>
          <w:szCs w:val="22"/>
          <w:lang w:eastAsia="en-IN"/>
        </w:rPr>
        <w:t>ixtures</w:t>
      </w:r>
      <w:r w:rsidRPr="00043D38">
        <w:rPr>
          <w:rFonts w:ascii="Arial" w:hAnsi="Arial" w:cs="Arial"/>
          <w:sz w:val="22"/>
          <w:szCs w:val="22"/>
        </w:rPr>
        <w:t xml:space="preserve"> along with their </w:t>
      </w:r>
      <w:r w:rsidR="00B16752" w:rsidRPr="00043D38">
        <w:rPr>
          <w:rFonts w:ascii="Arial" w:hAnsi="Arial" w:cs="Arial"/>
          <w:sz w:val="22"/>
          <w:szCs w:val="22"/>
        </w:rPr>
        <w:t>estimated</w:t>
      </w:r>
      <w:r w:rsidRPr="00043D38">
        <w:rPr>
          <w:rFonts w:ascii="Arial" w:hAnsi="Arial" w:cs="Arial"/>
          <w:sz w:val="22"/>
          <w:szCs w:val="22"/>
        </w:rPr>
        <w:t xml:space="preserve"> cost.</w:t>
      </w:r>
    </w:p>
    <w:p w14:paraId="16F03C20" w14:textId="77777777" w:rsidR="00EB5704" w:rsidRPr="00043D38" w:rsidRDefault="00A22FE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Layout Plan.</w:t>
      </w:r>
    </w:p>
    <w:p w14:paraId="193F46C2" w14:textId="67226747" w:rsidR="008E68A5" w:rsidRPr="00043D38" w:rsidRDefault="008E68A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 xml:space="preserve">Certificates of Statutory </w:t>
      </w:r>
      <w:r w:rsidR="003576B6" w:rsidRPr="00043D38">
        <w:rPr>
          <w:rFonts w:ascii="Arial" w:hAnsi="Arial" w:cs="Arial"/>
          <w:sz w:val="22"/>
          <w:szCs w:val="22"/>
        </w:rPr>
        <w:t>approvals/NOCs</w:t>
      </w:r>
      <w:r w:rsidRPr="00043D38">
        <w:rPr>
          <w:rFonts w:ascii="Arial" w:hAnsi="Arial" w:cs="Arial"/>
          <w:sz w:val="22"/>
          <w:szCs w:val="22"/>
        </w:rPr>
        <w:t>.</w:t>
      </w:r>
    </w:p>
    <w:p w14:paraId="2B8A3D9F" w14:textId="77777777" w:rsidR="008E68A5" w:rsidRPr="00043D38" w:rsidRDefault="00A22FE5"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Surv</w:t>
      </w:r>
      <w:r w:rsidR="000F02E4" w:rsidRPr="00043D38">
        <w:rPr>
          <w:rFonts w:ascii="Arial" w:hAnsi="Arial" w:cs="Arial"/>
          <w:sz w:val="22"/>
          <w:szCs w:val="22"/>
        </w:rPr>
        <w:t>ey Report conducted at the site</w:t>
      </w:r>
      <w:r w:rsidR="008E68A5" w:rsidRPr="00043D38">
        <w:rPr>
          <w:rFonts w:ascii="Arial" w:hAnsi="Arial" w:cs="Arial"/>
          <w:sz w:val="22"/>
          <w:szCs w:val="22"/>
        </w:rPr>
        <w:t>.</w:t>
      </w:r>
    </w:p>
    <w:p w14:paraId="267C1806" w14:textId="13F1B4A2" w:rsidR="008D673D" w:rsidRPr="00043D38" w:rsidRDefault="008D673D" w:rsidP="00F37A46">
      <w:pPr>
        <w:pStyle w:val="ListParagraph"/>
        <w:numPr>
          <w:ilvl w:val="0"/>
          <w:numId w:val="21"/>
        </w:numPr>
        <w:tabs>
          <w:tab w:val="left" w:pos="5310"/>
        </w:tabs>
        <w:spacing w:line="360" w:lineRule="auto"/>
        <w:ind w:right="-2"/>
        <w:jc w:val="both"/>
        <w:rPr>
          <w:rFonts w:ascii="Arial" w:hAnsi="Arial" w:cs="Arial"/>
          <w:sz w:val="22"/>
          <w:szCs w:val="22"/>
        </w:rPr>
      </w:pPr>
      <w:r w:rsidRPr="00043D38">
        <w:rPr>
          <w:rFonts w:ascii="Arial" w:hAnsi="Arial" w:cs="Arial"/>
          <w:sz w:val="22"/>
          <w:szCs w:val="22"/>
        </w:rPr>
        <w:t>Data information in Public Domain.</w:t>
      </w:r>
    </w:p>
    <w:p w14:paraId="75385A9D" w14:textId="77777777" w:rsidR="00FA34F4" w:rsidRDefault="00FA34F4">
      <w: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5D159D" w14:paraId="6B72C4E6" w14:textId="77777777" w:rsidTr="005A56DC">
        <w:trPr>
          <w:trHeight w:val="20"/>
        </w:trPr>
        <w:tc>
          <w:tcPr>
            <w:tcW w:w="1478" w:type="dxa"/>
            <w:shd w:val="clear" w:color="auto" w:fill="002060"/>
            <w:vAlign w:val="center"/>
          </w:tcPr>
          <w:p w14:paraId="47250AAE" w14:textId="72DBCC45" w:rsidR="005D159D" w:rsidRDefault="00A22FE5" w:rsidP="00B92F9A">
            <w:pPr>
              <w:ind w:left="-79" w:right="-76"/>
              <w:jc w:val="center"/>
              <w:rPr>
                <w:rFonts w:ascii="Arial" w:hAnsi="Arial" w:cs="Arial"/>
                <w:b/>
                <w:i/>
                <w:sz w:val="22"/>
                <w:szCs w:val="22"/>
              </w:rPr>
            </w:pPr>
            <w:r>
              <w:lastRenderedPageBreak/>
              <w:br w:type="page"/>
            </w:r>
            <w:r w:rsidR="005D159D">
              <w:rPr>
                <w:rFonts w:ascii="Arial" w:hAnsi="Arial" w:cs="Arial"/>
                <w:b/>
                <w:sz w:val="22"/>
                <w:szCs w:val="22"/>
              </w:rPr>
              <w:t>PART C</w:t>
            </w:r>
          </w:p>
        </w:tc>
        <w:tc>
          <w:tcPr>
            <w:tcW w:w="8019" w:type="dxa"/>
            <w:shd w:val="clear" w:color="auto" w:fill="DBE5F1" w:themeFill="accent1" w:themeFillTint="33"/>
            <w:vAlign w:val="center"/>
          </w:tcPr>
          <w:p w14:paraId="731799C3" w14:textId="77777777" w:rsidR="005D159D" w:rsidRDefault="005D159D" w:rsidP="00B92F9A">
            <w:pPr>
              <w:ind w:left="-140" w:right="-137"/>
              <w:jc w:val="center"/>
              <w:rPr>
                <w:rFonts w:ascii="Arial" w:hAnsi="Arial" w:cs="Arial"/>
                <w:b/>
                <w:sz w:val="22"/>
                <w:szCs w:val="22"/>
              </w:rPr>
            </w:pPr>
            <w:r>
              <w:rPr>
                <w:rFonts w:ascii="Arial" w:hAnsi="Arial" w:cs="Arial"/>
                <w:b/>
                <w:sz w:val="22"/>
                <w:szCs w:val="22"/>
              </w:rPr>
              <w:t>COMPANY PROFILE</w:t>
            </w:r>
          </w:p>
        </w:tc>
      </w:tr>
    </w:tbl>
    <w:p w14:paraId="75FE0C49" w14:textId="77777777" w:rsidR="00B92F9A" w:rsidRPr="00B92F9A" w:rsidRDefault="00B92F9A" w:rsidP="00B92F9A">
      <w:pPr>
        <w:pStyle w:val="ListParagraph"/>
        <w:autoSpaceDE w:val="0"/>
        <w:autoSpaceDN w:val="0"/>
        <w:adjustRightInd w:val="0"/>
        <w:spacing w:line="360" w:lineRule="auto"/>
        <w:ind w:left="851" w:right="282"/>
        <w:jc w:val="both"/>
        <w:rPr>
          <w:rFonts w:ascii="Arial" w:hAnsi="Arial" w:cs="Arial"/>
          <w:sz w:val="22"/>
          <w:szCs w:val="22"/>
          <w:lang w:eastAsia="en-IN"/>
        </w:rPr>
      </w:pPr>
    </w:p>
    <w:p w14:paraId="4D61FADC" w14:textId="77777777" w:rsidR="00B92F9A" w:rsidRPr="00B92F9A" w:rsidRDefault="00A22FE5" w:rsidP="00F37A46">
      <w:pPr>
        <w:pStyle w:val="ListParagraph"/>
        <w:numPr>
          <w:ilvl w:val="0"/>
          <w:numId w:val="27"/>
        </w:numPr>
        <w:tabs>
          <w:tab w:val="left" w:pos="9923"/>
        </w:tabs>
        <w:autoSpaceDE w:val="0"/>
        <w:autoSpaceDN w:val="0"/>
        <w:adjustRightInd w:val="0"/>
        <w:spacing w:after="240" w:line="360" w:lineRule="auto"/>
        <w:ind w:left="851" w:right="282" w:hanging="425"/>
        <w:jc w:val="both"/>
        <w:rPr>
          <w:rFonts w:ascii="Arial" w:hAnsi="Arial" w:cs="Arial"/>
          <w:sz w:val="22"/>
          <w:szCs w:val="22"/>
          <w:lang w:eastAsia="en-IN"/>
        </w:rPr>
      </w:pPr>
      <w:r w:rsidRPr="00B92F9A">
        <w:rPr>
          <w:rFonts w:ascii="Arial" w:hAnsi="Arial" w:cs="Arial"/>
          <w:b/>
          <w:sz w:val="22"/>
          <w:szCs w:val="22"/>
          <w:lang w:eastAsia="en-IN"/>
        </w:rPr>
        <w:t>COMPANY OVERVIEW:</w:t>
      </w:r>
      <w:r w:rsidR="007C0ED1" w:rsidRPr="00B92F9A">
        <w:rPr>
          <w:rFonts w:ascii="Arial" w:hAnsi="Arial" w:cs="Arial"/>
          <w:b/>
          <w:sz w:val="22"/>
          <w:szCs w:val="22"/>
          <w:lang w:eastAsia="en-IN"/>
        </w:rPr>
        <w:t xml:space="preserve"> </w:t>
      </w:r>
    </w:p>
    <w:p w14:paraId="5DAB6D9C" w14:textId="77777777" w:rsidR="00AC5942" w:rsidRPr="00AC5942" w:rsidRDefault="00AC5942" w:rsidP="00AC5942">
      <w:pPr>
        <w:pStyle w:val="ListParagraph"/>
        <w:spacing w:before="240" w:after="240" w:line="360" w:lineRule="auto"/>
        <w:ind w:left="851" w:right="-2"/>
        <w:jc w:val="both"/>
        <w:rPr>
          <w:rFonts w:ascii="Arial" w:hAnsi="Arial" w:cs="Arial"/>
          <w:sz w:val="22"/>
          <w:szCs w:val="22"/>
          <w:lang w:eastAsia="en-IN"/>
        </w:rPr>
      </w:pPr>
      <w:r w:rsidRPr="00AC5942">
        <w:rPr>
          <w:rFonts w:ascii="Arial" w:hAnsi="Arial" w:cs="Arial"/>
          <w:sz w:val="22"/>
          <w:szCs w:val="22"/>
          <w:lang w:eastAsia="en-IN"/>
        </w:rPr>
        <w:t xml:space="preserve">M/s. Dhruvdesh Ventures LLP was incorporated on 20th December 2022 with LLP Identification Number: ABZ-5457 is a Limited Liability Partnership firm, having its Registered Office at 372 </w:t>
      </w:r>
      <w:proofErr w:type="spellStart"/>
      <w:r w:rsidRPr="00AC5942">
        <w:rPr>
          <w:rFonts w:ascii="Arial" w:hAnsi="Arial" w:cs="Arial"/>
          <w:sz w:val="22"/>
          <w:szCs w:val="22"/>
          <w:lang w:eastAsia="en-IN"/>
        </w:rPr>
        <w:t>Nilay</w:t>
      </w:r>
      <w:proofErr w:type="spellEnd"/>
      <w:r w:rsidRPr="00AC5942">
        <w:rPr>
          <w:rFonts w:ascii="Arial" w:hAnsi="Arial" w:cs="Arial"/>
          <w:sz w:val="22"/>
          <w:szCs w:val="22"/>
          <w:lang w:eastAsia="en-IN"/>
        </w:rPr>
        <w:t xml:space="preserve"> First Floor, RT Nagar Main Road, R T Nagar Bangalore, North Bangalore, Karnataka India - 560032.</w:t>
      </w:r>
    </w:p>
    <w:p w14:paraId="48A3226F" w14:textId="74800FCE" w:rsidR="00AC5942" w:rsidRDefault="00AC5942" w:rsidP="00AC5942">
      <w:pPr>
        <w:pStyle w:val="ListParagraph"/>
        <w:spacing w:before="240" w:after="240" w:line="360" w:lineRule="auto"/>
        <w:ind w:left="851" w:right="-2"/>
        <w:jc w:val="both"/>
        <w:rPr>
          <w:rFonts w:ascii="Arial" w:hAnsi="Arial" w:cs="Arial"/>
          <w:sz w:val="22"/>
          <w:szCs w:val="22"/>
          <w:lang w:eastAsia="en-IN"/>
        </w:rPr>
      </w:pPr>
      <w:r w:rsidRPr="00AC5942">
        <w:rPr>
          <w:rFonts w:ascii="Arial" w:hAnsi="Arial" w:cs="Arial"/>
          <w:sz w:val="22"/>
          <w:szCs w:val="22"/>
          <w:lang w:eastAsia="en-IN"/>
        </w:rPr>
        <w:t xml:space="preserve">Under this entity, company has taken up to set up a luxury resort initially with 90 rooms equipped with modern amenities &amp; facilities as its first Project/ establishment at Survey No. 901/1 and 9, Near Kannada University, Atal Bihari Vajpayee Zoological Park Road, Hallekeri, Kamalapur, Hosapete, Karnataka - 58322. </w:t>
      </w:r>
    </w:p>
    <w:p w14:paraId="161FAA69" w14:textId="3581CB85" w:rsidR="00DB2125" w:rsidRDefault="00905DB6" w:rsidP="00765A2D">
      <w:pPr>
        <w:pStyle w:val="ListParagraph"/>
        <w:spacing w:before="240" w:after="240" w:line="360" w:lineRule="auto"/>
        <w:ind w:left="851" w:right="-2"/>
        <w:jc w:val="both"/>
        <w:rPr>
          <w:rFonts w:ascii="Arial" w:hAnsi="Arial" w:cs="Arial"/>
          <w:sz w:val="22"/>
          <w:szCs w:val="22"/>
          <w:lang w:eastAsia="en-IN"/>
        </w:rPr>
      </w:pPr>
      <w:r w:rsidRPr="00B92F9A">
        <w:rPr>
          <w:rFonts w:ascii="Arial" w:hAnsi="Arial" w:cs="Arial"/>
          <w:sz w:val="22"/>
          <w:szCs w:val="22"/>
          <w:lang w:eastAsia="en-IN"/>
        </w:rPr>
        <w:t>As per data/information available on MCA website below table shows the incorporation details of the company:</w:t>
      </w:r>
    </w:p>
    <w:tbl>
      <w:tblPr>
        <w:tblW w:w="8222" w:type="dxa"/>
        <w:tblInd w:w="1271" w:type="dxa"/>
        <w:tblLayout w:type="fixed"/>
        <w:tblLook w:val="0400" w:firstRow="0" w:lastRow="0" w:firstColumn="0" w:lastColumn="0" w:noHBand="0" w:noVBand="1"/>
      </w:tblPr>
      <w:tblGrid>
        <w:gridCol w:w="2268"/>
        <w:gridCol w:w="5954"/>
      </w:tblGrid>
      <w:tr w:rsidR="00AC5942" w:rsidRPr="00665952" w14:paraId="54620C8F" w14:textId="77777777" w:rsidTr="00AC5942">
        <w:trPr>
          <w:trHeight w:val="302"/>
        </w:trPr>
        <w:tc>
          <w:tcPr>
            <w:tcW w:w="8222" w:type="dxa"/>
            <w:gridSpan w:val="2"/>
            <w:tcBorders>
              <w:top w:val="single" w:sz="4" w:space="0" w:color="000000"/>
              <w:left w:val="single" w:sz="4" w:space="0" w:color="000000"/>
              <w:bottom w:val="single" w:sz="4" w:space="0" w:color="000000"/>
              <w:right w:val="single" w:sz="4" w:space="0" w:color="000000"/>
            </w:tcBorders>
            <w:shd w:val="clear" w:color="auto" w:fill="002060"/>
          </w:tcPr>
          <w:p w14:paraId="3650C9FF" w14:textId="77777777" w:rsidR="00AC5942" w:rsidRPr="00665952" w:rsidRDefault="00AC5942" w:rsidP="00CD0DA1">
            <w:pPr>
              <w:spacing w:line="360" w:lineRule="auto"/>
              <w:jc w:val="center"/>
              <w:rPr>
                <w:rFonts w:ascii="Calibri" w:eastAsia="Garamond" w:hAnsi="Calibri" w:cs="Calibri"/>
                <w:b/>
                <w:color w:val="FFFFFF"/>
                <w:sz w:val="22"/>
                <w:szCs w:val="22"/>
              </w:rPr>
            </w:pPr>
            <w:r w:rsidRPr="00665952">
              <w:rPr>
                <w:rFonts w:ascii="Calibri" w:eastAsia="Garamond" w:hAnsi="Calibri" w:cs="Calibri"/>
                <w:b/>
                <w:color w:val="FFFFFF"/>
                <w:sz w:val="22"/>
                <w:szCs w:val="22"/>
              </w:rPr>
              <w:t>Incorporation Details</w:t>
            </w:r>
            <w:r>
              <w:rPr>
                <w:rFonts w:ascii="Calibri" w:eastAsia="Garamond" w:hAnsi="Calibri" w:cs="Calibri"/>
                <w:b/>
                <w:color w:val="FFFFFF"/>
                <w:sz w:val="22"/>
                <w:szCs w:val="22"/>
              </w:rPr>
              <w:t xml:space="preserve"> of the Company</w:t>
            </w:r>
          </w:p>
        </w:tc>
      </w:tr>
      <w:tr w:rsidR="00AC5942" w:rsidRPr="00665952" w14:paraId="7FF3AEDA" w14:textId="77777777" w:rsidTr="00AC5942">
        <w:trPr>
          <w:trHeight w:val="330"/>
        </w:trPr>
        <w:tc>
          <w:tcPr>
            <w:tcW w:w="2268"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5088AA62" w14:textId="77777777" w:rsidR="00AC5942" w:rsidRPr="00665952" w:rsidRDefault="00AC5942" w:rsidP="00CD0DA1">
            <w:pPr>
              <w:spacing w:line="360" w:lineRule="auto"/>
              <w:rPr>
                <w:rFonts w:ascii="Calibri" w:eastAsia="Calibri" w:hAnsi="Calibri" w:cs="Calibri"/>
                <w:b/>
                <w:sz w:val="22"/>
                <w:szCs w:val="22"/>
              </w:rPr>
            </w:pPr>
            <w:r w:rsidRPr="00665952">
              <w:rPr>
                <w:rFonts w:ascii="Calibri" w:eastAsia="Calibri" w:hAnsi="Calibri" w:cs="Calibri"/>
                <w:b/>
                <w:sz w:val="22"/>
                <w:szCs w:val="22"/>
              </w:rPr>
              <w:t>Particular</w:t>
            </w:r>
          </w:p>
        </w:tc>
        <w:tc>
          <w:tcPr>
            <w:tcW w:w="5954" w:type="dxa"/>
            <w:tcBorders>
              <w:top w:val="single" w:sz="4" w:space="0" w:color="000000"/>
              <w:left w:val="nil"/>
              <w:bottom w:val="single" w:sz="4" w:space="0" w:color="000000"/>
              <w:right w:val="single" w:sz="4" w:space="0" w:color="000000"/>
            </w:tcBorders>
            <w:shd w:val="clear" w:color="auto" w:fill="DBE5F1" w:themeFill="accent1" w:themeFillTint="33"/>
          </w:tcPr>
          <w:p w14:paraId="25FD42AD" w14:textId="77777777" w:rsidR="00AC5942" w:rsidRPr="00665952" w:rsidRDefault="00AC5942" w:rsidP="00CD0DA1">
            <w:pPr>
              <w:spacing w:line="360" w:lineRule="auto"/>
              <w:jc w:val="center"/>
              <w:rPr>
                <w:rFonts w:ascii="Calibri" w:eastAsia="Calibri" w:hAnsi="Calibri" w:cs="Calibri"/>
                <w:b/>
                <w:sz w:val="22"/>
                <w:szCs w:val="22"/>
              </w:rPr>
            </w:pPr>
            <w:r w:rsidRPr="00665952">
              <w:rPr>
                <w:rFonts w:ascii="Calibri" w:eastAsia="Calibri" w:hAnsi="Calibri" w:cs="Calibri"/>
                <w:b/>
                <w:sz w:val="22"/>
                <w:szCs w:val="22"/>
              </w:rPr>
              <w:t>Description</w:t>
            </w:r>
          </w:p>
        </w:tc>
      </w:tr>
      <w:tr w:rsidR="00AC5942" w:rsidRPr="00665952" w14:paraId="4496EEC7"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287D064" w14:textId="77777777" w:rsidR="00AC5942" w:rsidRPr="00665952" w:rsidRDefault="00AC5942" w:rsidP="00CD0DA1">
            <w:pPr>
              <w:spacing w:line="360" w:lineRule="auto"/>
              <w:rPr>
                <w:rFonts w:ascii="Calibri" w:eastAsia="Calibri" w:hAnsi="Calibri" w:cs="Calibri"/>
                <w:b/>
                <w:sz w:val="22"/>
                <w:szCs w:val="22"/>
              </w:rPr>
            </w:pPr>
            <w:r w:rsidRPr="00665952">
              <w:rPr>
                <w:rFonts w:ascii="Calibri" w:eastAsia="Calibri" w:hAnsi="Calibri" w:cs="Calibri"/>
                <w:b/>
                <w:sz w:val="22"/>
                <w:szCs w:val="22"/>
              </w:rPr>
              <w:t>Company / LLP Name</w:t>
            </w:r>
          </w:p>
        </w:tc>
        <w:tc>
          <w:tcPr>
            <w:tcW w:w="5954" w:type="dxa"/>
            <w:tcBorders>
              <w:top w:val="single" w:sz="4" w:space="0" w:color="000000"/>
              <w:left w:val="nil"/>
              <w:bottom w:val="single" w:sz="4" w:space="0" w:color="000000"/>
              <w:right w:val="single" w:sz="4" w:space="0" w:color="000000"/>
            </w:tcBorders>
            <w:shd w:val="clear" w:color="auto" w:fill="auto"/>
          </w:tcPr>
          <w:p w14:paraId="6F525515" w14:textId="181E735E" w:rsidR="00AC5942" w:rsidRPr="00665952" w:rsidRDefault="00AC5942" w:rsidP="00CD0DA1">
            <w:pPr>
              <w:spacing w:line="360" w:lineRule="auto"/>
              <w:ind w:right="-108"/>
              <w:rPr>
                <w:rFonts w:ascii="Calibri" w:eastAsia="Calibri" w:hAnsi="Calibri" w:cs="Calibri"/>
                <w:sz w:val="22"/>
                <w:szCs w:val="22"/>
              </w:rPr>
            </w:pPr>
            <w:r w:rsidRPr="00665952">
              <w:rPr>
                <w:rFonts w:ascii="Calibri" w:eastAsia="Calibri" w:hAnsi="Calibri" w:cs="Calibri"/>
                <w:sz w:val="22"/>
                <w:szCs w:val="22"/>
              </w:rPr>
              <w:t xml:space="preserve">M/s </w:t>
            </w:r>
            <w:r w:rsidRPr="00603CF2">
              <w:rPr>
                <w:rFonts w:ascii="Calibri" w:eastAsia="Calibri" w:hAnsi="Calibri" w:cs="Calibri"/>
                <w:sz w:val="22"/>
                <w:szCs w:val="22"/>
              </w:rPr>
              <w:t>Dhruvdesh Ventures L</w:t>
            </w:r>
            <w:r w:rsidR="00686544">
              <w:rPr>
                <w:rFonts w:ascii="Calibri" w:eastAsia="Calibri" w:hAnsi="Calibri" w:cs="Calibri"/>
                <w:sz w:val="22"/>
                <w:szCs w:val="22"/>
              </w:rPr>
              <w:t>LP</w:t>
            </w:r>
          </w:p>
        </w:tc>
      </w:tr>
      <w:tr w:rsidR="00AC5942" w:rsidRPr="00665952" w14:paraId="01E2089C"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334B6" w14:textId="77777777" w:rsidR="00AC5942" w:rsidRPr="00665952" w:rsidRDefault="00AC5942" w:rsidP="00CD0DA1">
            <w:pPr>
              <w:spacing w:line="360" w:lineRule="auto"/>
              <w:rPr>
                <w:rFonts w:ascii="Calibri" w:eastAsia="Calibri" w:hAnsi="Calibri" w:cs="Calibri"/>
                <w:b/>
                <w:sz w:val="22"/>
                <w:szCs w:val="22"/>
              </w:rPr>
            </w:pPr>
            <w:r w:rsidRPr="00665952">
              <w:rPr>
                <w:rFonts w:ascii="Calibri" w:eastAsia="Calibri" w:hAnsi="Calibri" w:cs="Calibri"/>
                <w:b/>
                <w:sz w:val="22"/>
                <w:szCs w:val="22"/>
              </w:rPr>
              <w:t>Date of Incorporation</w:t>
            </w:r>
          </w:p>
        </w:tc>
        <w:tc>
          <w:tcPr>
            <w:tcW w:w="5954" w:type="dxa"/>
            <w:tcBorders>
              <w:top w:val="single" w:sz="4" w:space="0" w:color="000000"/>
              <w:left w:val="nil"/>
              <w:bottom w:val="single" w:sz="4" w:space="0" w:color="000000"/>
              <w:right w:val="single" w:sz="4" w:space="0" w:color="000000"/>
            </w:tcBorders>
            <w:shd w:val="clear" w:color="auto" w:fill="auto"/>
            <w:vAlign w:val="bottom"/>
          </w:tcPr>
          <w:p w14:paraId="2C1A23F4" w14:textId="77777777" w:rsidR="00AC5942" w:rsidRPr="00665952" w:rsidRDefault="00AC5942" w:rsidP="00CD0DA1">
            <w:pPr>
              <w:spacing w:line="360" w:lineRule="auto"/>
              <w:ind w:right="-108"/>
              <w:rPr>
                <w:rFonts w:ascii="Calibri" w:eastAsia="Calibri" w:hAnsi="Calibri" w:cs="Calibri"/>
                <w:sz w:val="22"/>
                <w:szCs w:val="22"/>
              </w:rPr>
            </w:pPr>
            <w:r>
              <w:rPr>
                <w:rFonts w:ascii="Calibri" w:eastAsia="Calibri" w:hAnsi="Calibri" w:cs="Calibri"/>
                <w:sz w:val="22"/>
                <w:szCs w:val="22"/>
              </w:rPr>
              <w:t>20</w:t>
            </w:r>
            <w:r w:rsidRPr="00665952">
              <w:rPr>
                <w:rFonts w:ascii="Calibri" w:eastAsia="Calibri" w:hAnsi="Calibri" w:cs="Calibri"/>
                <w:sz w:val="22"/>
                <w:szCs w:val="22"/>
                <w:vertAlign w:val="superscript"/>
              </w:rPr>
              <w:t>st</w:t>
            </w:r>
            <w:r w:rsidRPr="00665952">
              <w:rPr>
                <w:rFonts w:ascii="Calibri" w:eastAsia="Calibri" w:hAnsi="Calibri" w:cs="Calibri"/>
                <w:sz w:val="22"/>
                <w:szCs w:val="22"/>
              </w:rPr>
              <w:t xml:space="preserve"> </w:t>
            </w:r>
            <w:r>
              <w:rPr>
                <w:rFonts w:ascii="Calibri" w:eastAsia="Calibri" w:hAnsi="Calibri" w:cs="Calibri"/>
                <w:sz w:val="22"/>
                <w:szCs w:val="22"/>
              </w:rPr>
              <w:t>December</w:t>
            </w:r>
            <w:r w:rsidRPr="00665952">
              <w:rPr>
                <w:rFonts w:ascii="Calibri" w:eastAsia="Calibri" w:hAnsi="Calibri" w:cs="Calibri"/>
                <w:sz w:val="22"/>
                <w:szCs w:val="22"/>
              </w:rPr>
              <w:t xml:space="preserve"> 2022</w:t>
            </w:r>
          </w:p>
        </w:tc>
      </w:tr>
      <w:tr w:rsidR="00AC5942" w:rsidRPr="00665952" w14:paraId="1F290EB0"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0E84A" w14:textId="77777777" w:rsidR="00AC5942" w:rsidRPr="00665952" w:rsidRDefault="00AC5942" w:rsidP="00CD0DA1">
            <w:pPr>
              <w:spacing w:line="360" w:lineRule="auto"/>
              <w:rPr>
                <w:rFonts w:ascii="Calibri" w:eastAsia="Calibri" w:hAnsi="Calibri" w:cs="Calibri"/>
                <w:b/>
                <w:sz w:val="22"/>
                <w:szCs w:val="22"/>
              </w:rPr>
            </w:pPr>
            <w:r>
              <w:rPr>
                <w:rFonts w:ascii="Calibri" w:eastAsia="Calibri" w:hAnsi="Calibri" w:cs="Calibri"/>
                <w:b/>
                <w:sz w:val="22"/>
                <w:szCs w:val="22"/>
              </w:rPr>
              <w:t>LLP</w:t>
            </w:r>
            <w:r w:rsidRPr="00665952">
              <w:rPr>
                <w:rFonts w:ascii="Calibri" w:eastAsia="Calibri" w:hAnsi="Calibri" w:cs="Calibri"/>
                <w:b/>
                <w:sz w:val="22"/>
                <w:szCs w:val="22"/>
              </w:rPr>
              <w:t>IN</w:t>
            </w:r>
          </w:p>
        </w:tc>
        <w:tc>
          <w:tcPr>
            <w:tcW w:w="5954" w:type="dxa"/>
            <w:tcBorders>
              <w:top w:val="single" w:sz="4" w:space="0" w:color="000000"/>
              <w:left w:val="nil"/>
              <w:bottom w:val="single" w:sz="4" w:space="0" w:color="000000"/>
              <w:right w:val="single" w:sz="4" w:space="0" w:color="000000"/>
            </w:tcBorders>
            <w:shd w:val="clear" w:color="auto" w:fill="auto"/>
            <w:vAlign w:val="bottom"/>
          </w:tcPr>
          <w:p w14:paraId="218C51C1" w14:textId="77777777" w:rsidR="00AC5942" w:rsidRPr="00665952" w:rsidRDefault="00AC5942" w:rsidP="00CD0DA1">
            <w:pPr>
              <w:spacing w:line="360" w:lineRule="auto"/>
              <w:ind w:right="-108"/>
              <w:rPr>
                <w:rFonts w:ascii="Calibri" w:eastAsia="Calibri" w:hAnsi="Calibri" w:cs="Calibri"/>
                <w:sz w:val="22"/>
                <w:szCs w:val="22"/>
              </w:rPr>
            </w:pPr>
            <w:r>
              <w:rPr>
                <w:rFonts w:ascii="Calibri" w:eastAsia="Calibri" w:hAnsi="Calibri" w:cs="Calibri"/>
                <w:sz w:val="22"/>
                <w:szCs w:val="22"/>
              </w:rPr>
              <w:t>ABZ-5457</w:t>
            </w:r>
          </w:p>
        </w:tc>
      </w:tr>
      <w:tr w:rsidR="00AC5942" w:rsidRPr="00665952" w14:paraId="549E383A"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54AE9" w14:textId="77777777" w:rsidR="00AC5942" w:rsidRPr="00665952" w:rsidRDefault="00AC5942" w:rsidP="00CD0DA1">
            <w:pPr>
              <w:spacing w:line="360" w:lineRule="auto"/>
              <w:rPr>
                <w:rFonts w:ascii="Calibri" w:eastAsia="Calibri" w:hAnsi="Calibri" w:cs="Calibri"/>
                <w:b/>
                <w:sz w:val="22"/>
                <w:szCs w:val="22"/>
              </w:rPr>
            </w:pPr>
            <w:r w:rsidRPr="00665952">
              <w:rPr>
                <w:rFonts w:ascii="Calibri" w:eastAsia="Calibri" w:hAnsi="Calibri" w:cs="Calibri"/>
                <w:b/>
                <w:sz w:val="22"/>
                <w:szCs w:val="22"/>
              </w:rPr>
              <w:t>Company Category</w:t>
            </w:r>
          </w:p>
        </w:tc>
        <w:tc>
          <w:tcPr>
            <w:tcW w:w="5954" w:type="dxa"/>
            <w:tcBorders>
              <w:top w:val="single" w:sz="4" w:space="0" w:color="000000"/>
              <w:left w:val="nil"/>
              <w:bottom w:val="single" w:sz="4" w:space="0" w:color="000000"/>
              <w:right w:val="single" w:sz="4" w:space="0" w:color="000000"/>
            </w:tcBorders>
            <w:shd w:val="clear" w:color="auto" w:fill="auto"/>
          </w:tcPr>
          <w:p w14:paraId="02B77F60" w14:textId="77777777" w:rsidR="00AC5942" w:rsidRPr="00C44BB0" w:rsidRDefault="00AC5942" w:rsidP="00CD0DA1">
            <w:pPr>
              <w:spacing w:line="360" w:lineRule="auto"/>
              <w:ind w:right="-108"/>
              <w:rPr>
                <w:rFonts w:ascii="Calibri" w:eastAsia="Calibri" w:hAnsi="Calibri" w:cs="Calibri"/>
                <w:sz w:val="22"/>
                <w:szCs w:val="22"/>
              </w:rPr>
            </w:pPr>
            <w:r w:rsidRPr="00603CF2">
              <w:rPr>
                <w:rFonts w:ascii="Calibri" w:eastAsia="Calibri" w:hAnsi="Calibri" w:cs="Calibri"/>
                <w:sz w:val="22"/>
                <w:szCs w:val="22"/>
              </w:rPr>
              <w:t>Limited Liability Partnership firm</w:t>
            </w:r>
          </w:p>
        </w:tc>
      </w:tr>
      <w:tr w:rsidR="00AC5942" w:rsidRPr="00665952" w14:paraId="693A6F9C"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FE54F" w14:textId="77777777" w:rsidR="00AC5942" w:rsidRPr="00665952" w:rsidRDefault="00AC5942" w:rsidP="00CD0DA1">
            <w:pPr>
              <w:spacing w:line="360" w:lineRule="auto"/>
              <w:rPr>
                <w:rFonts w:ascii="Calibri" w:eastAsia="Calibri" w:hAnsi="Calibri" w:cs="Calibri"/>
                <w:b/>
                <w:sz w:val="22"/>
                <w:szCs w:val="22"/>
              </w:rPr>
            </w:pPr>
            <w:r>
              <w:rPr>
                <w:rFonts w:ascii="Calibri" w:eastAsia="Calibri" w:hAnsi="Calibri" w:cs="Calibri"/>
                <w:b/>
                <w:sz w:val="22"/>
                <w:szCs w:val="22"/>
              </w:rPr>
              <w:t>ROC</w:t>
            </w:r>
          </w:p>
        </w:tc>
        <w:tc>
          <w:tcPr>
            <w:tcW w:w="5954" w:type="dxa"/>
            <w:tcBorders>
              <w:top w:val="single" w:sz="4" w:space="0" w:color="000000"/>
              <w:left w:val="nil"/>
              <w:bottom w:val="single" w:sz="4" w:space="0" w:color="000000"/>
              <w:right w:val="single" w:sz="4" w:space="0" w:color="000000"/>
            </w:tcBorders>
            <w:shd w:val="clear" w:color="auto" w:fill="auto"/>
          </w:tcPr>
          <w:p w14:paraId="2C6CE92F" w14:textId="77777777" w:rsidR="00AC5942" w:rsidRPr="00C44BB0" w:rsidRDefault="00AC5942" w:rsidP="00CD0DA1">
            <w:pPr>
              <w:spacing w:line="360" w:lineRule="auto"/>
              <w:ind w:right="-108"/>
              <w:rPr>
                <w:rFonts w:ascii="Calibri" w:eastAsia="Calibri" w:hAnsi="Calibri" w:cs="Calibri"/>
                <w:sz w:val="22"/>
                <w:szCs w:val="22"/>
              </w:rPr>
            </w:pPr>
            <w:r w:rsidRPr="00603CF2">
              <w:rPr>
                <w:rFonts w:ascii="Calibri" w:eastAsia="Calibri" w:hAnsi="Calibri" w:cs="Calibri"/>
                <w:sz w:val="22"/>
                <w:szCs w:val="22"/>
              </w:rPr>
              <w:t>Bangalore</w:t>
            </w:r>
          </w:p>
        </w:tc>
      </w:tr>
      <w:tr w:rsidR="00ED396C" w:rsidRPr="00665952" w14:paraId="65086451"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37972" w14:textId="0DFD71C9" w:rsidR="00ED396C" w:rsidRDefault="00ED396C" w:rsidP="00CD0DA1">
            <w:pPr>
              <w:spacing w:line="360" w:lineRule="auto"/>
              <w:rPr>
                <w:rFonts w:ascii="Calibri" w:eastAsia="Calibri" w:hAnsi="Calibri" w:cs="Calibri"/>
                <w:b/>
                <w:sz w:val="22"/>
                <w:szCs w:val="22"/>
              </w:rPr>
            </w:pPr>
            <w:r>
              <w:rPr>
                <w:rFonts w:ascii="Calibri" w:eastAsia="Calibri" w:hAnsi="Calibri" w:cs="Calibri"/>
                <w:b/>
                <w:sz w:val="22"/>
                <w:szCs w:val="22"/>
              </w:rPr>
              <w:t>Status</w:t>
            </w:r>
          </w:p>
        </w:tc>
        <w:tc>
          <w:tcPr>
            <w:tcW w:w="5954" w:type="dxa"/>
            <w:tcBorders>
              <w:top w:val="single" w:sz="4" w:space="0" w:color="000000"/>
              <w:left w:val="nil"/>
              <w:bottom w:val="single" w:sz="4" w:space="0" w:color="000000"/>
              <w:right w:val="single" w:sz="4" w:space="0" w:color="000000"/>
            </w:tcBorders>
            <w:shd w:val="clear" w:color="auto" w:fill="auto"/>
          </w:tcPr>
          <w:p w14:paraId="4D76E3A7" w14:textId="4F02F73F" w:rsidR="00ED396C" w:rsidRPr="00603CF2" w:rsidRDefault="00ED396C" w:rsidP="00CD0DA1">
            <w:pPr>
              <w:spacing w:line="360" w:lineRule="auto"/>
              <w:ind w:right="-108"/>
              <w:rPr>
                <w:rFonts w:ascii="Calibri" w:eastAsia="Calibri" w:hAnsi="Calibri" w:cs="Calibri"/>
                <w:sz w:val="22"/>
                <w:szCs w:val="22"/>
              </w:rPr>
            </w:pPr>
            <w:r>
              <w:rPr>
                <w:rFonts w:ascii="Calibri" w:eastAsia="Calibri" w:hAnsi="Calibri" w:cs="Calibri"/>
                <w:sz w:val="22"/>
                <w:szCs w:val="22"/>
              </w:rPr>
              <w:t>Active</w:t>
            </w:r>
          </w:p>
        </w:tc>
      </w:tr>
      <w:tr w:rsidR="00AC5942" w:rsidRPr="00665952" w14:paraId="3E4CC601"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8B514" w14:textId="77777777" w:rsidR="00AC5942" w:rsidRPr="00665952" w:rsidRDefault="00AC5942" w:rsidP="00CD0DA1">
            <w:pPr>
              <w:spacing w:line="360" w:lineRule="auto"/>
              <w:rPr>
                <w:rFonts w:ascii="Calibri" w:eastAsia="Calibri" w:hAnsi="Calibri" w:cs="Calibri"/>
                <w:b/>
                <w:sz w:val="22"/>
                <w:szCs w:val="22"/>
              </w:rPr>
            </w:pPr>
            <w:r w:rsidRPr="00665952">
              <w:rPr>
                <w:rFonts w:ascii="Calibri" w:eastAsia="Calibri" w:hAnsi="Calibri" w:cs="Calibri"/>
                <w:b/>
                <w:sz w:val="22"/>
                <w:szCs w:val="22"/>
              </w:rPr>
              <w:t>Registered Address</w:t>
            </w:r>
          </w:p>
        </w:tc>
        <w:tc>
          <w:tcPr>
            <w:tcW w:w="5954" w:type="dxa"/>
            <w:tcBorders>
              <w:top w:val="single" w:sz="4" w:space="0" w:color="000000"/>
              <w:left w:val="nil"/>
              <w:bottom w:val="single" w:sz="4" w:space="0" w:color="000000"/>
              <w:right w:val="single" w:sz="4" w:space="0" w:color="000000"/>
            </w:tcBorders>
            <w:shd w:val="clear" w:color="auto" w:fill="auto"/>
          </w:tcPr>
          <w:p w14:paraId="71A767FA" w14:textId="77777777" w:rsidR="00AC5942" w:rsidRPr="00C44BB0" w:rsidRDefault="00AC5942" w:rsidP="00CD0DA1">
            <w:pPr>
              <w:spacing w:line="360" w:lineRule="auto"/>
              <w:ind w:right="-108"/>
              <w:rPr>
                <w:rFonts w:ascii="Calibri" w:eastAsia="Calibri" w:hAnsi="Calibri" w:cs="Calibri"/>
                <w:sz w:val="22"/>
                <w:szCs w:val="22"/>
              </w:rPr>
            </w:pPr>
            <w:r w:rsidRPr="00603CF2">
              <w:rPr>
                <w:rFonts w:ascii="Calibri" w:eastAsia="Calibri" w:hAnsi="Calibri" w:cs="Calibri"/>
                <w:sz w:val="22"/>
                <w:szCs w:val="22"/>
              </w:rPr>
              <w:t xml:space="preserve">372 </w:t>
            </w:r>
            <w:proofErr w:type="spellStart"/>
            <w:r w:rsidRPr="00603CF2">
              <w:rPr>
                <w:rFonts w:ascii="Calibri" w:eastAsia="Calibri" w:hAnsi="Calibri" w:cs="Calibri"/>
                <w:sz w:val="22"/>
                <w:szCs w:val="22"/>
              </w:rPr>
              <w:t>Nilay</w:t>
            </w:r>
            <w:proofErr w:type="spellEnd"/>
            <w:r w:rsidRPr="00603CF2">
              <w:rPr>
                <w:rFonts w:ascii="Calibri" w:eastAsia="Calibri" w:hAnsi="Calibri" w:cs="Calibri"/>
                <w:sz w:val="22"/>
                <w:szCs w:val="22"/>
              </w:rPr>
              <w:t xml:space="preserve"> First Floor, RT Nagar Main Road, R T Nagar Bangalore, North Bangalore, Karnataka India - 560032</w:t>
            </w:r>
          </w:p>
        </w:tc>
      </w:tr>
      <w:tr w:rsidR="00AC5942" w:rsidRPr="00665952" w14:paraId="1E282652"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4D939" w14:textId="77777777" w:rsidR="00AC5942" w:rsidRPr="00665952" w:rsidRDefault="00AC5942" w:rsidP="00CD0DA1">
            <w:pPr>
              <w:spacing w:line="360" w:lineRule="auto"/>
              <w:rPr>
                <w:rFonts w:ascii="Calibri" w:eastAsia="Calibri" w:hAnsi="Calibri" w:cs="Calibri"/>
                <w:b/>
                <w:sz w:val="22"/>
                <w:szCs w:val="22"/>
              </w:rPr>
            </w:pPr>
            <w:r w:rsidRPr="00603CF2">
              <w:rPr>
                <w:rFonts w:ascii="Calibri" w:eastAsia="Calibri" w:hAnsi="Calibri" w:cs="Calibri"/>
                <w:b/>
                <w:sz w:val="22"/>
                <w:szCs w:val="22"/>
              </w:rPr>
              <w:t>Total Obligation of Contribution</w:t>
            </w:r>
          </w:p>
        </w:tc>
        <w:tc>
          <w:tcPr>
            <w:tcW w:w="5954" w:type="dxa"/>
            <w:tcBorders>
              <w:top w:val="single" w:sz="4" w:space="0" w:color="000000"/>
              <w:left w:val="nil"/>
              <w:bottom w:val="single" w:sz="4" w:space="0" w:color="000000"/>
              <w:right w:val="single" w:sz="4" w:space="0" w:color="000000"/>
            </w:tcBorders>
            <w:shd w:val="clear" w:color="auto" w:fill="auto"/>
            <w:vAlign w:val="center"/>
          </w:tcPr>
          <w:p w14:paraId="2C1E36C6" w14:textId="60FDF0CF" w:rsidR="00AC5942" w:rsidRPr="00665952" w:rsidRDefault="00AC5942" w:rsidP="00CD0DA1">
            <w:pPr>
              <w:spacing w:line="360" w:lineRule="auto"/>
              <w:ind w:right="-108"/>
              <w:rPr>
                <w:rFonts w:ascii="Calibri" w:eastAsia="Calibri" w:hAnsi="Calibri" w:cs="Calibri"/>
                <w:sz w:val="22"/>
                <w:szCs w:val="22"/>
              </w:rPr>
            </w:pPr>
            <w:r w:rsidRPr="008934E6">
              <w:rPr>
                <w:rFonts w:ascii="Calibri" w:eastAsia="Calibri" w:hAnsi="Calibri" w:cs="Calibri"/>
                <w:sz w:val="22"/>
                <w:szCs w:val="22"/>
                <w:highlight w:val="yellow"/>
              </w:rPr>
              <w:t>INR 2</w:t>
            </w:r>
            <w:r w:rsidR="002D2F07">
              <w:rPr>
                <w:rFonts w:ascii="Calibri" w:eastAsia="Calibri" w:hAnsi="Calibri" w:cs="Calibri"/>
                <w:sz w:val="22"/>
                <w:szCs w:val="22"/>
                <w:highlight w:val="yellow"/>
              </w:rPr>
              <w:t>0</w:t>
            </w:r>
            <w:r w:rsidRPr="008934E6">
              <w:rPr>
                <w:rFonts w:ascii="Calibri" w:eastAsia="Calibri" w:hAnsi="Calibri" w:cs="Calibri"/>
                <w:sz w:val="22"/>
                <w:szCs w:val="22"/>
                <w:highlight w:val="yellow"/>
              </w:rPr>
              <w:t>,00,000/-</w:t>
            </w:r>
          </w:p>
        </w:tc>
      </w:tr>
      <w:tr w:rsidR="00ED396C" w:rsidRPr="00665952" w14:paraId="0DD1A075" w14:textId="77777777" w:rsidTr="00AC5942">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19617" w14:textId="3A36675E" w:rsidR="00ED396C" w:rsidRPr="00603CF2" w:rsidRDefault="00ED396C" w:rsidP="00CD0DA1">
            <w:pPr>
              <w:spacing w:line="360" w:lineRule="auto"/>
              <w:rPr>
                <w:rFonts w:ascii="Calibri" w:eastAsia="Calibri" w:hAnsi="Calibri" w:cs="Calibri"/>
                <w:b/>
                <w:sz w:val="22"/>
                <w:szCs w:val="22"/>
              </w:rPr>
            </w:pPr>
            <w:r>
              <w:rPr>
                <w:rFonts w:ascii="Calibri" w:eastAsia="Calibri" w:hAnsi="Calibri" w:cs="Calibri"/>
                <w:b/>
                <w:sz w:val="22"/>
                <w:szCs w:val="22"/>
              </w:rPr>
              <w:t>Date of Filling</w:t>
            </w:r>
          </w:p>
        </w:tc>
        <w:tc>
          <w:tcPr>
            <w:tcW w:w="5954" w:type="dxa"/>
            <w:tcBorders>
              <w:top w:val="single" w:sz="4" w:space="0" w:color="000000"/>
              <w:left w:val="nil"/>
              <w:bottom w:val="single" w:sz="4" w:space="0" w:color="000000"/>
              <w:right w:val="single" w:sz="4" w:space="0" w:color="000000"/>
            </w:tcBorders>
            <w:shd w:val="clear" w:color="auto" w:fill="auto"/>
            <w:vAlign w:val="center"/>
          </w:tcPr>
          <w:p w14:paraId="5827E6E4" w14:textId="27D074C5" w:rsidR="00ED396C" w:rsidRDefault="00ED396C" w:rsidP="00CD0DA1">
            <w:pPr>
              <w:spacing w:line="360" w:lineRule="auto"/>
              <w:ind w:right="-108"/>
              <w:rPr>
                <w:rFonts w:ascii="Calibri" w:eastAsia="Calibri" w:hAnsi="Calibri" w:cs="Calibri"/>
                <w:sz w:val="22"/>
                <w:szCs w:val="22"/>
              </w:rPr>
            </w:pPr>
            <w:r>
              <w:rPr>
                <w:rFonts w:ascii="Calibri" w:eastAsia="Calibri" w:hAnsi="Calibri" w:cs="Calibri"/>
                <w:sz w:val="22"/>
                <w:szCs w:val="22"/>
              </w:rPr>
              <w:t>21</w:t>
            </w:r>
            <w:r w:rsidRPr="00ED396C">
              <w:rPr>
                <w:rFonts w:ascii="Calibri" w:eastAsia="Calibri" w:hAnsi="Calibri" w:cs="Calibri"/>
                <w:sz w:val="22"/>
                <w:szCs w:val="22"/>
                <w:vertAlign w:val="superscript"/>
              </w:rPr>
              <w:t>st</w:t>
            </w:r>
            <w:r>
              <w:rPr>
                <w:rFonts w:ascii="Calibri" w:eastAsia="Calibri" w:hAnsi="Calibri" w:cs="Calibri"/>
                <w:sz w:val="22"/>
                <w:szCs w:val="22"/>
              </w:rPr>
              <w:t xml:space="preserve"> May 2024</w:t>
            </w:r>
          </w:p>
        </w:tc>
      </w:tr>
    </w:tbl>
    <w:p w14:paraId="0CD2FB79" w14:textId="176E2624" w:rsidR="005D159D" w:rsidRDefault="005D159D" w:rsidP="00765A2D">
      <w:pPr>
        <w:pStyle w:val="ListParagraph"/>
        <w:autoSpaceDE w:val="0"/>
        <w:autoSpaceDN w:val="0"/>
        <w:adjustRightInd w:val="0"/>
        <w:spacing w:line="276" w:lineRule="auto"/>
        <w:ind w:left="567" w:right="423"/>
        <w:jc w:val="right"/>
        <w:rPr>
          <w:rFonts w:ascii="Arial" w:hAnsi="Arial" w:cs="Arial"/>
          <w:i/>
          <w:sz w:val="20"/>
          <w:szCs w:val="22"/>
          <w:lang w:eastAsia="en-IN"/>
        </w:rPr>
      </w:pPr>
      <w:r w:rsidRPr="001F224B">
        <w:rPr>
          <w:rFonts w:ascii="Arial" w:hAnsi="Arial" w:cs="Arial"/>
          <w:b/>
          <w:i/>
          <w:sz w:val="20"/>
          <w:szCs w:val="22"/>
          <w:lang w:eastAsia="en-IN"/>
        </w:rPr>
        <w:t>Source:</w:t>
      </w:r>
      <w:r w:rsidRPr="001F224B">
        <w:rPr>
          <w:rFonts w:ascii="Arial" w:hAnsi="Arial" w:cs="Arial"/>
          <w:i/>
          <w:sz w:val="20"/>
          <w:szCs w:val="22"/>
          <w:lang w:eastAsia="en-IN"/>
        </w:rPr>
        <w:t xml:space="preserve"> Data/Information </w:t>
      </w:r>
      <w:r>
        <w:rPr>
          <w:rFonts w:ascii="Arial" w:hAnsi="Arial" w:cs="Arial"/>
          <w:i/>
          <w:sz w:val="20"/>
          <w:szCs w:val="22"/>
          <w:lang w:eastAsia="en-IN"/>
        </w:rPr>
        <w:t>extracted from MCA website</w:t>
      </w:r>
      <w:r w:rsidRPr="001F224B">
        <w:rPr>
          <w:rFonts w:ascii="Arial" w:hAnsi="Arial" w:cs="Arial"/>
          <w:i/>
          <w:sz w:val="20"/>
          <w:szCs w:val="22"/>
          <w:lang w:eastAsia="en-IN"/>
        </w:rPr>
        <w:t>.</w:t>
      </w:r>
    </w:p>
    <w:p w14:paraId="03A5C19C" w14:textId="77777777" w:rsidR="005D159D" w:rsidRDefault="005D159D" w:rsidP="005D159D">
      <w:pPr>
        <w:autoSpaceDE w:val="0"/>
        <w:autoSpaceDN w:val="0"/>
        <w:adjustRightInd w:val="0"/>
        <w:spacing w:line="360" w:lineRule="auto"/>
        <w:ind w:left="567" w:right="282"/>
        <w:jc w:val="both"/>
        <w:rPr>
          <w:rFonts w:ascii="Arial" w:hAnsi="Arial" w:cs="Arial"/>
          <w:sz w:val="22"/>
          <w:szCs w:val="22"/>
          <w:lang w:eastAsia="en-IN"/>
        </w:rPr>
      </w:pPr>
    </w:p>
    <w:p w14:paraId="4394D89E" w14:textId="012B9021" w:rsidR="00472A9C" w:rsidRDefault="00AC5942" w:rsidP="00F37A46">
      <w:pPr>
        <w:pStyle w:val="ListParagraph"/>
        <w:numPr>
          <w:ilvl w:val="0"/>
          <w:numId w:val="27"/>
        </w:numPr>
        <w:autoSpaceDE w:val="0"/>
        <w:autoSpaceDN w:val="0"/>
        <w:adjustRightInd w:val="0"/>
        <w:spacing w:line="360" w:lineRule="auto"/>
        <w:ind w:left="851" w:right="282" w:hanging="425"/>
        <w:jc w:val="both"/>
        <w:rPr>
          <w:rFonts w:ascii="Arial" w:hAnsi="Arial" w:cs="Arial"/>
          <w:b/>
          <w:sz w:val="22"/>
          <w:szCs w:val="22"/>
          <w:lang w:eastAsia="en-IN"/>
        </w:rPr>
      </w:pPr>
      <w:r>
        <w:rPr>
          <w:rFonts w:ascii="Arial" w:hAnsi="Arial" w:cs="Arial"/>
          <w:b/>
          <w:sz w:val="22"/>
          <w:szCs w:val="22"/>
        </w:rPr>
        <w:t>PARTNERS SHARES AND CONTRIBUTION:</w:t>
      </w:r>
      <w:r w:rsidR="00166F52">
        <w:rPr>
          <w:rFonts w:ascii="Arial" w:hAnsi="Arial" w:cs="Arial"/>
          <w:b/>
          <w:sz w:val="22"/>
          <w:szCs w:val="22"/>
          <w:lang w:eastAsia="en-IN"/>
        </w:rPr>
        <w:t xml:space="preserve"> </w:t>
      </w:r>
    </w:p>
    <w:p w14:paraId="2E6684BC" w14:textId="4CF6CCB5" w:rsidR="00BB6BD5" w:rsidRDefault="00AC5942" w:rsidP="00765A2D">
      <w:pPr>
        <w:pStyle w:val="ListParagraph"/>
        <w:spacing w:before="240" w:after="240" w:line="360" w:lineRule="auto"/>
        <w:ind w:left="851" w:right="-2"/>
        <w:jc w:val="both"/>
        <w:rPr>
          <w:rFonts w:ascii="Arial" w:hAnsi="Arial" w:cs="Arial"/>
          <w:sz w:val="22"/>
          <w:szCs w:val="22"/>
          <w:lang w:eastAsia="en-IN"/>
        </w:rPr>
      </w:pPr>
      <w:r w:rsidRPr="00AC5942">
        <w:rPr>
          <w:rFonts w:ascii="Arial" w:hAnsi="Arial" w:cs="Arial"/>
          <w:sz w:val="22"/>
          <w:szCs w:val="22"/>
          <w:lang w:eastAsia="en-IN"/>
        </w:rPr>
        <w:t xml:space="preserve">As per the limited liability partnership agreement the contribution to </w:t>
      </w:r>
      <w:r w:rsidRPr="00CB3B92">
        <w:rPr>
          <w:rFonts w:ascii="Arial" w:hAnsi="Arial" w:cs="Arial"/>
          <w:sz w:val="22"/>
          <w:szCs w:val="22"/>
          <w:lang w:eastAsia="en-IN"/>
        </w:rPr>
        <w:t xml:space="preserve">the </w:t>
      </w:r>
      <w:r w:rsidR="00ED396C" w:rsidRPr="00CB3B92">
        <w:rPr>
          <w:rFonts w:ascii="Arial" w:hAnsi="Arial" w:cs="Arial"/>
          <w:sz w:val="22"/>
          <w:szCs w:val="22"/>
          <w:lang w:eastAsia="en-IN"/>
        </w:rPr>
        <w:t>M/s</w:t>
      </w:r>
      <w:r w:rsidR="00ED396C">
        <w:rPr>
          <w:rFonts w:ascii="Arial" w:hAnsi="Arial" w:cs="Arial"/>
          <w:sz w:val="22"/>
          <w:szCs w:val="22"/>
          <w:lang w:eastAsia="en-IN"/>
        </w:rPr>
        <w:t xml:space="preserve"> </w:t>
      </w:r>
      <w:r w:rsidRPr="00AC5942">
        <w:rPr>
          <w:rFonts w:ascii="Arial" w:hAnsi="Arial" w:cs="Arial"/>
          <w:sz w:val="22"/>
          <w:szCs w:val="22"/>
          <w:lang w:eastAsia="en-IN"/>
        </w:rPr>
        <w:t xml:space="preserve">Dhruvdesh Ventures LLP and the profits and loss sharing </w:t>
      </w:r>
      <w:r w:rsidR="00CB3B92">
        <w:rPr>
          <w:rFonts w:ascii="Arial" w:hAnsi="Arial" w:cs="Arial"/>
          <w:sz w:val="22"/>
          <w:szCs w:val="22"/>
          <w:lang w:eastAsia="en-IN"/>
        </w:rPr>
        <w:t xml:space="preserve">ratios </w:t>
      </w:r>
      <w:r w:rsidRPr="00AC5942">
        <w:rPr>
          <w:rFonts w:ascii="Arial" w:hAnsi="Arial" w:cs="Arial"/>
          <w:sz w:val="22"/>
          <w:szCs w:val="22"/>
          <w:lang w:eastAsia="en-IN"/>
        </w:rPr>
        <w:t xml:space="preserve">shall be same as the share capital and </w:t>
      </w:r>
      <w:r w:rsidRPr="00AC5942">
        <w:rPr>
          <w:rFonts w:ascii="Arial" w:hAnsi="Arial" w:cs="Arial"/>
          <w:sz w:val="22"/>
          <w:szCs w:val="22"/>
          <w:lang w:eastAsia="en-IN"/>
        </w:rPr>
        <w:lastRenderedPageBreak/>
        <w:t xml:space="preserve">the profits and loss sharing ratios held by the partners in the erstwhile firm </w:t>
      </w:r>
      <w:r w:rsidR="009417B3">
        <w:rPr>
          <w:rFonts w:ascii="Arial" w:hAnsi="Arial" w:cs="Arial"/>
          <w:sz w:val="22"/>
          <w:szCs w:val="22"/>
          <w:lang w:eastAsia="en-IN"/>
        </w:rPr>
        <w:t xml:space="preserve">M/s </w:t>
      </w:r>
      <w:r w:rsidRPr="00AC5942">
        <w:rPr>
          <w:rFonts w:ascii="Arial" w:hAnsi="Arial" w:cs="Arial"/>
          <w:sz w:val="22"/>
          <w:szCs w:val="22"/>
          <w:lang w:eastAsia="en-IN"/>
        </w:rPr>
        <w:t>Dhruvdesh Ventures LLP as specified in the below table:</w:t>
      </w:r>
    </w:p>
    <w:tbl>
      <w:tblPr>
        <w:tblStyle w:val="TableGrid"/>
        <w:tblW w:w="9072" w:type="dxa"/>
        <w:tblInd w:w="959" w:type="dxa"/>
        <w:tblLook w:val="04A0" w:firstRow="1" w:lastRow="0" w:firstColumn="1" w:lastColumn="0" w:noHBand="0" w:noVBand="1"/>
      </w:tblPr>
      <w:tblGrid>
        <w:gridCol w:w="850"/>
        <w:gridCol w:w="2694"/>
        <w:gridCol w:w="2835"/>
        <w:gridCol w:w="2693"/>
      </w:tblGrid>
      <w:tr w:rsidR="00AC5942" w:rsidRPr="00AC5942" w14:paraId="4C78BCB6" w14:textId="77777777" w:rsidTr="00ED396C">
        <w:tc>
          <w:tcPr>
            <w:tcW w:w="850" w:type="dxa"/>
            <w:shd w:val="clear" w:color="auto" w:fill="002060"/>
            <w:vAlign w:val="center"/>
          </w:tcPr>
          <w:p w14:paraId="08AFB7BB" w14:textId="77777777" w:rsidR="00AC5942" w:rsidRPr="00AC5942" w:rsidRDefault="00AC5942" w:rsidP="00ED396C">
            <w:pPr>
              <w:pStyle w:val="ListParagraph"/>
              <w:spacing w:line="276" w:lineRule="auto"/>
              <w:ind w:left="0" w:right="-143"/>
              <w:jc w:val="center"/>
              <w:rPr>
                <w:rFonts w:asciiTheme="minorHAnsi" w:hAnsiTheme="minorHAnsi" w:cstheme="minorHAnsi"/>
                <w:b/>
                <w:sz w:val="22"/>
                <w:szCs w:val="22"/>
              </w:rPr>
            </w:pPr>
            <w:r w:rsidRPr="00AC5942">
              <w:rPr>
                <w:rFonts w:asciiTheme="minorHAnsi" w:hAnsiTheme="minorHAnsi" w:cstheme="minorHAnsi"/>
                <w:b/>
                <w:sz w:val="22"/>
                <w:szCs w:val="22"/>
              </w:rPr>
              <w:t>S. No.</w:t>
            </w:r>
          </w:p>
        </w:tc>
        <w:tc>
          <w:tcPr>
            <w:tcW w:w="2694" w:type="dxa"/>
            <w:shd w:val="clear" w:color="auto" w:fill="002060"/>
            <w:vAlign w:val="center"/>
          </w:tcPr>
          <w:p w14:paraId="58283B74" w14:textId="77777777" w:rsidR="00AC5942" w:rsidRPr="00AC5942" w:rsidRDefault="00AC5942" w:rsidP="00ED396C">
            <w:pPr>
              <w:pStyle w:val="ListParagraph"/>
              <w:spacing w:line="276" w:lineRule="auto"/>
              <w:ind w:left="0" w:right="34"/>
              <w:jc w:val="center"/>
              <w:rPr>
                <w:rFonts w:asciiTheme="minorHAnsi" w:hAnsiTheme="minorHAnsi" w:cstheme="minorHAnsi"/>
                <w:b/>
                <w:sz w:val="22"/>
                <w:szCs w:val="22"/>
              </w:rPr>
            </w:pPr>
            <w:r w:rsidRPr="00AC5942">
              <w:rPr>
                <w:rFonts w:asciiTheme="minorHAnsi" w:hAnsiTheme="minorHAnsi" w:cstheme="minorHAnsi"/>
                <w:b/>
                <w:sz w:val="22"/>
                <w:szCs w:val="22"/>
              </w:rPr>
              <w:t>Name of the Partner’s</w:t>
            </w:r>
          </w:p>
        </w:tc>
        <w:tc>
          <w:tcPr>
            <w:tcW w:w="2835" w:type="dxa"/>
            <w:shd w:val="clear" w:color="auto" w:fill="002060"/>
            <w:vAlign w:val="center"/>
          </w:tcPr>
          <w:p w14:paraId="1A7DA5AA" w14:textId="0E48CD24" w:rsidR="00AC5942" w:rsidRPr="00AC5942" w:rsidRDefault="00AC5942" w:rsidP="00ED396C">
            <w:pPr>
              <w:pStyle w:val="ListParagraph"/>
              <w:spacing w:line="276" w:lineRule="auto"/>
              <w:ind w:left="0" w:right="35"/>
              <w:jc w:val="center"/>
              <w:rPr>
                <w:rFonts w:asciiTheme="minorHAnsi" w:hAnsiTheme="minorHAnsi" w:cstheme="minorHAnsi"/>
                <w:b/>
                <w:sz w:val="22"/>
                <w:szCs w:val="22"/>
              </w:rPr>
            </w:pPr>
            <w:r w:rsidRPr="00AC5942">
              <w:rPr>
                <w:rFonts w:asciiTheme="minorHAnsi" w:hAnsiTheme="minorHAnsi" w:cstheme="minorHAnsi"/>
                <w:b/>
                <w:sz w:val="22"/>
                <w:szCs w:val="22"/>
              </w:rPr>
              <w:t>Amount of C</w:t>
            </w:r>
            <w:r w:rsidR="00C943F2">
              <w:rPr>
                <w:rFonts w:asciiTheme="minorHAnsi" w:hAnsiTheme="minorHAnsi" w:cstheme="minorHAnsi"/>
                <w:b/>
                <w:sz w:val="22"/>
                <w:szCs w:val="22"/>
              </w:rPr>
              <w:t>ontribution in the LLP in INR</w:t>
            </w:r>
          </w:p>
        </w:tc>
        <w:tc>
          <w:tcPr>
            <w:tcW w:w="2693" w:type="dxa"/>
            <w:shd w:val="clear" w:color="auto" w:fill="002060"/>
            <w:vAlign w:val="center"/>
          </w:tcPr>
          <w:p w14:paraId="61491A09" w14:textId="77777777" w:rsidR="00AC5942" w:rsidRPr="00AC5942" w:rsidRDefault="00AC5942" w:rsidP="00ED396C">
            <w:pPr>
              <w:pStyle w:val="ListParagraph"/>
              <w:spacing w:line="276" w:lineRule="auto"/>
              <w:ind w:left="0"/>
              <w:jc w:val="center"/>
              <w:rPr>
                <w:rFonts w:asciiTheme="minorHAnsi" w:hAnsiTheme="minorHAnsi" w:cstheme="minorHAnsi"/>
                <w:b/>
                <w:sz w:val="22"/>
                <w:szCs w:val="22"/>
              </w:rPr>
            </w:pPr>
            <w:r w:rsidRPr="00AC5942">
              <w:rPr>
                <w:rFonts w:asciiTheme="minorHAnsi" w:hAnsiTheme="minorHAnsi" w:cstheme="minorHAnsi"/>
                <w:b/>
                <w:sz w:val="22"/>
                <w:szCs w:val="22"/>
              </w:rPr>
              <w:t>Profit or Loss Sharing Ratio (%)</w:t>
            </w:r>
          </w:p>
        </w:tc>
      </w:tr>
      <w:tr w:rsidR="00AC5942" w:rsidRPr="00AC5942" w14:paraId="2D29B375" w14:textId="77777777" w:rsidTr="00ED396C">
        <w:trPr>
          <w:trHeight w:val="488"/>
        </w:trPr>
        <w:tc>
          <w:tcPr>
            <w:tcW w:w="850" w:type="dxa"/>
            <w:vAlign w:val="center"/>
          </w:tcPr>
          <w:p w14:paraId="4EEC6C1B"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1.</w:t>
            </w:r>
          </w:p>
        </w:tc>
        <w:tc>
          <w:tcPr>
            <w:tcW w:w="2694" w:type="dxa"/>
            <w:vAlign w:val="center"/>
          </w:tcPr>
          <w:p w14:paraId="5EFC276A" w14:textId="77777777" w:rsidR="00AC5942" w:rsidRPr="00AC5942" w:rsidRDefault="00AC5942" w:rsidP="00ED396C">
            <w:pPr>
              <w:pStyle w:val="ListParagraph"/>
              <w:spacing w:line="276" w:lineRule="auto"/>
              <w:ind w:left="0" w:right="34"/>
              <w:rPr>
                <w:rFonts w:asciiTheme="minorHAnsi" w:hAnsiTheme="minorHAnsi" w:cstheme="minorHAnsi"/>
                <w:bCs/>
                <w:sz w:val="22"/>
                <w:szCs w:val="22"/>
              </w:rPr>
            </w:pPr>
            <w:r w:rsidRPr="00AC5942">
              <w:rPr>
                <w:rFonts w:asciiTheme="minorHAnsi" w:hAnsiTheme="minorHAnsi" w:cstheme="minorHAnsi"/>
                <w:bCs/>
                <w:sz w:val="22"/>
                <w:szCs w:val="22"/>
                <w:lang w:eastAsia="en-IN"/>
              </w:rPr>
              <w:t>Mr. Prasad R Deshpande</w:t>
            </w:r>
          </w:p>
        </w:tc>
        <w:tc>
          <w:tcPr>
            <w:tcW w:w="2835" w:type="dxa"/>
            <w:vAlign w:val="center"/>
          </w:tcPr>
          <w:p w14:paraId="0A810506"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5,00,000</w:t>
            </w:r>
          </w:p>
        </w:tc>
        <w:tc>
          <w:tcPr>
            <w:tcW w:w="2693" w:type="dxa"/>
            <w:vAlign w:val="center"/>
          </w:tcPr>
          <w:p w14:paraId="12AA5FCB"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25%</w:t>
            </w:r>
          </w:p>
        </w:tc>
      </w:tr>
      <w:tr w:rsidR="00AC5942" w:rsidRPr="00AC5942" w14:paraId="07A71C42" w14:textId="77777777" w:rsidTr="00ED396C">
        <w:tc>
          <w:tcPr>
            <w:tcW w:w="850" w:type="dxa"/>
            <w:vAlign w:val="center"/>
          </w:tcPr>
          <w:p w14:paraId="33D658A3"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2.</w:t>
            </w:r>
          </w:p>
        </w:tc>
        <w:tc>
          <w:tcPr>
            <w:tcW w:w="2694" w:type="dxa"/>
            <w:vAlign w:val="center"/>
          </w:tcPr>
          <w:p w14:paraId="4113237B" w14:textId="77777777" w:rsidR="00AC5942" w:rsidRPr="00AC5942" w:rsidRDefault="00AC5942" w:rsidP="00ED396C">
            <w:pPr>
              <w:pStyle w:val="ListParagraph"/>
              <w:spacing w:line="276" w:lineRule="auto"/>
              <w:ind w:left="0" w:right="34"/>
              <w:rPr>
                <w:rFonts w:asciiTheme="minorHAnsi" w:hAnsiTheme="minorHAnsi" w:cstheme="minorHAnsi"/>
                <w:bCs/>
                <w:sz w:val="22"/>
                <w:szCs w:val="22"/>
              </w:rPr>
            </w:pPr>
            <w:r w:rsidRPr="00AC5942">
              <w:rPr>
                <w:rFonts w:asciiTheme="minorHAnsi" w:hAnsiTheme="minorHAnsi" w:cstheme="minorHAnsi"/>
                <w:bCs/>
                <w:sz w:val="22"/>
                <w:szCs w:val="22"/>
                <w:lang w:eastAsia="en-IN"/>
              </w:rPr>
              <w:t xml:space="preserve">Mrs. </w:t>
            </w:r>
            <w:proofErr w:type="spellStart"/>
            <w:r w:rsidRPr="00AC5942">
              <w:rPr>
                <w:rFonts w:asciiTheme="minorHAnsi" w:hAnsiTheme="minorHAnsi" w:cstheme="minorHAnsi"/>
                <w:bCs/>
                <w:sz w:val="22"/>
                <w:szCs w:val="22"/>
                <w:lang w:eastAsia="en-IN"/>
              </w:rPr>
              <w:t>Meghana</w:t>
            </w:r>
            <w:proofErr w:type="spellEnd"/>
            <w:r w:rsidRPr="00AC5942">
              <w:rPr>
                <w:rFonts w:asciiTheme="minorHAnsi" w:hAnsiTheme="minorHAnsi" w:cstheme="minorHAnsi"/>
                <w:bCs/>
                <w:sz w:val="22"/>
                <w:szCs w:val="22"/>
                <w:lang w:eastAsia="en-IN"/>
              </w:rPr>
              <w:t xml:space="preserve"> P Deshpande</w:t>
            </w:r>
          </w:p>
        </w:tc>
        <w:tc>
          <w:tcPr>
            <w:tcW w:w="2835" w:type="dxa"/>
            <w:vAlign w:val="center"/>
          </w:tcPr>
          <w:p w14:paraId="1644FD5A"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5,00,000</w:t>
            </w:r>
          </w:p>
        </w:tc>
        <w:tc>
          <w:tcPr>
            <w:tcW w:w="2693" w:type="dxa"/>
            <w:vAlign w:val="center"/>
          </w:tcPr>
          <w:p w14:paraId="6FB82D19"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25%</w:t>
            </w:r>
          </w:p>
        </w:tc>
      </w:tr>
      <w:tr w:rsidR="00AC5942" w:rsidRPr="00AC5942" w14:paraId="30ACE6A1" w14:textId="77777777" w:rsidTr="00ED396C">
        <w:tc>
          <w:tcPr>
            <w:tcW w:w="850" w:type="dxa"/>
            <w:vAlign w:val="center"/>
          </w:tcPr>
          <w:p w14:paraId="30F3D357"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3.</w:t>
            </w:r>
          </w:p>
        </w:tc>
        <w:tc>
          <w:tcPr>
            <w:tcW w:w="2694" w:type="dxa"/>
            <w:vAlign w:val="center"/>
          </w:tcPr>
          <w:p w14:paraId="14FF6F66" w14:textId="77777777" w:rsidR="00AC5942" w:rsidRPr="00AC5942" w:rsidRDefault="00AC5942" w:rsidP="00ED396C">
            <w:pPr>
              <w:pStyle w:val="ListParagraph"/>
              <w:spacing w:line="276" w:lineRule="auto"/>
              <w:ind w:left="0" w:right="34"/>
              <w:rPr>
                <w:rFonts w:asciiTheme="minorHAnsi" w:hAnsiTheme="minorHAnsi" w:cstheme="minorHAnsi"/>
                <w:bCs/>
                <w:sz w:val="22"/>
                <w:szCs w:val="22"/>
              </w:rPr>
            </w:pPr>
            <w:r w:rsidRPr="00AC5942">
              <w:rPr>
                <w:rFonts w:asciiTheme="minorHAnsi" w:hAnsiTheme="minorHAnsi" w:cstheme="minorHAnsi"/>
                <w:bCs/>
                <w:sz w:val="22"/>
                <w:szCs w:val="22"/>
                <w:lang w:eastAsia="en-IN"/>
              </w:rPr>
              <w:t>Dhruvdesh Motors Private Limited</w:t>
            </w:r>
          </w:p>
        </w:tc>
        <w:tc>
          <w:tcPr>
            <w:tcW w:w="2835" w:type="dxa"/>
            <w:vAlign w:val="center"/>
          </w:tcPr>
          <w:p w14:paraId="266157C6"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5,00,000</w:t>
            </w:r>
          </w:p>
        </w:tc>
        <w:tc>
          <w:tcPr>
            <w:tcW w:w="2693" w:type="dxa"/>
            <w:vAlign w:val="center"/>
          </w:tcPr>
          <w:p w14:paraId="7F7117D9"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25%</w:t>
            </w:r>
          </w:p>
        </w:tc>
      </w:tr>
      <w:tr w:rsidR="00AC5942" w:rsidRPr="00AC5942" w14:paraId="37638433" w14:textId="77777777" w:rsidTr="00ED396C">
        <w:tc>
          <w:tcPr>
            <w:tcW w:w="850" w:type="dxa"/>
            <w:vAlign w:val="center"/>
          </w:tcPr>
          <w:p w14:paraId="74187FA2"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4.</w:t>
            </w:r>
          </w:p>
        </w:tc>
        <w:tc>
          <w:tcPr>
            <w:tcW w:w="2694" w:type="dxa"/>
            <w:vAlign w:val="center"/>
          </w:tcPr>
          <w:p w14:paraId="6AE55F30" w14:textId="77777777" w:rsidR="00AC5942" w:rsidRPr="00AC5942" w:rsidRDefault="00AC5942" w:rsidP="00ED396C">
            <w:pPr>
              <w:pStyle w:val="ListParagraph"/>
              <w:spacing w:line="276" w:lineRule="auto"/>
              <w:ind w:left="0" w:right="34"/>
              <w:rPr>
                <w:rFonts w:asciiTheme="minorHAnsi" w:hAnsiTheme="minorHAnsi" w:cstheme="minorHAnsi"/>
                <w:bCs/>
                <w:sz w:val="22"/>
                <w:szCs w:val="22"/>
              </w:rPr>
            </w:pPr>
            <w:r w:rsidRPr="00AC5942">
              <w:rPr>
                <w:rFonts w:asciiTheme="minorHAnsi" w:hAnsiTheme="minorHAnsi" w:cstheme="minorHAnsi"/>
                <w:bCs/>
                <w:sz w:val="22"/>
                <w:szCs w:val="22"/>
                <w:lang w:eastAsia="en-IN"/>
              </w:rPr>
              <w:t xml:space="preserve">Viva </w:t>
            </w:r>
            <w:proofErr w:type="spellStart"/>
            <w:r w:rsidRPr="00AC5942">
              <w:rPr>
                <w:rFonts w:asciiTheme="minorHAnsi" w:hAnsiTheme="minorHAnsi" w:cstheme="minorHAnsi"/>
                <w:bCs/>
                <w:sz w:val="22"/>
                <w:szCs w:val="22"/>
                <w:lang w:eastAsia="en-IN"/>
              </w:rPr>
              <w:t>Megna</w:t>
            </w:r>
            <w:proofErr w:type="spellEnd"/>
            <w:r w:rsidRPr="00AC5942">
              <w:rPr>
                <w:rFonts w:asciiTheme="minorHAnsi" w:hAnsiTheme="minorHAnsi" w:cstheme="minorHAnsi"/>
                <w:bCs/>
                <w:sz w:val="22"/>
                <w:szCs w:val="22"/>
                <w:lang w:eastAsia="en-IN"/>
              </w:rPr>
              <w:t xml:space="preserve"> Wheelers Private Limited</w:t>
            </w:r>
          </w:p>
        </w:tc>
        <w:tc>
          <w:tcPr>
            <w:tcW w:w="2835" w:type="dxa"/>
            <w:vAlign w:val="center"/>
          </w:tcPr>
          <w:p w14:paraId="7C819FA8"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5,00,000</w:t>
            </w:r>
          </w:p>
        </w:tc>
        <w:tc>
          <w:tcPr>
            <w:tcW w:w="2693" w:type="dxa"/>
            <w:vAlign w:val="center"/>
          </w:tcPr>
          <w:p w14:paraId="13D6ED8A" w14:textId="77777777" w:rsidR="00AC5942" w:rsidRPr="00AC5942" w:rsidRDefault="00AC5942" w:rsidP="00ED396C">
            <w:pPr>
              <w:pStyle w:val="ListParagraph"/>
              <w:spacing w:line="276" w:lineRule="auto"/>
              <w:ind w:left="0" w:right="125"/>
              <w:jc w:val="center"/>
              <w:rPr>
                <w:rFonts w:asciiTheme="minorHAnsi" w:hAnsiTheme="minorHAnsi" w:cstheme="minorHAnsi"/>
                <w:bCs/>
                <w:sz w:val="22"/>
                <w:szCs w:val="22"/>
              </w:rPr>
            </w:pPr>
            <w:r w:rsidRPr="00AC5942">
              <w:rPr>
                <w:rFonts w:asciiTheme="minorHAnsi" w:hAnsiTheme="minorHAnsi" w:cstheme="minorHAnsi"/>
                <w:bCs/>
                <w:sz w:val="22"/>
                <w:szCs w:val="22"/>
              </w:rPr>
              <w:t>25%</w:t>
            </w:r>
          </w:p>
        </w:tc>
      </w:tr>
      <w:tr w:rsidR="00AC5942" w:rsidRPr="00AC5942" w14:paraId="45F1C536" w14:textId="77777777" w:rsidTr="00ED396C">
        <w:tc>
          <w:tcPr>
            <w:tcW w:w="3544" w:type="dxa"/>
            <w:gridSpan w:val="2"/>
            <w:shd w:val="clear" w:color="auto" w:fill="DBE5F1" w:themeFill="accent1" w:themeFillTint="33"/>
            <w:vAlign w:val="center"/>
          </w:tcPr>
          <w:p w14:paraId="6E0DEF5C" w14:textId="77777777" w:rsidR="00AC5942" w:rsidRPr="00AC5942" w:rsidRDefault="00AC5942" w:rsidP="00ED396C">
            <w:pPr>
              <w:pStyle w:val="ListParagraph"/>
              <w:spacing w:line="276" w:lineRule="auto"/>
              <w:ind w:left="0" w:right="125"/>
              <w:jc w:val="center"/>
              <w:rPr>
                <w:rFonts w:asciiTheme="minorHAnsi" w:hAnsiTheme="minorHAnsi" w:cstheme="minorHAnsi"/>
                <w:b/>
                <w:sz w:val="22"/>
                <w:szCs w:val="22"/>
              </w:rPr>
            </w:pPr>
            <w:r w:rsidRPr="00AC5942">
              <w:rPr>
                <w:rFonts w:asciiTheme="minorHAnsi" w:hAnsiTheme="minorHAnsi" w:cstheme="minorHAnsi"/>
                <w:b/>
                <w:sz w:val="22"/>
                <w:szCs w:val="22"/>
              </w:rPr>
              <w:t>Total</w:t>
            </w:r>
          </w:p>
        </w:tc>
        <w:tc>
          <w:tcPr>
            <w:tcW w:w="2835" w:type="dxa"/>
            <w:shd w:val="clear" w:color="auto" w:fill="DBE5F1" w:themeFill="accent1" w:themeFillTint="33"/>
            <w:vAlign w:val="center"/>
          </w:tcPr>
          <w:p w14:paraId="27A49AAE" w14:textId="77777777" w:rsidR="00AC5942" w:rsidRPr="00AC5942" w:rsidRDefault="00AC5942" w:rsidP="00ED396C">
            <w:pPr>
              <w:pStyle w:val="ListParagraph"/>
              <w:spacing w:line="276" w:lineRule="auto"/>
              <w:ind w:left="0" w:right="125"/>
              <w:jc w:val="center"/>
              <w:rPr>
                <w:rFonts w:asciiTheme="minorHAnsi" w:hAnsiTheme="minorHAnsi" w:cstheme="minorHAnsi"/>
                <w:b/>
                <w:sz w:val="22"/>
                <w:szCs w:val="22"/>
              </w:rPr>
            </w:pPr>
            <w:r w:rsidRPr="008934E6">
              <w:rPr>
                <w:rFonts w:asciiTheme="minorHAnsi" w:hAnsiTheme="minorHAnsi" w:cstheme="minorHAnsi"/>
                <w:b/>
                <w:sz w:val="22"/>
                <w:szCs w:val="22"/>
                <w:highlight w:val="yellow"/>
              </w:rPr>
              <w:t>20,00,000</w:t>
            </w:r>
          </w:p>
        </w:tc>
        <w:tc>
          <w:tcPr>
            <w:tcW w:w="2693" w:type="dxa"/>
            <w:shd w:val="clear" w:color="auto" w:fill="DBE5F1" w:themeFill="accent1" w:themeFillTint="33"/>
            <w:vAlign w:val="center"/>
          </w:tcPr>
          <w:p w14:paraId="70CEBB3B" w14:textId="77777777" w:rsidR="00AC5942" w:rsidRPr="00AC5942" w:rsidRDefault="00AC5942" w:rsidP="00ED396C">
            <w:pPr>
              <w:pStyle w:val="ListParagraph"/>
              <w:spacing w:line="276" w:lineRule="auto"/>
              <w:ind w:left="0" w:right="125"/>
              <w:jc w:val="center"/>
              <w:rPr>
                <w:rFonts w:asciiTheme="minorHAnsi" w:hAnsiTheme="minorHAnsi" w:cstheme="minorHAnsi"/>
                <w:b/>
                <w:sz w:val="22"/>
                <w:szCs w:val="22"/>
              </w:rPr>
            </w:pPr>
            <w:r w:rsidRPr="00AC5942">
              <w:rPr>
                <w:rFonts w:asciiTheme="minorHAnsi" w:hAnsiTheme="minorHAnsi" w:cstheme="minorHAnsi"/>
                <w:b/>
                <w:sz w:val="22"/>
                <w:szCs w:val="22"/>
              </w:rPr>
              <w:t>100%</w:t>
            </w:r>
          </w:p>
        </w:tc>
      </w:tr>
    </w:tbl>
    <w:p w14:paraId="369F86E5" w14:textId="681AF933" w:rsidR="00BB6BD5" w:rsidRDefault="00672C5C" w:rsidP="00765A2D">
      <w:pPr>
        <w:pStyle w:val="ListParagraph"/>
        <w:tabs>
          <w:tab w:val="left" w:pos="1276"/>
        </w:tabs>
        <w:autoSpaceDE w:val="0"/>
        <w:autoSpaceDN w:val="0"/>
        <w:adjustRightInd w:val="0"/>
        <w:spacing w:line="276" w:lineRule="auto"/>
        <w:ind w:left="567" w:right="-2"/>
        <w:jc w:val="right"/>
        <w:rPr>
          <w:rFonts w:ascii="Arial" w:hAnsi="Arial" w:cs="Arial"/>
          <w:i/>
          <w:sz w:val="20"/>
          <w:szCs w:val="22"/>
          <w:lang w:eastAsia="en-IN"/>
        </w:rPr>
      </w:pPr>
      <w:r>
        <w:rPr>
          <w:rFonts w:ascii="Arial" w:hAnsi="Arial" w:cs="Arial"/>
          <w:b/>
          <w:i/>
          <w:sz w:val="20"/>
          <w:szCs w:val="22"/>
          <w:lang w:eastAsia="en-IN"/>
        </w:rPr>
        <w:tab/>
      </w:r>
      <w:r w:rsidR="00E977A0">
        <w:rPr>
          <w:rFonts w:ascii="Arial" w:hAnsi="Arial" w:cs="Arial"/>
          <w:b/>
          <w:i/>
          <w:sz w:val="20"/>
          <w:szCs w:val="22"/>
          <w:lang w:eastAsia="en-IN"/>
        </w:rPr>
        <w:t xml:space="preserve">    </w:t>
      </w:r>
      <w:r w:rsidR="00BB6BD5" w:rsidRPr="001F224B">
        <w:rPr>
          <w:rFonts w:ascii="Arial" w:hAnsi="Arial" w:cs="Arial"/>
          <w:b/>
          <w:i/>
          <w:sz w:val="20"/>
          <w:szCs w:val="22"/>
          <w:lang w:eastAsia="en-IN"/>
        </w:rPr>
        <w:t>Source:</w:t>
      </w:r>
      <w:r w:rsidR="00BB6BD5" w:rsidRPr="001F224B">
        <w:rPr>
          <w:rFonts w:ascii="Arial" w:hAnsi="Arial" w:cs="Arial"/>
          <w:i/>
          <w:sz w:val="20"/>
          <w:szCs w:val="22"/>
          <w:lang w:eastAsia="en-IN"/>
        </w:rPr>
        <w:t xml:space="preserve"> Data/Information </w:t>
      </w:r>
      <w:r w:rsidR="00472A9C">
        <w:rPr>
          <w:rFonts w:ascii="Arial" w:hAnsi="Arial" w:cs="Arial"/>
          <w:i/>
          <w:sz w:val="20"/>
          <w:szCs w:val="22"/>
          <w:lang w:eastAsia="en-IN"/>
        </w:rPr>
        <w:t xml:space="preserve">provided by the </w:t>
      </w:r>
      <w:r w:rsidR="00765A2D">
        <w:rPr>
          <w:rFonts w:ascii="Arial" w:hAnsi="Arial" w:cs="Arial"/>
          <w:i/>
          <w:sz w:val="20"/>
          <w:szCs w:val="22"/>
          <w:lang w:eastAsia="en-IN"/>
        </w:rPr>
        <w:t>C</w:t>
      </w:r>
      <w:r w:rsidR="00472A9C">
        <w:rPr>
          <w:rFonts w:ascii="Arial" w:hAnsi="Arial" w:cs="Arial"/>
          <w:i/>
          <w:sz w:val="20"/>
          <w:szCs w:val="22"/>
          <w:lang w:eastAsia="en-IN"/>
        </w:rPr>
        <w:t>lient</w:t>
      </w:r>
      <w:r w:rsidR="00BB6BD5" w:rsidRPr="001F224B">
        <w:rPr>
          <w:rFonts w:ascii="Arial" w:hAnsi="Arial" w:cs="Arial"/>
          <w:i/>
          <w:sz w:val="20"/>
          <w:szCs w:val="22"/>
          <w:lang w:eastAsia="en-IN"/>
        </w:rPr>
        <w:t>.</w:t>
      </w:r>
    </w:p>
    <w:p w14:paraId="06C97F57" w14:textId="510BBDD8" w:rsidR="001504AA" w:rsidRPr="00D3773D" w:rsidRDefault="00A22FE5" w:rsidP="00F37A46">
      <w:pPr>
        <w:pStyle w:val="ListParagraph"/>
        <w:numPr>
          <w:ilvl w:val="0"/>
          <w:numId w:val="27"/>
        </w:numPr>
        <w:autoSpaceDE w:val="0"/>
        <w:autoSpaceDN w:val="0"/>
        <w:adjustRightInd w:val="0"/>
        <w:spacing w:before="240" w:after="240" w:line="360" w:lineRule="auto"/>
        <w:ind w:left="851" w:right="282" w:hanging="425"/>
        <w:jc w:val="both"/>
        <w:rPr>
          <w:rFonts w:ascii="Arial" w:hAnsi="Arial" w:cs="Arial"/>
          <w:sz w:val="22"/>
          <w:szCs w:val="22"/>
          <w:lang w:eastAsia="en-IN"/>
        </w:rPr>
      </w:pPr>
      <w:r>
        <w:rPr>
          <w:rFonts w:ascii="Arial" w:hAnsi="Arial" w:cs="Arial"/>
          <w:b/>
          <w:sz w:val="22"/>
          <w:szCs w:val="22"/>
          <w:lang w:eastAsia="en-IN"/>
        </w:rPr>
        <w:t>K</w:t>
      </w:r>
      <w:r w:rsidR="00FA0490">
        <w:rPr>
          <w:rFonts w:ascii="Arial" w:hAnsi="Arial" w:cs="Arial"/>
          <w:b/>
          <w:sz w:val="22"/>
          <w:szCs w:val="22"/>
          <w:lang w:eastAsia="en-IN"/>
        </w:rPr>
        <w:t xml:space="preserve">EY </w:t>
      </w:r>
      <w:r w:rsidR="00AC5942" w:rsidRPr="00AC5942">
        <w:rPr>
          <w:rFonts w:ascii="Arial" w:hAnsi="Arial" w:cs="Arial"/>
          <w:b/>
          <w:sz w:val="22"/>
          <w:szCs w:val="22"/>
          <w:lang w:eastAsia="en-IN"/>
        </w:rPr>
        <w:t>DESIGNATED PARTNER</w:t>
      </w:r>
      <w:r>
        <w:rPr>
          <w:rFonts w:ascii="Arial" w:hAnsi="Arial" w:cs="Arial"/>
          <w:b/>
          <w:sz w:val="22"/>
          <w:szCs w:val="22"/>
          <w:lang w:eastAsia="en-IN"/>
        </w:rPr>
        <w:t xml:space="preserve"> </w:t>
      </w:r>
      <w:r w:rsidR="0048492C">
        <w:rPr>
          <w:rFonts w:ascii="Arial" w:hAnsi="Arial" w:cs="Arial"/>
          <w:b/>
          <w:sz w:val="22"/>
          <w:szCs w:val="22"/>
          <w:lang w:eastAsia="en-IN"/>
        </w:rPr>
        <w:t>DETAILS</w:t>
      </w:r>
      <w:r w:rsidR="00FA0490">
        <w:rPr>
          <w:rFonts w:ascii="Arial" w:hAnsi="Arial" w:cs="Arial"/>
          <w:b/>
          <w:sz w:val="22"/>
          <w:szCs w:val="22"/>
          <w:lang w:eastAsia="en-IN"/>
        </w:rPr>
        <w:t xml:space="preserve">: </w:t>
      </w:r>
    </w:p>
    <w:tbl>
      <w:tblPr>
        <w:tblW w:w="9072" w:type="dxa"/>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701"/>
        <w:gridCol w:w="1871"/>
        <w:gridCol w:w="4366"/>
      </w:tblGrid>
      <w:tr w:rsidR="00672C5C" w:rsidRPr="001B6157" w14:paraId="731EEE0C" w14:textId="77777777" w:rsidTr="00FA34F4">
        <w:trPr>
          <w:trHeight w:val="373"/>
        </w:trPr>
        <w:tc>
          <w:tcPr>
            <w:tcW w:w="9072" w:type="dxa"/>
            <w:gridSpan w:val="4"/>
            <w:shd w:val="clear" w:color="auto" w:fill="002060"/>
          </w:tcPr>
          <w:p w14:paraId="3B34C965" w14:textId="4A7EF863" w:rsidR="00672C5C" w:rsidRPr="001B6157" w:rsidRDefault="00672C5C" w:rsidP="007F0862">
            <w:pPr>
              <w:spacing w:line="360" w:lineRule="auto"/>
              <w:ind w:left="-108"/>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Key </w:t>
            </w:r>
            <w:r w:rsidR="00AC5942" w:rsidRPr="00AC5942">
              <w:rPr>
                <w:rFonts w:asciiTheme="minorHAnsi" w:hAnsiTheme="minorHAnsi" w:cstheme="minorHAnsi"/>
                <w:b/>
                <w:bCs/>
                <w:color w:val="FFFFFF"/>
                <w:sz w:val="22"/>
                <w:szCs w:val="22"/>
              </w:rPr>
              <w:t>Designated partner</w:t>
            </w:r>
            <w:r>
              <w:rPr>
                <w:rFonts w:asciiTheme="minorHAnsi" w:hAnsiTheme="minorHAnsi" w:cstheme="minorHAnsi"/>
                <w:b/>
                <w:bCs/>
                <w:color w:val="FFFFFF"/>
                <w:sz w:val="22"/>
                <w:szCs w:val="22"/>
              </w:rPr>
              <w:t xml:space="preserve"> Profile</w:t>
            </w:r>
          </w:p>
        </w:tc>
      </w:tr>
      <w:tr w:rsidR="00F403B2" w:rsidRPr="001B6157" w14:paraId="475CECA4" w14:textId="77777777" w:rsidTr="00FA34F4">
        <w:trPr>
          <w:trHeight w:val="373"/>
        </w:trPr>
        <w:tc>
          <w:tcPr>
            <w:tcW w:w="1134" w:type="dxa"/>
            <w:shd w:val="clear" w:color="auto" w:fill="DBE5F1" w:themeFill="accent1" w:themeFillTint="33"/>
            <w:vAlign w:val="center"/>
          </w:tcPr>
          <w:p w14:paraId="049F31B5" w14:textId="2FA32E78" w:rsidR="00F403B2" w:rsidRPr="009447D6" w:rsidRDefault="00AC5942" w:rsidP="007F0862">
            <w:pPr>
              <w:spacing w:line="360" w:lineRule="auto"/>
              <w:jc w:val="center"/>
              <w:rPr>
                <w:rFonts w:asciiTheme="minorHAnsi" w:hAnsiTheme="minorHAnsi" w:cstheme="minorHAnsi"/>
                <w:b/>
                <w:bCs/>
                <w:color w:val="000000" w:themeColor="text1"/>
                <w:sz w:val="22"/>
                <w:szCs w:val="22"/>
              </w:rPr>
            </w:pPr>
            <w:r w:rsidRPr="00AC5942">
              <w:rPr>
                <w:rFonts w:asciiTheme="minorHAnsi" w:hAnsiTheme="minorHAnsi" w:cstheme="minorHAnsi"/>
                <w:b/>
                <w:bCs/>
                <w:color w:val="000000" w:themeColor="text1"/>
                <w:sz w:val="22"/>
                <w:szCs w:val="22"/>
              </w:rPr>
              <w:t>DIN/DPIN</w:t>
            </w:r>
          </w:p>
        </w:tc>
        <w:tc>
          <w:tcPr>
            <w:tcW w:w="1701" w:type="dxa"/>
            <w:shd w:val="clear" w:color="auto" w:fill="DBE5F1" w:themeFill="accent1" w:themeFillTint="33"/>
            <w:vAlign w:val="center"/>
          </w:tcPr>
          <w:p w14:paraId="6A429D3B" w14:textId="4FBC874C" w:rsidR="00F403B2" w:rsidRPr="009447D6" w:rsidRDefault="00F403B2" w:rsidP="007F0862">
            <w:pPr>
              <w:spacing w:line="360" w:lineRule="auto"/>
              <w:jc w:val="center"/>
              <w:rPr>
                <w:rFonts w:asciiTheme="minorHAnsi" w:hAnsiTheme="minorHAnsi" w:cstheme="minorHAnsi"/>
                <w:b/>
                <w:bCs/>
                <w:color w:val="000000" w:themeColor="text1"/>
                <w:sz w:val="22"/>
                <w:szCs w:val="22"/>
              </w:rPr>
            </w:pPr>
            <w:r w:rsidRPr="009447D6">
              <w:rPr>
                <w:rFonts w:asciiTheme="minorHAnsi" w:hAnsiTheme="minorHAnsi" w:cstheme="minorHAnsi"/>
                <w:b/>
                <w:bCs/>
                <w:color w:val="000000" w:themeColor="text1"/>
                <w:sz w:val="22"/>
                <w:szCs w:val="22"/>
              </w:rPr>
              <w:t>Name</w:t>
            </w:r>
          </w:p>
        </w:tc>
        <w:tc>
          <w:tcPr>
            <w:tcW w:w="1871" w:type="dxa"/>
            <w:shd w:val="clear" w:color="auto" w:fill="DBE5F1" w:themeFill="accent1" w:themeFillTint="33"/>
            <w:vAlign w:val="center"/>
          </w:tcPr>
          <w:p w14:paraId="1896CE48" w14:textId="02A88408" w:rsidR="00F403B2" w:rsidRPr="009447D6" w:rsidRDefault="00F403B2" w:rsidP="007F0862">
            <w:pPr>
              <w:spacing w:line="360" w:lineRule="auto"/>
              <w:jc w:val="center"/>
              <w:rPr>
                <w:rFonts w:asciiTheme="minorHAnsi" w:hAnsiTheme="minorHAnsi" w:cstheme="minorHAnsi"/>
                <w:b/>
                <w:bCs/>
                <w:color w:val="000000" w:themeColor="text1"/>
                <w:sz w:val="22"/>
                <w:szCs w:val="22"/>
              </w:rPr>
            </w:pPr>
            <w:r w:rsidRPr="009447D6">
              <w:rPr>
                <w:rFonts w:asciiTheme="minorHAnsi" w:hAnsiTheme="minorHAnsi" w:cstheme="minorHAnsi"/>
                <w:b/>
                <w:bCs/>
                <w:color w:val="000000" w:themeColor="text1"/>
                <w:sz w:val="22"/>
                <w:szCs w:val="22"/>
              </w:rPr>
              <w:t>Appointment Date</w:t>
            </w:r>
          </w:p>
        </w:tc>
        <w:tc>
          <w:tcPr>
            <w:tcW w:w="4366" w:type="dxa"/>
            <w:shd w:val="clear" w:color="auto" w:fill="DBE5F1" w:themeFill="accent1" w:themeFillTint="33"/>
            <w:vAlign w:val="center"/>
          </w:tcPr>
          <w:p w14:paraId="6C745E92" w14:textId="2698B6D7" w:rsidR="00F403B2" w:rsidRPr="009447D6" w:rsidRDefault="00F403B2" w:rsidP="007F0862">
            <w:pPr>
              <w:spacing w:line="360" w:lineRule="auto"/>
              <w:ind w:right="454"/>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Qualification/Experience</w:t>
            </w:r>
          </w:p>
        </w:tc>
      </w:tr>
      <w:tr w:rsidR="00F403B2" w:rsidRPr="001B6157" w14:paraId="0422699F" w14:textId="77777777" w:rsidTr="00FA34F4">
        <w:tc>
          <w:tcPr>
            <w:tcW w:w="1134" w:type="dxa"/>
            <w:vAlign w:val="center"/>
          </w:tcPr>
          <w:p w14:paraId="52EF351B" w14:textId="66316EEF" w:rsidR="00F403B2" w:rsidRPr="00824CD7" w:rsidRDefault="008E79D1" w:rsidP="007F0862">
            <w:pPr>
              <w:spacing w:line="360" w:lineRule="auto"/>
              <w:jc w:val="center"/>
              <w:rPr>
                <w:rFonts w:ascii="Calibri" w:hAnsi="Calibri" w:cs="Calibri"/>
                <w:color w:val="000000"/>
                <w:sz w:val="22"/>
                <w:szCs w:val="22"/>
              </w:rPr>
            </w:pPr>
            <w:r w:rsidRPr="008E79D1">
              <w:rPr>
                <w:rFonts w:ascii="Calibri" w:hAnsi="Calibri" w:cs="Calibri"/>
                <w:color w:val="000000"/>
                <w:sz w:val="22"/>
                <w:szCs w:val="22"/>
              </w:rPr>
              <w:t>00105150</w:t>
            </w:r>
          </w:p>
        </w:tc>
        <w:tc>
          <w:tcPr>
            <w:tcW w:w="1701" w:type="dxa"/>
            <w:vAlign w:val="center"/>
          </w:tcPr>
          <w:p w14:paraId="128AE397" w14:textId="5411A5B6" w:rsidR="00F403B2" w:rsidRDefault="00F403B2"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 xml:space="preserve">Mr. </w:t>
            </w:r>
            <w:r w:rsidR="008E79D1" w:rsidRPr="008E79D1">
              <w:rPr>
                <w:rFonts w:asciiTheme="minorHAnsi" w:hAnsiTheme="minorHAnsi" w:cstheme="minorHAnsi"/>
                <w:sz w:val="22"/>
                <w:szCs w:val="22"/>
              </w:rPr>
              <w:t>Prasad Raghunath Deshpande</w:t>
            </w:r>
          </w:p>
          <w:p w14:paraId="3DD52B5E" w14:textId="1608FF0E" w:rsidR="00F403B2" w:rsidRPr="001B6157" w:rsidRDefault="00F403B2"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w:t>
            </w:r>
            <w:r w:rsidR="008E79D1" w:rsidRPr="008E79D1">
              <w:rPr>
                <w:rFonts w:asciiTheme="minorHAnsi" w:hAnsiTheme="minorHAnsi" w:cstheme="minorHAnsi"/>
                <w:sz w:val="22"/>
                <w:szCs w:val="22"/>
              </w:rPr>
              <w:t>Designated partner</w:t>
            </w:r>
            <w:r>
              <w:rPr>
                <w:rFonts w:asciiTheme="minorHAnsi" w:hAnsiTheme="minorHAnsi" w:cstheme="minorHAnsi"/>
                <w:sz w:val="22"/>
                <w:szCs w:val="22"/>
              </w:rPr>
              <w:t>)</w:t>
            </w:r>
          </w:p>
        </w:tc>
        <w:tc>
          <w:tcPr>
            <w:tcW w:w="1871" w:type="dxa"/>
            <w:vAlign w:val="center"/>
          </w:tcPr>
          <w:p w14:paraId="35ED97D4" w14:textId="4A37E63B" w:rsidR="00F403B2" w:rsidRPr="001B6157" w:rsidRDefault="00F403B2"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2</w:t>
            </w:r>
            <w:r w:rsidR="008E79D1">
              <w:rPr>
                <w:rFonts w:asciiTheme="minorHAnsi" w:hAnsiTheme="minorHAnsi" w:cstheme="minorHAnsi"/>
                <w:sz w:val="22"/>
                <w:szCs w:val="22"/>
              </w:rPr>
              <w:t>0</w:t>
            </w:r>
            <w:r>
              <w:rPr>
                <w:rFonts w:asciiTheme="minorHAnsi" w:hAnsiTheme="minorHAnsi" w:cstheme="minorHAnsi"/>
                <w:sz w:val="22"/>
                <w:szCs w:val="22"/>
                <w:vertAlign w:val="superscript"/>
              </w:rPr>
              <w:t>th</w:t>
            </w:r>
            <w:r>
              <w:rPr>
                <w:rFonts w:asciiTheme="minorHAnsi" w:hAnsiTheme="minorHAnsi" w:cstheme="minorHAnsi"/>
                <w:sz w:val="22"/>
                <w:szCs w:val="22"/>
              </w:rPr>
              <w:t xml:space="preserve"> </w:t>
            </w:r>
            <w:r w:rsidR="008E79D1">
              <w:rPr>
                <w:rFonts w:asciiTheme="minorHAnsi" w:hAnsiTheme="minorHAnsi" w:cstheme="minorHAnsi"/>
                <w:sz w:val="22"/>
                <w:szCs w:val="22"/>
              </w:rPr>
              <w:t>December</w:t>
            </w:r>
            <w:r>
              <w:rPr>
                <w:rFonts w:asciiTheme="minorHAnsi" w:hAnsiTheme="minorHAnsi" w:cstheme="minorHAnsi"/>
                <w:sz w:val="22"/>
                <w:szCs w:val="22"/>
              </w:rPr>
              <w:t>, 20</w:t>
            </w:r>
            <w:r w:rsidR="008E79D1">
              <w:rPr>
                <w:rFonts w:asciiTheme="minorHAnsi" w:hAnsiTheme="minorHAnsi" w:cstheme="minorHAnsi"/>
                <w:sz w:val="22"/>
                <w:szCs w:val="22"/>
              </w:rPr>
              <w:t>22</w:t>
            </w:r>
          </w:p>
        </w:tc>
        <w:tc>
          <w:tcPr>
            <w:tcW w:w="4366" w:type="dxa"/>
            <w:vAlign w:val="center"/>
          </w:tcPr>
          <w:p w14:paraId="235A796A" w14:textId="7ACCB107" w:rsidR="008E79D1" w:rsidRDefault="0040376D" w:rsidP="00F37A46">
            <w:pPr>
              <w:pStyle w:val="ListParagraph"/>
              <w:numPr>
                <w:ilvl w:val="0"/>
                <w:numId w:val="25"/>
              </w:numPr>
              <w:spacing w:line="360" w:lineRule="auto"/>
              <w:ind w:left="312" w:right="34"/>
              <w:jc w:val="both"/>
              <w:rPr>
                <w:rFonts w:asciiTheme="minorHAnsi" w:hAnsiTheme="minorHAnsi" w:cstheme="minorHAnsi"/>
                <w:sz w:val="22"/>
                <w:szCs w:val="22"/>
              </w:rPr>
            </w:pPr>
            <w:r w:rsidRPr="0040376D">
              <w:rPr>
                <w:rFonts w:asciiTheme="minorHAnsi" w:hAnsiTheme="minorHAnsi" w:cstheme="minorHAnsi"/>
                <w:b/>
                <w:bCs/>
                <w:sz w:val="22"/>
                <w:szCs w:val="22"/>
              </w:rPr>
              <w:t xml:space="preserve">Mr. </w:t>
            </w:r>
            <w:r w:rsidR="008E79D1" w:rsidRPr="0040376D">
              <w:rPr>
                <w:rFonts w:asciiTheme="minorHAnsi" w:hAnsiTheme="minorHAnsi" w:cstheme="minorHAnsi"/>
                <w:b/>
                <w:bCs/>
                <w:sz w:val="22"/>
                <w:szCs w:val="22"/>
              </w:rPr>
              <w:t>Prasad Raghunath Deshpande</w:t>
            </w:r>
            <w:r w:rsidR="008E79D1" w:rsidRPr="008E79D1">
              <w:rPr>
                <w:rFonts w:asciiTheme="minorHAnsi" w:hAnsiTheme="minorHAnsi" w:cstheme="minorHAnsi"/>
                <w:sz w:val="22"/>
                <w:szCs w:val="22"/>
              </w:rPr>
              <w:t xml:space="preserve"> is registered with the Ministry of Corporate Affairs as a Director in Indian Companies. </w:t>
            </w:r>
          </w:p>
          <w:p w14:paraId="76E68252" w14:textId="4C10CBA6" w:rsidR="00F403B2" w:rsidRPr="008E79D1" w:rsidRDefault="008E79D1" w:rsidP="00F37A46">
            <w:pPr>
              <w:pStyle w:val="ListParagraph"/>
              <w:numPr>
                <w:ilvl w:val="0"/>
                <w:numId w:val="25"/>
              </w:numPr>
              <w:spacing w:line="360" w:lineRule="auto"/>
              <w:ind w:left="312" w:right="34"/>
              <w:jc w:val="both"/>
              <w:rPr>
                <w:rFonts w:asciiTheme="minorHAnsi" w:hAnsiTheme="minorHAnsi" w:cstheme="minorHAnsi"/>
                <w:sz w:val="22"/>
                <w:szCs w:val="22"/>
              </w:rPr>
            </w:pPr>
            <w:r w:rsidRPr="008E79D1">
              <w:rPr>
                <w:rFonts w:asciiTheme="minorHAnsi" w:hAnsiTheme="minorHAnsi" w:cstheme="minorHAnsi"/>
                <w:sz w:val="22"/>
                <w:szCs w:val="22"/>
              </w:rPr>
              <w:t>Currently, he serves as a director in 15 Companies in India. The companies he is associated with are from various industries such as Real estate activities, Unknown, Construction, Hotels and Restaurants,</w:t>
            </w:r>
            <w:r>
              <w:rPr>
                <w:rFonts w:asciiTheme="minorHAnsi" w:hAnsiTheme="minorHAnsi" w:cstheme="minorHAnsi"/>
                <w:sz w:val="22"/>
                <w:szCs w:val="22"/>
              </w:rPr>
              <w:t xml:space="preserve"> </w:t>
            </w:r>
            <w:r w:rsidRPr="008E79D1">
              <w:rPr>
                <w:rFonts w:asciiTheme="minorHAnsi" w:hAnsiTheme="minorHAnsi" w:cstheme="minorHAnsi"/>
                <w:sz w:val="22"/>
                <w:szCs w:val="22"/>
              </w:rPr>
              <w:t>Business Services, Trading, Supporting and auxiliary transport activities, activities of travel agencies, Agriculture and Allied Activities etc.</w:t>
            </w:r>
          </w:p>
        </w:tc>
      </w:tr>
      <w:tr w:rsidR="00F403B2" w:rsidRPr="001B6157" w14:paraId="776BEA59" w14:textId="77777777" w:rsidTr="00FA34F4">
        <w:tc>
          <w:tcPr>
            <w:tcW w:w="1134" w:type="dxa"/>
            <w:vAlign w:val="center"/>
          </w:tcPr>
          <w:p w14:paraId="57B8FCFD" w14:textId="4D6EDF8B" w:rsidR="00F403B2" w:rsidRDefault="008E79D1" w:rsidP="007F0862">
            <w:pPr>
              <w:spacing w:line="360" w:lineRule="auto"/>
              <w:jc w:val="center"/>
              <w:rPr>
                <w:rFonts w:ascii="Calibri" w:hAnsi="Calibri" w:cs="Calibri"/>
                <w:color w:val="000000"/>
                <w:sz w:val="22"/>
                <w:szCs w:val="22"/>
              </w:rPr>
            </w:pPr>
            <w:r w:rsidRPr="008E79D1">
              <w:rPr>
                <w:rFonts w:ascii="Calibri" w:hAnsi="Calibri" w:cs="Calibri"/>
                <w:color w:val="000000"/>
                <w:sz w:val="22"/>
                <w:szCs w:val="22"/>
              </w:rPr>
              <w:t>00105120</w:t>
            </w:r>
          </w:p>
        </w:tc>
        <w:tc>
          <w:tcPr>
            <w:tcW w:w="1701" w:type="dxa"/>
            <w:vAlign w:val="center"/>
          </w:tcPr>
          <w:p w14:paraId="73843524" w14:textId="709FEA12" w:rsidR="00F403B2" w:rsidRDefault="00530734"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Mr</w:t>
            </w:r>
            <w:r w:rsidR="008E79D1">
              <w:rPr>
                <w:rFonts w:asciiTheme="minorHAnsi" w:hAnsiTheme="minorHAnsi" w:cstheme="minorHAnsi"/>
                <w:sz w:val="22"/>
                <w:szCs w:val="22"/>
              </w:rPr>
              <w:t>s</w:t>
            </w:r>
            <w:r>
              <w:rPr>
                <w:rFonts w:asciiTheme="minorHAnsi" w:hAnsiTheme="minorHAnsi" w:cstheme="minorHAnsi"/>
                <w:sz w:val="22"/>
                <w:szCs w:val="22"/>
              </w:rPr>
              <w:t xml:space="preserve">. </w:t>
            </w:r>
            <w:proofErr w:type="spellStart"/>
            <w:r w:rsidR="008E79D1" w:rsidRPr="008E79D1">
              <w:rPr>
                <w:rFonts w:asciiTheme="minorHAnsi" w:hAnsiTheme="minorHAnsi" w:cstheme="minorHAnsi"/>
                <w:sz w:val="22"/>
                <w:szCs w:val="22"/>
              </w:rPr>
              <w:t>Meghana</w:t>
            </w:r>
            <w:proofErr w:type="spellEnd"/>
            <w:r w:rsidR="008E79D1" w:rsidRPr="008E79D1">
              <w:rPr>
                <w:rFonts w:asciiTheme="minorHAnsi" w:hAnsiTheme="minorHAnsi" w:cstheme="minorHAnsi"/>
                <w:sz w:val="22"/>
                <w:szCs w:val="22"/>
              </w:rPr>
              <w:t xml:space="preserve"> Prasad Deshpande</w:t>
            </w:r>
          </w:p>
          <w:p w14:paraId="6ECE6181" w14:textId="7BE53A63" w:rsidR="00F403B2" w:rsidRDefault="00F403B2"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w:t>
            </w:r>
            <w:r w:rsidR="008E79D1" w:rsidRPr="008E79D1">
              <w:rPr>
                <w:rFonts w:asciiTheme="minorHAnsi" w:hAnsiTheme="minorHAnsi" w:cstheme="minorHAnsi"/>
                <w:sz w:val="22"/>
                <w:szCs w:val="22"/>
              </w:rPr>
              <w:t>Designated partner</w:t>
            </w:r>
            <w:r>
              <w:rPr>
                <w:rFonts w:asciiTheme="minorHAnsi" w:hAnsiTheme="minorHAnsi" w:cstheme="minorHAnsi"/>
                <w:sz w:val="22"/>
                <w:szCs w:val="22"/>
              </w:rPr>
              <w:t>)</w:t>
            </w:r>
          </w:p>
        </w:tc>
        <w:tc>
          <w:tcPr>
            <w:tcW w:w="1871" w:type="dxa"/>
            <w:vAlign w:val="center"/>
          </w:tcPr>
          <w:p w14:paraId="7E7F8BC5" w14:textId="56622105" w:rsidR="00F403B2" w:rsidRDefault="008E79D1" w:rsidP="007F0862">
            <w:pPr>
              <w:spacing w:line="360" w:lineRule="auto"/>
              <w:jc w:val="center"/>
              <w:rPr>
                <w:rFonts w:asciiTheme="minorHAnsi" w:hAnsiTheme="minorHAnsi" w:cstheme="minorHAnsi"/>
                <w:sz w:val="22"/>
                <w:szCs w:val="22"/>
              </w:rPr>
            </w:pPr>
            <w:r>
              <w:rPr>
                <w:rFonts w:asciiTheme="minorHAnsi" w:hAnsiTheme="minorHAnsi" w:cstheme="minorHAnsi"/>
                <w:sz w:val="22"/>
                <w:szCs w:val="22"/>
              </w:rPr>
              <w:t>20</w:t>
            </w:r>
            <w:r>
              <w:rPr>
                <w:rFonts w:asciiTheme="minorHAnsi" w:hAnsiTheme="minorHAnsi" w:cstheme="minorHAnsi"/>
                <w:sz w:val="22"/>
                <w:szCs w:val="22"/>
                <w:vertAlign w:val="superscript"/>
              </w:rPr>
              <w:t>th</w:t>
            </w:r>
            <w:r>
              <w:rPr>
                <w:rFonts w:asciiTheme="minorHAnsi" w:hAnsiTheme="minorHAnsi" w:cstheme="minorHAnsi"/>
                <w:sz w:val="22"/>
                <w:szCs w:val="22"/>
              </w:rPr>
              <w:t xml:space="preserve"> December, 2022</w:t>
            </w:r>
          </w:p>
        </w:tc>
        <w:tc>
          <w:tcPr>
            <w:tcW w:w="4366" w:type="dxa"/>
            <w:vAlign w:val="center"/>
          </w:tcPr>
          <w:p w14:paraId="30212994" w14:textId="77777777" w:rsidR="0040376D" w:rsidRDefault="008E79D1" w:rsidP="00F37A46">
            <w:pPr>
              <w:pStyle w:val="ListParagraph"/>
              <w:numPr>
                <w:ilvl w:val="0"/>
                <w:numId w:val="25"/>
              </w:numPr>
              <w:spacing w:line="360" w:lineRule="auto"/>
              <w:ind w:left="318" w:right="34"/>
              <w:jc w:val="both"/>
              <w:rPr>
                <w:rFonts w:asciiTheme="minorHAnsi" w:hAnsiTheme="minorHAnsi" w:cstheme="minorHAnsi"/>
                <w:sz w:val="22"/>
                <w:szCs w:val="22"/>
              </w:rPr>
            </w:pPr>
            <w:r w:rsidRPr="0040376D">
              <w:rPr>
                <w:rFonts w:asciiTheme="minorHAnsi" w:hAnsiTheme="minorHAnsi" w:cstheme="minorHAnsi"/>
                <w:b/>
                <w:bCs/>
                <w:sz w:val="22"/>
                <w:szCs w:val="22"/>
              </w:rPr>
              <w:t xml:space="preserve">Mrs. </w:t>
            </w:r>
            <w:proofErr w:type="spellStart"/>
            <w:r w:rsidRPr="0040376D">
              <w:rPr>
                <w:rFonts w:asciiTheme="minorHAnsi" w:hAnsiTheme="minorHAnsi" w:cstheme="minorHAnsi"/>
                <w:b/>
                <w:bCs/>
                <w:sz w:val="22"/>
                <w:szCs w:val="22"/>
              </w:rPr>
              <w:t>Meghana</w:t>
            </w:r>
            <w:proofErr w:type="spellEnd"/>
            <w:r w:rsidRPr="0040376D">
              <w:rPr>
                <w:rFonts w:asciiTheme="minorHAnsi" w:hAnsiTheme="minorHAnsi" w:cstheme="minorHAnsi"/>
                <w:b/>
                <w:bCs/>
                <w:sz w:val="22"/>
                <w:szCs w:val="22"/>
              </w:rPr>
              <w:t xml:space="preserve"> Prasad Deshpande</w:t>
            </w:r>
            <w:r w:rsidRPr="008E79D1">
              <w:rPr>
                <w:rFonts w:asciiTheme="minorHAnsi" w:hAnsiTheme="minorHAnsi" w:cstheme="minorHAnsi"/>
                <w:sz w:val="22"/>
                <w:szCs w:val="22"/>
              </w:rPr>
              <w:t xml:space="preserve"> is registered with the Ministry of Corporate Affairs as a Director in Indian Companies.</w:t>
            </w:r>
          </w:p>
          <w:p w14:paraId="7E21F2C8" w14:textId="03781097" w:rsidR="00F403B2" w:rsidRPr="008E79D1" w:rsidRDefault="008E79D1" w:rsidP="00F37A46">
            <w:pPr>
              <w:pStyle w:val="ListParagraph"/>
              <w:numPr>
                <w:ilvl w:val="0"/>
                <w:numId w:val="25"/>
              </w:numPr>
              <w:spacing w:line="360" w:lineRule="auto"/>
              <w:ind w:left="318" w:right="34"/>
              <w:jc w:val="both"/>
              <w:rPr>
                <w:rFonts w:asciiTheme="minorHAnsi" w:hAnsiTheme="minorHAnsi" w:cstheme="minorHAnsi"/>
                <w:sz w:val="22"/>
                <w:szCs w:val="22"/>
              </w:rPr>
            </w:pPr>
            <w:r w:rsidRPr="008E79D1">
              <w:rPr>
                <w:rFonts w:asciiTheme="minorHAnsi" w:hAnsiTheme="minorHAnsi" w:cstheme="minorHAnsi"/>
                <w:sz w:val="22"/>
                <w:szCs w:val="22"/>
              </w:rPr>
              <w:t>Currently, she serves as a director in 10 Companies in India. The companies</w:t>
            </w:r>
            <w:r>
              <w:rPr>
                <w:rFonts w:asciiTheme="minorHAnsi" w:hAnsiTheme="minorHAnsi" w:cstheme="minorHAnsi"/>
                <w:sz w:val="22"/>
                <w:szCs w:val="22"/>
              </w:rPr>
              <w:t>,</w:t>
            </w:r>
            <w:r w:rsidRPr="008E79D1">
              <w:rPr>
                <w:rFonts w:asciiTheme="minorHAnsi" w:hAnsiTheme="minorHAnsi" w:cstheme="minorHAnsi"/>
                <w:sz w:val="22"/>
                <w:szCs w:val="22"/>
              </w:rPr>
              <w:t xml:space="preserve"> she is </w:t>
            </w:r>
            <w:r w:rsidRPr="008E79D1">
              <w:rPr>
                <w:rFonts w:asciiTheme="minorHAnsi" w:hAnsiTheme="minorHAnsi" w:cstheme="minorHAnsi"/>
                <w:sz w:val="22"/>
                <w:szCs w:val="22"/>
              </w:rPr>
              <w:lastRenderedPageBreak/>
              <w:t>associated with are from various industries such as Real estate activities, Unknown, Construction,</w:t>
            </w:r>
            <w:r w:rsidR="0040376D">
              <w:rPr>
                <w:rFonts w:asciiTheme="minorHAnsi" w:hAnsiTheme="minorHAnsi" w:cstheme="minorHAnsi"/>
                <w:sz w:val="22"/>
                <w:szCs w:val="22"/>
              </w:rPr>
              <w:t xml:space="preserve"> </w:t>
            </w:r>
            <w:r w:rsidRPr="008E79D1">
              <w:rPr>
                <w:rFonts w:asciiTheme="minorHAnsi" w:hAnsiTheme="minorHAnsi" w:cstheme="minorHAnsi"/>
                <w:sz w:val="22"/>
                <w:szCs w:val="22"/>
              </w:rPr>
              <w:t>Business Services, Trading, Supporting and auxiliary transport activities, activities of travel agencies etc.</w:t>
            </w:r>
          </w:p>
        </w:tc>
      </w:tr>
    </w:tbl>
    <w:p w14:paraId="760217E8" w14:textId="01123CFE" w:rsidR="00EB5704" w:rsidRPr="008D0B9E" w:rsidRDefault="00672C5C" w:rsidP="00765A2D">
      <w:pPr>
        <w:pStyle w:val="ListParagraph"/>
        <w:autoSpaceDE w:val="0"/>
        <w:autoSpaceDN w:val="0"/>
        <w:adjustRightInd w:val="0"/>
        <w:spacing w:line="276" w:lineRule="auto"/>
        <w:ind w:left="360" w:right="-2"/>
        <w:jc w:val="right"/>
        <w:rPr>
          <w:rFonts w:ascii="Arial" w:hAnsi="Arial" w:cs="Arial"/>
          <w:bCs/>
          <w:i/>
          <w:sz w:val="20"/>
          <w:szCs w:val="20"/>
          <w:lang w:eastAsia="en-IN"/>
        </w:rPr>
      </w:pPr>
      <w:r w:rsidRPr="00765A2D">
        <w:rPr>
          <w:rFonts w:ascii="Arial" w:hAnsi="Arial" w:cs="Arial"/>
          <w:b/>
          <w:i/>
          <w:sz w:val="16"/>
          <w:szCs w:val="22"/>
          <w:lang w:eastAsia="en-IN"/>
        </w:rPr>
        <w:lastRenderedPageBreak/>
        <w:t xml:space="preserve">                          </w:t>
      </w:r>
      <w:r w:rsidR="00A22FE5" w:rsidRPr="00765A2D">
        <w:rPr>
          <w:rFonts w:ascii="Arial" w:hAnsi="Arial" w:cs="Arial"/>
          <w:b/>
          <w:i/>
          <w:sz w:val="20"/>
          <w:szCs w:val="22"/>
          <w:lang w:eastAsia="en-IN"/>
        </w:rPr>
        <w:t>Source:</w:t>
      </w:r>
      <w:r w:rsidR="00A22FE5" w:rsidRPr="008D0B9E">
        <w:rPr>
          <w:rFonts w:ascii="Arial" w:hAnsi="Arial" w:cs="Arial"/>
          <w:bCs/>
          <w:i/>
          <w:sz w:val="20"/>
          <w:szCs w:val="22"/>
          <w:lang w:eastAsia="en-IN"/>
        </w:rPr>
        <w:t xml:space="preserve"> Data/ Information</w:t>
      </w:r>
      <w:r w:rsidR="00ED29B8">
        <w:rPr>
          <w:rFonts w:ascii="Arial" w:hAnsi="Arial" w:cs="Arial"/>
          <w:bCs/>
          <w:i/>
          <w:sz w:val="20"/>
          <w:szCs w:val="22"/>
          <w:lang w:eastAsia="en-IN"/>
        </w:rPr>
        <w:t xml:space="preserve"> </w:t>
      </w:r>
      <w:r w:rsidR="00ED29B8" w:rsidRPr="008D0B9E">
        <w:rPr>
          <w:rFonts w:ascii="Arial" w:hAnsi="Arial" w:cs="Arial"/>
          <w:bCs/>
          <w:i/>
          <w:sz w:val="20"/>
          <w:szCs w:val="22"/>
          <w:lang w:eastAsia="en-IN"/>
        </w:rPr>
        <w:t>provided by the Company</w:t>
      </w:r>
      <w:r w:rsidR="00ED29B8">
        <w:rPr>
          <w:rFonts w:ascii="Arial" w:hAnsi="Arial" w:cs="Arial"/>
          <w:bCs/>
          <w:i/>
          <w:sz w:val="20"/>
          <w:szCs w:val="22"/>
          <w:lang w:eastAsia="en-IN"/>
        </w:rPr>
        <w:t xml:space="preserve"> and extracted from MCA website.  </w:t>
      </w:r>
      <w:r w:rsidR="00A22FE5" w:rsidRPr="008D0B9E">
        <w:rPr>
          <w:rFonts w:ascii="Arial" w:hAnsi="Arial" w:cs="Arial"/>
          <w:bCs/>
          <w:i/>
          <w:sz w:val="20"/>
          <w:szCs w:val="22"/>
          <w:lang w:eastAsia="en-IN"/>
        </w:rPr>
        <w:t xml:space="preserve"> </w:t>
      </w:r>
    </w:p>
    <w:p w14:paraId="729E35BC" w14:textId="6B1CA1A6" w:rsidR="008D0B9E" w:rsidRDefault="008F47AA" w:rsidP="00765A2D">
      <w:pPr>
        <w:pStyle w:val="ListParagraph"/>
        <w:spacing w:before="240" w:after="240" w:line="360" w:lineRule="auto"/>
        <w:ind w:left="851" w:right="-2"/>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sidR="008E79D1">
        <w:rPr>
          <w:rFonts w:ascii="Arial" w:hAnsi="Arial" w:cs="Arial"/>
          <w:sz w:val="22"/>
          <w:szCs w:val="22"/>
          <w:lang w:eastAsia="en-IN"/>
        </w:rPr>
        <w:t>/LLPs</w:t>
      </w:r>
      <w:r w:rsidRPr="008F47AA">
        <w:rPr>
          <w:rFonts w:ascii="Arial" w:hAnsi="Arial" w:cs="Arial"/>
          <w:sz w:val="22"/>
          <w:szCs w:val="22"/>
          <w:lang w:eastAsia="en-IN"/>
        </w:rPr>
        <w:t xml:space="preserve"> with which each </w:t>
      </w:r>
      <w:r w:rsidR="008E79D1">
        <w:rPr>
          <w:rFonts w:ascii="Arial" w:hAnsi="Arial" w:cs="Arial"/>
          <w:sz w:val="22"/>
          <w:szCs w:val="22"/>
          <w:lang w:eastAsia="en-IN"/>
        </w:rPr>
        <w:t>designated partner</w:t>
      </w:r>
      <w:r w:rsidRPr="008F47AA">
        <w:rPr>
          <w:rFonts w:ascii="Arial" w:hAnsi="Arial" w:cs="Arial"/>
          <w:sz w:val="22"/>
          <w:szCs w:val="22"/>
          <w:lang w:eastAsia="en-IN"/>
        </w:rPr>
        <w:t xml:space="preserve"> is associated with to give a basic background detail of the </w:t>
      </w:r>
      <w:r w:rsidR="008E79D1">
        <w:rPr>
          <w:rFonts w:ascii="Arial" w:hAnsi="Arial" w:cs="Arial"/>
          <w:sz w:val="22"/>
          <w:szCs w:val="22"/>
          <w:lang w:eastAsia="en-IN"/>
        </w:rPr>
        <w:t>partners</w:t>
      </w:r>
      <w:r w:rsidRPr="008F47AA">
        <w:rPr>
          <w:rFonts w:ascii="Arial" w:hAnsi="Arial" w:cs="Arial"/>
          <w:sz w:val="22"/>
          <w:szCs w:val="22"/>
          <w:lang w:eastAsia="en-IN"/>
        </w:rPr>
        <w:t xml:space="preserve"> as found on public domain in general/ tertiary category research.</w:t>
      </w:r>
    </w:p>
    <w:p w14:paraId="50F52A2C" w14:textId="55301A8C" w:rsidR="000E6627" w:rsidRPr="008F47AA" w:rsidRDefault="005D6509" w:rsidP="000E6627">
      <w:pPr>
        <w:autoSpaceDE w:val="0"/>
        <w:autoSpaceDN w:val="0"/>
        <w:adjustRightInd w:val="0"/>
        <w:spacing w:before="240" w:line="360" w:lineRule="auto"/>
        <w:ind w:left="851" w:right="-425"/>
        <w:rPr>
          <w:rFonts w:ascii="Arial" w:hAnsi="Arial" w:cs="Arial"/>
          <w:b/>
          <w:sz w:val="22"/>
          <w:szCs w:val="22"/>
        </w:rPr>
      </w:pPr>
      <w:r w:rsidRPr="008F47AA">
        <w:rPr>
          <w:rFonts w:ascii="Arial" w:hAnsi="Arial" w:cs="Arial"/>
          <w:b/>
          <w:sz w:val="22"/>
          <w:szCs w:val="22"/>
        </w:rPr>
        <w:t xml:space="preserve">MR. </w:t>
      </w:r>
      <w:r w:rsidR="00B31F17" w:rsidRPr="00B31F17">
        <w:rPr>
          <w:rFonts w:ascii="Arial" w:hAnsi="Arial" w:cs="Arial"/>
          <w:b/>
          <w:sz w:val="22"/>
          <w:szCs w:val="22"/>
        </w:rPr>
        <w:t>PRASAD RAGHUNATH DESHPANDE</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6"/>
        <w:gridCol w:w="1560"/>
        <w:gridCol w:w="1701"/>
        <w:gridCol w:w="2126"/>
      </w:tblGrid>
      <w:tr w:rsidR="008D3608" w:rsidRPr="00C2088F" w14:paraId="2F77F7CA" w14:textId="77777777" w:rsidTr="008D3608">
        <w:trPr>
          <w:trHeight w:val="669"/>
        </w:trPr>
        <w:tc>
          <w:tcPr>
            <w:tcW w:w="709" w:type="dxa"/>
            <w:shd w:val="clear" w:color="auto" w:fill="002060"/>
            <w:noWrap/>
            <w:vAlign w:val="center"/>
            <w:hideMark/>
          </w:tcPr>
          <w:p w14:paraId="685FAC07" w14:textId="77777777" w:rsidR="008D3608" w:rsidRPr="003F224F" w:rsidRDefault="008D3608" w:rsidP="00F32519">
            <w:pPr>
              <w:spacing w:line="276"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S. No</w:t>
            </w:r>
          </w:p>
        </w:tc>
        <w:tc>
          <w:tcPr>
            <w:tcW w:w="2976" w:type="dxa"/>
            <w:shd w:val="clear" w:color="auto" w:fill="002060"/>
            <w:noWrap/>
            <w:vAlign w:val="center"/>
            <w:hideMark/>
          </w:tcPr>
          <w:p w14:paraId="395784C6" w14:textId="77777777" w:rsidR="008D3608" w:rsidRPr="003F224F" w:rsidRDefault="008D3608" w:rsidP="00F32519">
            <w:pPr>
              <w:spacing w:line="276"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Company Name (CIN/FCRN)</w:t>
            </w:r>
          </w:p>
        </w:tc>
        <w:tc>
          <w:tcPr>
            <w:tcW w:w="1560" w:type="dxa"/>
            <w:shd w:val="clear" w:color="auto" w:fill="002060"/>
            <w:noWrap/>
            <w:vAlign w:val="center"/>
            <w:hideMark/>
          </w:tcPr>
          <w:p w14:paraId="6D8D7FE9" w14:textId="77777777" w:rsidR="008D3608" w:rsidRPr="003F224F" w:rsidRDefault="008D3608" w:rsidP="00F32519">
            <w:pPr>
              <w:spacing w:line="276"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Designation</w:t>
            </w:r>
          </w:p>
        </w:tc>
        <w:tc>
          <w:tcPr>
            <w:tcW w:w="1701" w:type="dxa"/>
            <w:shd w:val="clear" w:color="auto" w:fill="002060"/>
            <w:noWrap/>
            <w:vAlign w:val="center"/>
            <w:hideMark/>
          </w:tcPr>
          <w:p w14:paraId="687101A2" w14:textId="77777777" w:rsidR="008D3608" w:rsidRPr="003F224F" w:rsidRDefault="008D3608" w:rsidP="00F32519">
            <w:pPr>
              <w:spacing w:line="276"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Original Date of Appointment</w:t>
            </w:r>
          </w:p>
        </w:tc>
        <w:tc>
          <w:tcPr>
            <w:tcW w:w="2126" w:type="dxa"/>
            <w:shd w:val="clear" w:color="auto" w:fill="002060"/>
            <w:noWrap/>
            <w:vAlign w:val="center"/>
            <w:hideMark/>
          </w:tcPr>
          <w:p w14:paraId="52588495" w14:textId="77777777" w:rsidR="008D3608" w:rsidRPr="003F224F" w:rsidRDefault="008D3608" w:rsidP="00F32519">
            <w:pPr>
              <w:spacing w:line="276"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Date Of Appointment at Current Designation</w:t>
            </w:r>
          </w:p>
        </w:tc>
      </w:tr>
      <w:tr w:rsidR="008D3608" w:rsidRPr="00C05BB6" w14:paraId="5A2C5222" w14:textId="77777777" w:rsidTr="008D3608">
        <w:trPr>
          <w:trHeight w:val="315"/>
        </w:trPr>
        <w:tc>
          <w:tcPr>
            <w:tcW w:w="709" w:type="dxa"/>
            <w:shd w:val="clear" w:color="auto" w:fill="auto"/>
            <w:noWrap/>
            <w:vAlign w:val="center"/>
            <w:hideMark/>
          </w:tcPr>
          <w:p w14:paraId="2869CAB7" w14:textId="77777777" w:rsidR="008D3608" w:rsidRPr="00C2088F" w:rsidRDefault="008D3608" w:rsidP="00F32519">
            <w:pPr>
              <w:spacing w:line="276" w:lineRule="auto"/>
              <w:jc w:val="center"/>
              <w:rPr>
                <w:rFonts w:ascii="Calibri" w:hAnsi="Calibri"/>
                <w:color w:val="000000"/>
                <w:sz w:val="22"/>
                <w:szCs w:val="22"/>
              </w:rPr>
            </w:pPr>
            <w:r w:rsidRPr="00C2088F">
              <w:rPr>
                <w:rFonts w:ascii="Calibri" w:hAnsi="Calibri"/>
                <w:color w:val="000000"/>
                <w:sz w:val="22"/>
                <w:szCs w:val="22"/>
              </w:rPr>
              <w:t>1</w:t>
            </w:r>
          </w:p>
        </w:tc>
        <w:tc>
          <w:tcPr>
            <w:tcW w:w="2976" w:type="dxa"/>
            <w:shd w:val="clear" w:color="auto" w:fill="auto"/>
            <w:noWrap/>
            <w:hideMark/>
          </w:tcPr>
          <w:p w14:paraId="7D928925" w14:textId="26E53271" w:rsidR="008D3608" w:rsidRPr="00B31F17" w:rsidRDefault="008D3608" w:rsidP="00F32519">
            <w:pPr>
              <w:spacing w:line="276" w:lineRule="auto"/>
              <w:rPr>
                <w:rFonts w:asciiTheme="minorHAnsi" w:hAnsiTheme="minorHAnsi" w:cstheme="minorHAnsi"/>
                <w:color w:val="000000"/>
                <w:sz w:val="22"/>
                <w:szCs w:val="22"/>
              </w:rPr>
            </w:pPr>
            <w:proofErr w:type="spellStart"/>
            <w:r w:rsidRPr="00B31F17">
              <w:rPr>
                <w:rFonts w:asciiTheme="minorHAnsi" w:hAnsiTheme="minorHAnsi" w:cstheme="minorHAnsi"/>
                <w:sz w:val="22"/>
                <w:szCs w:val="22"/>
              </w:rPr>
              <w:t>Shodha</w:t>
            </w:r>
            <w:proofErr w:type="spellEnd"/>
            <w:r w:rsidRPr="00B31F17">
              <w:rPr>
                <w:rFonts w:asciiTheme="minorHAnsi" w:hAnsiTheme="minorHAnsi" w:cstheme="minorHAnsi"/>
                <w:sz w:val="22"/>
                <w:szCs w:val="22"/>
              </w:rPr>
              <w:t xml:space="preserve"> Motors Private Limited (U63090KA2000PTC027438)</w:t>
            </w:r>
          </w:p>
        </w:tc>
        <w:tc>
          <w:tcPr>
            <w:tcW w:w="1560" w:type="dxa"/>
            <w:shd w:val="clear" w:color="auto" w:fill="auto"/>
            <w:noWrap/>
            <w:vAlign w:val="center"/>
            <w:hideMark/>
          </w:tcPr>
          <w:p w14:paraId="79A45942" w14:textId="4CBED952"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Managing Director</w:t>
            </w:r>
          </w:p>
        </w:tc>
        <w:tc>
          <w:tcPr>
            <w:tcW w:w="1701" w:type="dxa"/>
            <w:shd w:val="clear" w:color="auto" w:fill="auto"/>
            <w:noWrap/>
            <w:vAlign w:val="center"/>
            <w:hideMark/>
          </w:tcPr>
          <w:p w14:paraId="31012CE4" w14:textId="3B261199"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10/07/2000</w:t>
            </w:r>
          </w:p>
        </w:tc>
        <w:tc>
          <w:tcPr>
            <w:tcW w:w="2126" w:type="dxa"/>
            <w:shd w:val="clear" w:color="auto" w:fill="auto"/>
            <w:noWrap/>
            <w:vAlign w:val="center"/>
            <w:hideMark/>
          </w:tcPr>
          <w:p w14:paraId="152400AC" w14:textId="7F507956"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03/04/2023</w:t>
            </w:r>
          </w:p>
        </w:tc>
      </w:tr>
      <w:tr w:rsidR="008D3608" w:rsidRPr="00C05BB6" w14:paraId="0252078C" w14:textId="77777777" w:rsidTr="008D3608">
        <w:trPr>
          <w:trHeight w:val="315"/>
        </w:trPr>
        <w:tc>
          <w:tcPr>
            <w:tcW w:w="709" w:type="dxa"/>
            <w:shd w:val="clear" w:color="auto" w:fill="auto"/>
            <w:noWrap/>
            <w:vAlign w:val="center"/>
            <w:hideMark/>
          </w:tcPr>
          <w:p w14:paraId="7157D6F0" w14:textId="77777777" w:rsidR="008D3608" w:rsidRPr="00C2088F" w:rsidRDefault="008D3608" w:rsidP="00F32519">
            <w:pPr>
              <w:spacing w:line="276" w:lineRule="auto"/>
              <w:jc w:val="center"/>
              <w:rPr>
                <w:rFonts w:ascii="Calibri" w:hAnsi="Calibri"/>
                <w:color w:val="000000"/>
                <w:sz w:val="22"/>
                <w:szCs w:val="22"/>
              </w:rPr>
            </w:pPr>
            <w:r w:rsidRPr="00C2088F">
              <w:rPr>
                <w:rFonts w:ascii="Calibri" w:hAnsi="Calibri"/>
                <w:color w:val="000000"/>
                <w:sz w:val="22"/>
                <w:szCs w:val="22"/>
              </w:rPr>
              <w:t>2</w:t>
            </w:r>
          </w:p>
        </w:tc>
        <w:tc>
          <w:tcPr>
            <w:tcW w:w="2976" w:type="dxa"/>
            <w:shd w:val="clear" w:color="auto" w:fill="auto"/>
            <w:noWrap/>
            <w:hideMark/>
          </w:tcPr>
          <w:p w14:paraId="51DDA74D" w14:textId="6CDFB9E5"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Dhruvdesh Motors Private Limited (U51102KA1999PTC025376)</w:t>
            </w:r>
          </w:p>
        </w:tc>
        <w:tc>
          <w:tcPr>
            <w:tcW w:w="1560" w:type="dxa"/>
            <w:shd w:val="clear" w:color="auto" w:fill="auto"/>
            <w:noWrap/>
            <w:vAlign w:val="center"/>
            <w:hideMark/>
          </w:tcPr>
          <w:p w14:paraId="3F682763" w14:textId="4E9A7B26"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hideMark/>
          </w:tcPr>
          <w:p w14:paraId="19BBE8D1" w14:textId="0407ABD1"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26/03/2002</w:t>
            </w:r>
          </w:p>
        </w:tc>
        <w:tc>
          <w:tcPr>
            <w:tcW w:w="2126" w:type="dxa"/>
            <w:shd w:val="clear" w:color="auto" w:fill="auto"/>
            <w:noWrap/>
            <w:vAlign w:val="center"/>
            <w:hideMark/>
          </w:tcPr>
          <w:p w14:paraId="58DF6A53" w14:textId="6A337F90"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01/04/2023</w:t>
            </w:r>
          </w:p>
        </w:tc>
      </w:tr>
      <w:tr w:rsidR="008D3608" w:rsidRPr="00C2088F" w14:paraId="7D15DDC1" w14:textId="77777777" w:rsidTr="008D3608">
        <w:trPr>
          <w:trHeight w:val="315"/>
        </w:trPr>
        <w:tc>
          <w:tcPr>
            <w:tcW w:w="709" w:type="dxa"/>
            <w:shd w:val="clear" w:color="auto" w:fill="auto"/>
            <w:noWrap/>
            <w:vAlign w:val="center"/>
            <w:hideMark/>
          </w:tcPr>
          <w:p w14:paraId="1FF824E2" w14:textId="77777777" w:rsidR="008D3608" w:rsidRPr="00C2088F" w:rsidRDefault="008D3608" w:rsidP="00F32519">
            <w:pPr>
              <w:spacing w:line="276" w:lineRule="auto"/>
              <w:jc w:val="center"/>
              <w:rPr>
                <w:rFonts w:ascii="Calibri" w:hAnsi="Calibri"/>
                <w:color w:val="000000"/>
                <w:sz w:val="22"/>
                <w:szCs w:val="22"/>
              </w:rPr>
            </w:pPr>
            <w:r w:rsidRPr="00C2088F">
              <w:rPr>
                <w:rFonts w:ascii="Calibri" w:hAnsi="Calibri"/>
                <w:color w:val="000000"/>
                <w:sz w:val="22"/>
                <w:szCs w:val="22"/>
              </w:rPr>
              <w:t>3</w:t>
            </w:r>
          </w:p>
        </w:tc>
        <w:tc>
          <w:tcPr>
            <w:tcW w:w="2976" w:type="dxa"/>
            <w:shd w:val="clear" w:color="auto" w:fill="auto"/>
            <w:noWrap/>
            <w:hideMark/>
          </w:tcPr>
          <w:p w14:paraId="0DABAD3A" w14:textId="30251BB7"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Sunrise Realty And Leisure Private Limited (U07010KA2003PTC032454)</w:t>
            </w:r>
          </w:p>
        </w:tc>
        <w:tc>
          <w:tcPr>
            <w:tcW w:w="1560" w:type="dxa"/>
            <w:shd w:val="clear" w:color="auto" w:fill="auto"/>
            <w:noWrap/>
            <w:vAlign w:val="center"/>
            <w:hideMark/>
          </w:tcPr>
          <w:p w14:paraId="0E213A41" w14:textId="61062FC5"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hideMark/>
          </w:tcPr>
          <w:p w14:paraId="2BC47B39" w14:textId="3A6B20F0"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27/08/2003</w:t>
            </w:r>
          </w:p>
        </w:tc>
        <w:tc>
          <w:tcPr>
            <w:tcW w:w="2126" w:type="dxa"/>
            <w:shd w:val="clear" w:color="auto" w:fill="auto"/>
            <w:noWrap/>
            <w:vAlign w:val="center"/>
            <w:hideMark/>
          </w:tcPr>
          <w:p w14:paraId="2BB8089C" w14:textId="10DC3C16"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27/08/2003</w:t>
            </w:r>
          </w:p>
        </w:tc>
      </w:tr>
      <w:tr w:rsidR="008D3608" w:rsidRPr="00C2088F" w14:paraId="069374F8" w14:textId="77777777" w:rsidTr="008D3608">
        <w:trPr>
          <w:trHeight w:val="315"/>
        </w:trPr>
        <w:tc>
          <w:tcPr>
            <w:tcW w:w="709" w:type="dxa"/>
            <w:shd w:val="clear" w:color="auto" w:fill="auto"/>
            <w:noWrap/>
            <w:vAlign w:val="center"/>
          </w:tcPr>
          <w:p w14:paraId="1698A9CC" w14:textId="2ADBB0FC" w:rsidR="008D3608" w:rsidRPr="00C2088F" w:rsidRDefault="008D3608" w:rsidP="00F32519">
            <w:pPr>
              <w:spacing w:line="276" w:lineRule="auto"/>
              <w:jc w:val="center"/>
              <w:rPr>
                <w:rFonts w:ascii="Calibri" w:hAnsi="Calibri"/>
                <w:color w:val="000000"/>
                <w:sz w:val="22"/>
                <w:szCs w:val="22"/>
              </w:rPr>
            </w:pPr>
            <w:r>
              <w:rPr>
                <w:rFonts w:ascii="Calibri" w:hAnsi="Calibri"/>
                <w:color w:val="000000"/>
                <w:sz w:val="22"/>
                <w:szCs w:val="22"/>
              </w:rPr>
              <w:t>4</w:t>
            </w:r>
          </w:p>
        </w:tc>
        <w:tc>
          <w:tcPr>
            <w:tcW w:w="2976" w:type="dxa"/>
            <w:shd w:val="clear" w:color="auto" w:fill="auto"/>
            <w:noWrap/>
          </w:tcPr>
          <w:p w14:paraId="79B6B765" w14:textId="47CB7802" w:rsidR="008D3608" w:rsidRPr="00B31F17" w:rsidRDefault="008D3608" w:rsidP="00F32519">
            <w:pPr>
              <w:spacing w:line="276" w:lineRule="auto"/>
              <w:rPr>
                <w:rFonts w:asciiTheme="minorHAnsi" w:hAnsiTheme="minorHAnsi" w:cstheme="minorHAnsi"/>
                <w:color w:val="000000"/>
                <w:sz w:val="22"/>
                <w:szCs w:val="22"/>
              </w:rPr>
            </w:pPr>
            <w:proofErr w:type="spellStart"/>
            <w:r w:rsidRPr="00B31F17">
              <w:rPr>
                <w:rFonts w:asciiTheme="minorHAnsi" w:hAnsiTheme="minorHAnsi" w:cstheme="minorHAnsi"/>
                <w:sz w:val="22"/>
                <w:szCs w:val="22"/>
              </w:rPr>
              <w:t>Compshell</w:t>
            </w:r>
            <w:proofErr w:type="spellEnd"/>
            <w:r w:rsidRPr="00B31F17">
              <w:rPr>
                <w:rFonts w:asciiTheme="minorHAnsi" w:hAnsiTheme="minorHAnsi" w:cstheme="minorHAnsi"/>
                <w:sz w:val="22"/>
                <w:szCs w:val="22"/>
              </w:rPr>
              <w:t xml:space="preserve"> Engineering Private Limited (U74900KA1996PTC019595)</w:t>
            </w:r>
          </w:p>
        </w:tc>
        <w:tc>
          <w:tcPr>
            <w:tcW w:w="1560" w:type="dxa"/>
            <w:shd w:val="clear" w:color="auto" w:fill="auto"/>
            <w:noWrap/>
            <w:vAlign w:val="center"/>
          </w:tcPr>
          <w:p w14:paraId="71A6980C" w14:textId="0A94F61B"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1F23F607" w14:textId="3206307C"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26/06/1997</w:t>
            </w:r>
          </w:p>
        </w:tc>
        <w:tc>
          <w:tcPr>
            <w:tcW w:w="2126" w:type="dxa"/>
            <w:shd w:val="clear" w:color="auto" w:fill="auto"/>
            <w:noWrap/>
            <w:vAlign w:val="center"/>
          </w:tcPr>
          <w:p w14:paraId="41A23326" w14:textId="480E5E14"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26/06/1997</w:t>
            </w:r>
          </w:p>
        </w:tc>
      </w:tr>
      <w:tr w:rsidR="008D3608" w:rsidRPr="00C2088F" w14:paraId="68CA3AFD" w14:textId="77777777" w:rsidTr="008D3608">
        <w:trPr>
          <w:trHeight w:val="315"/>
        </w:trPr>
        <w:tc>
          <w:tcPr>
            <w:tcW w:w="709" w:type="dxa"/>
            <w:shd w:val="clear" w:color="auto" w:fill="auto"/>
            <w:noWrap/>
            <w:vAlign w:val="center"/>
          </w:tcPr>
          <w:p w14:paraId="2F797FF1" w14:textId="49217D5A" w:rsidR="008D3608" w:rsidRPr="00C2088F" w:rsidRDefault="008D3608" w:rsidP="00F32519">
            <w:pPr>
              <w:spacing w:line="276" w:lineRule="auto"/>
              <w:jc w:val="center"/>
              <w:rPr>
                <w:rFonts w:ascii="Calibri" w:hAnsi="Calibri"/>
                <w:color w:val="000000"/>
                <w:sz w:val="22"/>
                <w:szCs w:val="22"/>
              </w:rPr>
            </w:pPr>
            <w:r>
              <w:rPr>
                <w:rFonts w:ascii="Calibri" w:hAnsi="Calibri"/>
                <w:color w:val="000000"/>
                <w:sz w:val="22"/>
                <w:szCs w:val="22"/>
              </w:rPr>
              <w:t>5</w:t>
            </w:r>
          </w:p>
        </w:tc>
        <w:tc>
          <w:tcPr>
            <w:tcW w:w="2976" w:type="dxa"/>
            <w:shd w:val="clear" w:color="auto" w:fill="auto"/>
            <w:noWrap/>
          </w:tcPr>
          <w:p w14:paraId="632E0AA7" w14:textId="258C1662" w:rsidR="008D3608" w:rsidRPr="00B31F17" w:rsidRDefault="008D3608" w:rsidP="00F32519">
            <w:pPr>
              <w:spacing w:line="276" w:lineRule="auto"/>
              <w:rPr>
                <w:rFonts w:asciiTheme="minorHAnsi" w:hAnsiTheme="minorHAnsi" w:cstheme="minorHAnsi"/>
                <w:color w:val="000000"/>
                <w:sz w:val="22"/>
                <w:szCs w:val="22"/>
              </w:rPr>
            </w:pPr>
            <w:proofErr w:type="spellStart"/>
            <w:r w:rsidRPr="00B31F17">
              <w:rPr>
                <w:rFonts w:asciiTheme="minorHAnsi" w:hAnsiTheme="minorHAnsi" w:cstheme="minorHAnsi"/>
                <w:sz w:val="22"/>
                <w:szCs w:val="22"/>
              </w:rPr>
              <w:t>Omtek</w:t>
            </w:r>
            <w:proofErr w:type="spellEnd"/>
            <w:r w:rsidRPr="00B31F17">
              <w:rPr>
                <w:rFonts w:asciiTheme="minorHAnsi" w:hAnsiTheme="minorHAnsi" w:cstheme="minorHAnsi"/>
                <w:sz w:val="22"/>
                <w:szCs w:val="22"/>
              </w:rPr>
              <w:t xml:space="preserve"> Technology Park Private Limited (U07010KA1998PTC032087)</w:t>
            </w:r>
          </w:p>
        </w:tc>
        <w:tc>
          <w:tcPr>
            <w:tcW w:w="1560" w:type="dxa"/>
            <w:shd w:val="clear" w:color="auto" w:fill="auto"/>
            <w:noWrap/>
            <w:vAlign w:val="center"/>
          </w:tcPr>
          <w:p w14:paraId="785B9B28" w14:textId="1019112E"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6D5C3C59" w14:textId="2BCB1590"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19/05/2002</w:t>
            </w:r>
          </w:p>
        </w:tc>
        <w:tc>
          <w:tcPr>
            <w:tcW w:w="2126" w:type="dxa"/>
            <w:shd w:val="clear" w:color="auto" w:fill="auto"/>
            <w:noWrap/>
            <w:vAlign w:val="center"/>
          </w:tcPr>
          <w:p w14:paraId="0684150D" w14:textId="0BB5612F"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19/05/2002</w:t>
            </w:r>
          </w:p>
        </w:tc>
      </w:tr>
      <w:tr w:rsidR="008D3608" w:rsidRPr="00C2088F" w14:paraId="51186FAA" w14:textId="77777777" w:rsidTr="008D3608">
        <w:trPr>
          <w:trHeight w:val="315"/>
        </w:trPr>
        <w:tc>
          <w:tcPr>
            <w:tcW w:w="709" w:type="dxa"/>
            <w:shd w:val="clear" w:color="auto" w:fill="auto"/>
            <w:noWrap/>
            <w:vAlign w:val="center"/>
          </w:tcPr>
          <w:p w14:paraId="70868C44" w14:textId="24D2BC50" w:rsidR="008D3608" w:rsidRPr="00C2088F" w:rsidRDefault="008D3608" w:rsidP="00F32519">
            <w:pPr>
              <w:spacing w:line="276" w:lineRule="auto"/>
              <w:jc w:val="center"/>
              <w:rPr>
                <w:rFonts w:ascii="Calibri" w:hAnsi="Calibri"/>
                <w:color w:val="000000"/>
                <w:sz w:val="22"/>
                <w:szCs w:val="22"/>
              </w:rPr>
            </w:pPr>
            <w:r>
              <w:rPr>
                <w:rFonts w:ascii="Calibri" w:hAnsi="Calibri"/>
                <w:color w:val="000000"/>
                <w:sz w:val="22"/>
                <w:szCs w:val="22"/>
              </w:rPr>
              <w:t>6</w:t>
            </w:r>
          </w:p>
        </w:tc>
        <w:tc>
          <w:tcPr>
            <w:tcW w:w="2976" w:type="dxa"/>
            <w:shd w:val="clear" w:color="auto" w:fill="auto"/>
            <w:noWrap/>
          </w:tcPr>
          <w:p w14:paraId="74C0064F" w14:textId="2B2BB0D8" w:rsidR="008D3608" w:rsidRPr="00B31F17" w:rsidRDefault="008D3608" w:rsidP="00F32519">
            <w:pPr>
              <w:spacing w:line="276" w:lineRule="auto"/>
              <w:rPr>
                <w:rFonts w:asciiTheme="minorHAnsi" w:hAnsiTheme="minorHAnsi" w:cstheme="minorHAnsi"/>
                <w:color w:val="000000"/>
                <w:sz w:val="22"/>
                <w:szCs w:val="22"/>
              </w:rPr>
            </w:pPr>
            <w:proofErr w:type="spellStart"/>
            <w:r w:rsidRPr="00B31F17">
              <w:rPr>
                <w:rFonts w:asciiTheme="minorHAnsi" w:hAnsiTheme="minorHAnsi" w:cstheme="minorHAnsi"/>
                <w:sz w:val="22"/>
                <w:szCs w:val="22"/>
              </w:rPr>
              <w:t>Dhruvdesh</w:t>
            </w:r>
            <w:proofErr w:type="spellEnd"/>
            <w:r w:rsidRPr="00B31F17">
              <w:rPr>
                <w:rFonts w:asciiTheme="minorHAnsi" w:hAnsiTheme="minorHAnsi" w:cstheme="minorHAnsi"/>
                <w:sz w:val="22"/>
                <w:szCs w:val="22"/>
              </w:rPr>
              <w:t xml:space="preserve"> </w:t>
            </w:r>
            <w:proofErr w:type="spellStart"/>
            <w:r w:rsidRPr="00B31F17">
              <w:rPr>
                <w:rFonts w:asciiTheme="minorHAnsi" w:hAnsiTheme="minorHAnsi" w:cstheme="minorHAnsi"/>
                <w:sz w:val="22"/>
                <w:szCs w:val="22"/>
              </w:rPr>
              <w:t>Metasteel</w:t>
            </w:r>
            <w:proofErr w:type="spellEnd"/>
            <w:r w:rsidRPr="00B31F17">
              <w:rPr>
                <w:rFonts w:asciiTheme="minorHAnsi" w:hAnsiTheme="minorHAnsi" w:cstheme="minorHAnsi"/>
                <w:sz w:val="22"/>
                <w:szCs w:val="22"/>
              </w:rPr>
              <w:t xml:space="preserve"> Private Limited (U02710KA2003PTC032456)</w:t>
            </w:r>
          </w:p>
        </w:tc>
        <w:tc>
          <w:tcPr>
            <w:tcW w:w="1560" w:type="dxa"/>
            <w:shd w:val="clear" w:color="auto" w:fill="auto"/>
            <w:noWrap/>
            <w:vAlign w:val="center"/>
          </w:tcPr>
          <w:p w14:paraId="05BEFD6A" w14:textId="1074422B"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0B0C709A" w14:textId="43482F66"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27/08/2003</w:t>
            </w:r>
          </w:p>
        </w:tc>
        <w:tc>
          <w:tcPr>
            <w:tcW w:w="2126" w:type="dxa"/>
            <w:shd w:val="clear" w:color="auto" w:fill="auto"/>
            <w:noWrap/>
            <w:vAlign w:val="center"/>
          </w:tcPr>
          <w:p w14:paraId="7748740C" w14:textId="537CA536"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27/08/2003</w:t>
            </w:r>
          </w:p>
        </w:tc>
      </w:tr>
      <w:tr w:rsidR="008D3608" w:rsidRPr="00C2088F" w14:paraId="76C2A6AD" w14:textId="77777777" w:rsidTr="008D3608">
        <w:trPr>
          <w:trHeight w:val="315"/>
        </w:trPr>
        <w:tc>
          <w:tcPr>
            <w:tcW w:w="709" w:type="dxa"/>
            <w:shd w:val="clear" w:color="auto" w:fill="auto"/>
            <w:noWrap/>
            <w:vAlign w:val="center"/>
          </w:tcPr>
          <w:p w14:paraId="68C12B44" w14:textId="438F2201" w:rsidR="008D3608" w:rsidRPr="00C2088F" w:rsidRDefault="008D3608" w:rsidP="00F32519">
            <w:pPr>
              <w:spacing w:line="276" w:lineRule="auto"/>
              <w:jc w:val="center"/>
              <w:rPr>
                <w:rFonts w:ascii="Calibri" w:hAnsi="Calibri"/>
                <w:color w:val="000000"/>
                <w:sz w:val="22"/>
                <w:szCs w:val="22"/>
              </w:rPr>
            </w:pPr>
            <w:r>
              <w:rPr>
                <w:rFonts w:ascii="Calibri" w:hAnsi="Calibri"/>
                <w:color w:val="000000"/>
                <w:sz w:val="22"/>
                <w:szCs w:val="22"/>
              </w:rPr>
              <w:t>7</w:t>
            </w:r>
          </w:p>
        </w:tc>
        <w:tc>
          <w:tcPr>
            <w:tcW w:w="2976" w:type="dxa"/>
            <w:shd w:val="clear" w:color="auto" w:fill="auto"/>
            <w:noWrap/>
          </w:tcPr>
          <w:p w14:paraId="55A5BE5F" w14:textId="58966F6A"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Dhruvdesh Investments Private Limited (U74930WB1997PTC086143)</w:t>
            </w:r>
          </w:p>
        </w:tc>
        <w:tc>
          <w:tcPr>
            <w:tcW w:w="1560" w:type="dxa"/>
            <w:shd w:val="clear" w:color="auto" w:fill="auto"/>
            <w:noWrap/>
            <w:vAlign w:val="center"/>
          </w:tcPr>
          <w:p w14:paraId="52852737" w14:textId="40ED225A"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593E479D" w14:textId="2699D6B5"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03/05/2008</w:t>
            </w:r>
          </w:p>
        </w:tc>
        <w:tc>
          <w:tcPr>
            <w:tcW w:w="2126" w:type="dxa"/>
            <w:shd w:val="clear" w:color="auto" w:fill="auto"/>
            <w:noWrap/>
            <w:vAlign w:val="center"/>
          </w:tcPr>
          <w:p w14:paraId="454E3BAF" w14:textId="7160AB2B"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03/05/2008</w:t>
            </w:r>
          </w:p>
        </w:tc>
      </w:tr>
      <w:tr w:rsidR="008D3608" w:rsidRPr="00C2088F" w14:paraId="4A8A4FDF" w14:textId="77777777" w:rsidTr="008D3608">
        <w:trPr>
          <w:trHeight w:val="315"/>
        </w:trPr>
        <w:tc>
          <w:tcPr>
            <w:tcW w:w="709" w:type="dxa"/>
            <w:shd w:val="clear" w:color="auto" w:fill="auto"/>
            <w:noWrap/>
            <w:vAlign w:val="center"/>
          </w:tcPr>
          <w:p w14:paraId="47237353" w14:textId="65184B24" w:rsidR="008D3608" w:rsidRPr="00C2088F" w:rsidRDefault="008D3608" w:rsidP="00F32519">
            <w:pPr>
              <w:spacing w:line="276" w:lineRule="auto"/>
              <w:jc w:val="center"/>
              <w:rPr>
                <w:rFonts w:ascii="Calibri" w:hAnsi="Calibri"/>
                <w:color w:val="000000"/>
                <w:sz w:val="22"/>
                <w:szCs w:val="22"/>
              </w:rPr>
            </w:pPr>
            <w:r>
              <w:rPr>
                <w:rFonts w:ascii="Calibri" w:hAnsi="Calibri"/>
                <w:color w:val="000000"/>
                <w:sz w:val="22"/>
                <w:szCs w:val="22"/>
              </w:rPr>
              <w:t>8</w:t>
            </w:r>
          </w:p>
        </w:tc>
        <w:tc>
          <w:tcPr>
            <w:tcW w:w="2976" w:type="dxa"/>
            <w:shd w:val="clear" w:color="auto" w:fill="auto"/>
            <w:noWrap/>
          </w:tcPr>
          <w:p w14:paraId="360C0468" w14:textId="2DE2DEA3"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Dhruvdesh Automotive Private Limited (U45101KA2005PTC036364)</w:t>
            </w:r>
          </w:p>
        </w:tc>
        <w:tc>
          <w:tcPr>
            <w:tcW w:w="1560" w:type="dxa"/>
            <w:shd w:val="clear" w:color="auto" w:fill="auto"/>
            <w:noWrap/>
            <w:vAlign w:val="center"/>
          </w:tcPr>
          <w:p w14:paraId="0611C7AD" w14:textId="46139D27"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7325ECAB" w14:textId="17D78BDD"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24/05/2005</w:t>
            </w:r>
          </w:p>
        </w:tc>
        <w:tc>
          <w:tcPr>
            <w:tcW w:w="2126" w:type="dxa"/>
            <w:shd w:val="clear" w:color="auto" w:fill="auto"/>
            <w:noWrap/>
            <w:vAlign w:val="center"/>
          </w:tcPr>
          <w:p w14:paraId="10F55E80" w14:textId="57F7CBC4"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24/05/2005</w:t>
            </w:r>
          </w:p>
        </w:tc>
      </w:tr>
      <w:tr w:rsidR="008D3608" w:rsidRPr="00C2088F" w14:paraId="512EFE78" w14:textId="77777777" w:rsidTr="008D3608">
        <w:trPr>
          <w:trHeight w:val="315"/>
        </w:trPr>
        <w:tc>
          <w:tcPr>
            <w:tcW w:w="709" w:type="dxa"/>
            <w:shd w:val="clear" w:color="auto" w:fill="auto"/>
            <w:noWrap/>
            <w:vAlign w:val="center"/>
          </w:tcPr>
          <w:p w14:paraId="2AC34155" w14:textId="12E52301" w:rsidR="008D3608" w:rsidRDefault="008D3608" w:rsidP="00F32519">
            <w:pPr>
              <w:spacing w:line="276" w:lineRule="auto"/>
              <w:jc w:val="center"/>
              <w:rPr>
                <w:rFonts w:ascii="Calibri" w:hAnsi="Calibri"/>
                <w:color w:val="000000"/>
                <w:sz w:val="22"/>
                <w:szCs w:val="22"/>
              </w:rPr>
            </w:pPr>
            <w:r>
              <w:rPr>
                <w:rFonts w:ascii="Calibri" w:hAnsi="Calibri"/>
                <w:color w:val="000000"/>
                <w:sz w:val="22"/>
                <w:szCs w:val="22"/>
              </w:rPr>
              <w:t>9</w:t>
            </w:r>
          </w:p>
        </w:tc>
        <w:tc>
          <w:tcPr>
            <w:tcW w:w="2976" w:type="dxa"/>
            <w:shd w:val="clear" w:color="auto" w:fill="auto"/>
            <w:noWrap/>
          </w:tcPr>
          <w:p w14:paraId="1FAE1380" w14:textId="41397D3F"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Viva Magna Wheelers Private Limited (U50401KA2010PTC052657)</w:t>
            </w:r>
          </w:p>
        </w:tc>
        <w:tc>
          <w:tcPr>
            <w:tcW w:w="1560" w:type="dxa"/>
            <w:shd w:val="clear" w:color="auto" w:fill="auto"/>
            <w:noWrap/>
            <w:vAlign w:val="center"/>
          </w:tcPr>
          <w:p w14:paraId="742EE31F" w14:textId="76B09A0C"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45CC235B" w14:textId="2BE2B8DE"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23/02/2010</w:t>
            </w:r>
          </w:p>
        </w:tc>
        <w:tc>
          <w:tcPr>
            <w:tcW w:w="2126" w:type="dxa"/>
            <w:shd w:val="clear" w:color="auto" w:fill="auto"/>
            <w:noWrap/>
            <w:vAlign w:val="center"/>
          </w:tcPr>
          <w:p w14:paraId="43754714" w14:textId="70BEFBA2"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23/02/2010</w:t>
            </w:r>
          </w:p>
        </w:tc>
      </w:tr>
      <w:tr w:rsidR="008D3608" w:rsidRPr="00C2088F" w14:paraId="2C63997E" w14:textId="77777777" w:rsidTr="008D3608">
        <w:trPr>
          <w:trHeight w:val="315"/>
        </w:trPr>
        <w:tc>
          <w:tcPr>
            <w:tcW w:w="709" w:type="dxa"/>
            <w:shd w:val="clear" w:color="auto" w:fill="auto"/>
            <w:noWrap/>
            <w:vAlign w:val="center"/>
          </w:tcPr>
          <w:p w14:paraId="0F0FC358" w14:textId="12BE49C8" w:rsidR="008D3608" w:rsidRDefault="008D3608" w:rsidP="00F32519">
            <w:pPr>
              <w:spacing w:line="276" w:lineRule="auto"/>
              <w:jc w:val="center"/>
              <w:rPr>
                <w:rFonts w:ascii="Calibri" w:hAnsi="Calibri"/>
                <w:color w:val="000000"/>
                <w:sz w:val="22"/>
                <w:szCs w:val="22"/>
              </w:rPr>
            </w:pPr>
            <w:r>
              <w:rPr>
                <w:rFonts w:ascii="Calibri" w:hAnsi="Calibri"/>
                <w:color w:val="000000"/>
                <w:sz w:val="22"/>
                <w:szCs w:val="22"/>
              </w:rPr>
              <w:lastRenderedPageBreak/>
              <w:t>10</w:t>
            </w:r>
          </w:p>
        </w:tc>
        <w:tc>
          <w:tcPr>
            <w:tcW w:w="2976" w:type="dxa"/>
            <w:shd w:val="clear" w:color="auto" w:fill="auto"/>
            <w:noWrap/>
          </w:tcPr>
          <w:p w14:paraId="6AC5C17C" w14:textId="78ABC28A" w:rsidR="008D3608" w:rsidRPr="00B31F17" w:rsidRDefault="008D3608" w:rsidP="00F32519">
            <w:pPr>
              <w:spacing w:line="276" w:lineRule="auto"/>
              <w:rPr>
                <w:rFonts w:asciiTheme="minorHAnsi" w:hAnsiTheme="minorHAnsi" w:cstheme="minorHAnsi"/>
                <w:color w:val="000000"/>
                <w:sz w:val="22"/>
                <w:szCs w:val="22"/>
              </w:rPr>
            </w:pPr>
            <w:r w:rsidRPr="00B31F17">
              <w:rPr>
                <w:rFonts w:asciiTheme="minorHAnsi" w:hAnsiTheme="minorHAnsi" w:cstheme="minorHAnsi"/>
                <w:sz w:val="22"/>
                <w:szCs w:val="22"/>
              </w:rPr>
              <w:t xml:space="preserve">Stale </w:t>
            </w:r>
            <w:proofErr w:type="spellStart"/>
            <w:r w:rsidRPr="00B31F17">
              <w:rPr>
                <w:rFonts w:asciiTheme="minorHAnsi" w:hAnsiTheme="minorHAnsi" w:cstheme="minorHAnsi"/>
                <w:sz w:val="22"/>
                <w:szCs w:val="22"/>
              </w:rPr>
              <w:t>Tracom</w:t>
            </w:r>
            <w:proofErr w:type="spellEnd"/>
            <w:r w:rsidRPr="00B31F17">
              <w:rPr>
                <w:rFonts w:asciiTheme="minorHAnsi" w:hAnsiTheme="minorHAnsi" w:cstheme="minorHAnsi"/>
                <w:sz w:val="22"/>
                <w:szCs w:val="22"/>
              </w:rPr>
              <w:t xml:space="preserve"> Pvt Ltd (U51229KA1995PTC121496)</w:t>
            </w:r>
          </w:p>
        </w:tc>
        <w:tc>
          <w:tcPr>
            <w:tcW w:w="1560" w:type="dxa"/>
            <w:shd w:val="clear" w:color="auto" w:fill="auto"/>
            <w:noWrap/>
            <w:vAlign w:val="center"/>
          </w:tcPr>
          <w:p w14:paraId="3F9CACEE" w14:textId="16E3D191"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Director</w:t>
            </w:r>
          </w:p>
        </w:tc>
        <w:tc>
          <w:tcPr>
            <w:tcW w:w="1701" w:type="dxa"/>
            <w:shd w:val="clear" w:color="auto" w:fill="auto"/>
            <w:noWrap/>
            <w:vAlign w:val="center"/>
          </w:tcPr>
          <w:p w14:paraId="78A2FC1A" w14:textId="04FB0664"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22/03/2004</w:t>
            </w:r>
          </w:p>
        </w:tc>
        <w:tc>
          <w:tcPr>
            <w:tcW w:w="2126" w:type="dxa"/>
            <w:shd w:val="clear" w:color="auto" w:fill="auto"/>
            <w:noWrap/>
            <w:vAlign w:val="center"/>
          </w:tcPr>
          <w:p w14:paraId="1FAE62E4" w14:textId="2D30E898"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22/03/2004</w:t>
            </w:r>
          </w:p>
        </w:tc>
      </w:tr>
      <w:tr w:rsidR="008D3608" w:rsidRPr="00C2088F" w14:paraId="48E6055C" w14:textId="77777777" w:rsidTr="008D3608">
        <w:trPr>
          <w:trHeight w:val="315"/>
        </w:trPr>
        <w:tc>
          <w:tcPr>
            <w:tcW w:w="709" w:type="dxa"/>
            <w:shd w:val="clear" w:color="auto" w:fill="auto"/>
            <w:noWrap/>
            <w:vAlign w:val="center"/>
          </w:tcPr>
          <w:p w14:paraId="7BD68E3F" w14:textId="7AAB8868" w:rsidR="008D3608" w:rsidRDefault="008D3608" w:rsidP="00F32519">
            <w:pPr>
              <w:spacing w:line="276" w:lineRule="auto"/>
              <w:jc w:val="center"/>
              <w:rPr>
                <w:rFonts w:ascii="Calibri" w:hAnsi="Calibri"/>
                <w:color w:val="000000"/>
                <w:sz w:val="22"/>
                <w:szCs w:val="22"/>
              </w:rPr>
            </w:pPr>
            <w:r>
              <w:rPr>
                <w:rFonts w:ascii="Calibri" w:hAnsi="Calibri"/>
                <w:color w:val="000000"/>
                <w:sz w:val="22"/>
                <w:szCs w:val="22"/>
              </w:rPr>
              <w:t>11</w:t>
            </w:r>
          </w:p>
        </w:tc>
        <w:tc>
          <w:tcPr>
            <w:tcW w:w="2976" w:type="dxa"/>
            <w:shd w:val="clear" w:color="auto" w:fill="auto"/>
            <w:noWrap/>
          </w:tcPr>
          <w:p w14:paraId="711C037D" w14:textId="64CB428D" w:rsidR="008D3608" w:rsidRPr="00B31F17" w:rsidRDefault="008D3608" w:rsidP="00F32519">
            <w:pPr>
              <w:spacing w:line="276" w:lineRule="auto"/>
              <w:rPr>
                <w:rFonts w:asciiTheme="minorHAnsi" w:hAnsiTheme="minorHAnsi" w:cstheme="minorHAnsi"/>
                <w:sz w:val="22"/>
                <w:szCs w:val="22"/>
              </w:rPr>
            </w:pPr>
            <w:r w:rsidRPr="00B31F17">
              <w:rPr>
                <w:rFonts w:asciiTheme="minorHAnsi" w:hAnsiTheme="minorHAnsi" w:cstheme="minorHAnsi"/>
                <w:sz w:val="22"/>
                <w:szCs w:val="22"/>
              </w:rPr>
              <w:t>Dhruvdesh Ventures L</w:t>
            </w:r>
            <w:r>
              <w:rPr>
                <w:rFonts w:asciiTheme="minorHAnsi" w:hAnsiTheme="minorHAnsi" w:cstheme="minorHAnsi"/>
                <w:sz w:val="22"/>
                <w:szCs w:val="22"/>
              </w:rPr>
              <w:t>LP</w:t>
            </w:r>
            <w:r w:rsidRPr="00B31F17">
              <w:rPr>
                <w:rFonts w:asciiTheme="minorHAnsi" w:hAnsiTheme="minorHAnsi" w:cstheme="minorHAnsi"/>
                <w:sz w:val="22"/>
                <w:szCs w:val="22"/>
              </w:rPr>
              <w:t xml:space="preserve"> (ABZ-5457)</w:t>
            </w:r>
          </w:p>
        </w:tc>
        <w:tc>
          <w:tcPr>
            <w:tcW w:w="1560" w:type="dxa"/>
            <w:shd w:val="clear" w:color="auto" w:fill="auto"/>
            <w:noWrap/>
            <w:vAlign w:val="center"/>
          </w:tcPr>
          <w:p w14:paraId="5ABED54F" w14:textId="5633AC37" w:rsidR="008D3608" w:rsidRPr="00B31F17" w:rsidRDefault="008D3608" w:rsidP="00F32519">
            <w:pPr>
              <w:spacing w:line="276" w:lineRule="auto"/>
              <w:ind w:left="-104" w:right="-105"/>
              <w:jc w:val="center"/>
              <w:rPr>
                <w:rFonts w:asciiTheme="minorHAnsi" w:hAnsiTheme="minorHAnsi" w:cstheme="minorHAnsi"/>
                <w:sz w:val="22"/>
                <w:szCs w:val="22"/>
              </w:rPr>
            </w:pPr>
            <w:r w:rsidRPr="00B31F17">
              <w:rPr>
                <w:rFonts w:asciiTheme="minorHAnsi" w:hAnsiTheme="minorHAnsi" w:cstheme="minorHAnsi"/>
                <w:sz w:val="22"/>
                <w:szCs w:val="22"/>
              </w:rPr>
              <w:t>Designated Partner</w:t>
            </w:r>
          </w:p>
        </w:tc>
        <w:tc>
          <w:tcPr>
            <w:tcW w:w="1701" w:type="dxa"/>
            <w:shd w:val="clear" w:color="auto" w:fill="auto"/>
            <w:noWrap/>
            <w:vAlign w:val="center"/>
          </w:tcPr>
          <w:p w14:paraId="660A1E20" w14:textId="44FB1A85"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w:t>
            </w:r>
          </w:p>
        </w:tc>
        <w:tc>
          <w:tcPr>
            <w:tcW w:w="2126" w:type="dxa"/>
            <w:shd w:val="clear" w:color="auto" w:fill="auto"/>
            <w:noWrap/>
            <w:vAlign w:val="center"/>
          </w:tcPr>
          <w:p w14:paraId="2D329714" w14:textId="70352D6A"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20/12/2022</w:t>
            </w:r>
          </w:p>
        </w:tc>
      </w:tr>
      <w:tr w:rsidR="008D3608" w:rsidRPr="00C2088F" w14:paraId="3A00395A" w14:textId="77777777" w:rsidTr="008D3608">
        <w:trPr>
          <w:trHeight w:val="315"/>
        </w:trPr>
        <w:tc>
          <w:tcPr>
            <w:tcW w:w="709" w:type="dxa"/>
            <w:shd w:val="clear" w:color="auto" w:fill="auto"/>
            <w:noWrap/>
            <w:vAlign w:val="center"/>
          </w:tcPr>
          <w:p w14:paraId="0A82990D" w14:textId="29F7C5B1" w:rsidR="008D3608" w:rsidRDefault="008D3608" w:rsidP="00F32519">
            <w:pPr>
              <w:spacing w:line="276" w:lineRule="auto"/>
              <w:jc w:val="center"/>
              <w:rPr>
                <w:rFonts w:ascii="Calibri" w:hAnsi="Calibri"/>
                <w:color w:val="000000"/>
                <w:sz w:val="22"/>
                <w:szCs w:val="22"/>
              </w:rPr>
            </w:pPr>
            <w:r>
              <w:rPr>
                <w:rFonts w:ascii="Calibri" w:hAnsi="Calibri"/>
                <w:color w:val="000000"/>
                <w:sz w:val="22"/>
                <w:szCs w:val="22"/>
              </w:rPr>
              <w:t>12</w:t>
            </w:r>
          </w:p>
        </w:tc>
        <w:tc>
          <w:tcPr>
            <w:tcW w:w="2976" w:type="dxa"/>
            <w:shd w:val="clear" w:color="auto" w:fill="auto"/>
            <w:noWrap/>
          </w:tcPr>
          <w:p w14:paraId="4F364982" w14:textId="0F6A37E8" w:rsidR="008D3608" w:rsidRPr="00B31F17" w:rsidRDefault="008D3608" w:rsidP="00F32519">
            <w:pPr>
              <w:spacing w:line="276" w:lineRule="auto"/>
              <w:rPr>
                <w:rFonts w:asciiTheme="minorHAnsi" w:hAnsiTheme="minorHAnsi" w:cstheme="minorHAnsi"/>
                <w:sz w:val="22"/>
                <w:szCs w:val="22"/>
              </w:rPr>
            </w:pPr>
            <w:r w:rsidRPr="00B31F17">
              <w:rPr>
                <w:rFonts w:asciiTheme="minorHAnsi" w:hAnsiTheme="minorHAnsi" w:cstheme="minorHAnsi"/>
                <w:sz w:val="22"/>
                <w:szCs w:val="22"/>
              </w:rPr>
              <w:t>Dhruvdesh Infrastructure L</w:t>
            </w:r>
            <w:r>
              <w:rPr>
                <w:rFonts w:asciiTheme="minorHAnsi" w:hAnsiTheme="minorHAnsi" w:cstheme="minorHAnsi"/>
                <w:sz w:val="22"/>
                <w:szCs w:val="22"/>
              </w:rPr>
              <w:t xml:space="preserve">LP </w:t>
            </w:r>
            <w:r w:rsidRPr="00B31F17">
              <w:rPr>
                <w:rFonts w:asciiTheme="minorHAnsi" w:hAnsiTheme="minorHAnsi" w:cstheme="minorHAnsi"/>
                <w:sz w:val="22"/>
                <w:szCs w:val="22"/>
              </w:rPr>
              <w:t>(AAW-6395)</w:t>
            </w:r>
          </w:p>
        </w:tc>
        <w:tc>
          <w:tcPr>
            <w:tcW w:w="1560" w:type="dxa"/>
            <w:shd w:val="clear" w:color="auto" w:fill="auto"/>
            <w:noWrap/>
            <w:vAlign w:val="center"/>
          </w:tcPr>
          <w:p w14:paraId="70AEEC7F" w14:textId="1762A9A0" w:rsidR="008D3608" w:rsidRPr="00B31F17" w:rsidRDefault="008D3608" w:rsidP="00F32519">
            <w:pPr>
              <w:spacing w:line="276" w:lineRule="auto"/>
              <w:ind w:left="-104" w:right="-105"/>
              <w:jc w:val="center"/>
              <w:rPr>
                <w:rFonts w:asciiTheme="minorHAnsi" w:hAnsiTheme="minorHAnsi" w:cstheme="minorHAnsi"/>
                <w:sz w:val="22"/>
                <w:szCs w:val="22"/>
              </w:rPr>
            </w:pPr>
            <w:r w:rsidRPr="00B31F17">
              <w:rPr>
                <w:rFonts w:asciiTheme="minorHAnsi" w:hAnsiTheme="minorHAnsi" w:cstheme="minorHAnsi"/>
                <w:sz w:val="22"/>
                <w:szCs w:val="22"/>
              </w:rPr>
              <w:t>Designated Partner</w:t>
            </w:r>
          </w:p>
        </w:tc>
        <w:tc>
          <w:tcPr>
            <w:tcW w:w="1701" w:type="dxa"/>
            <w:shd w:val="clear" w:color="auto" w:fill="auto"/>
            <w:noWrap/>
            <w:vAlign w:val="center"/>
          </w:tcPr>
          <w:p w14:paraId="01B3B00A" w14:textId="2CA46CDE"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w:t>
            </w:r>
          </w:p>
        </w:tc>
        <w:tc>
          <w:tcPr>
            <w:tcW w:w="2126" w:type="dxa"/>
            <w:shd w:val="clear" w:color="auto" w:fill="auto"/>
            <w:noWrap/>
            <w:vAlign w:val="center"/>
          </w:tcPr>
          <w:p w14:paraId="65751253" w14:textId="3AF15BE9"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09/04/2021</w:t>
            </w:r>
          </w:p>
        </w:tc>
      </w:tr>
      <w:tr w:rsidR="008D3608" w:rsidRPr="00C2088F" w14:paraId="54D757B6" w14:textId="77777777" w:rsidTr="008D3608">
        <w:trPr>
          <w:trHeight w:val="315"/>
        </w:trPr>
        <w:tc>
          <w:tcPr>
            <w:tcW w:w="709" w:type="dxa"/>
            <w:shd w:val="clear" w:color="auto" w:fill="auto"/>
            <w:noWrap/>
            <w:vAlign w:val="center"/>
          </w:tcPr>
          <w:p w14:paraId="47B2A20C" w14:textId="29FFB63F" w:rsidR="008D3608" w:rsidRDefault="008D3608" w:rsidP="00F32519">
            <w:pPr>
              <w:spacing w:line="276" w:lineRule="auto"/>
              <w:jc w:val="center"/>
              <w:rPr>
                <w:rFonts w:ascii="Calibri" w:hAnsi="Calibri"/>
                <w:color w:val="000000"/>
                <w:sz w:val="22"/>
                <w:szCs w:val="22"/>
              </w:rPr>
            </w:pPr>
            <w:r>
              <w:rPr>
                <w:rFonts w:ascii="Calibri" w:hAnsi="Calibri"/>
                <w:color w:val="000000"/>
                <w:sz w:val="22"/>
                <w:szCs w:val="22"/>
              </w:rPr>
              <w:t>13</w:t>
            </w:r>
          </w:p>
        </w:tc>
        <w:tc>
          <w:tcPr>
            <w:tcW w:w="2976" w:type="dxa"/>
            <w:shd w:val="clear" w:color="auto" w:fill="auto"/>
            <w:noWrap/>
          </w:tcPr>
          <w:p w14:paraId="2AFF8AEA" w14:textId="51476E70" w:rsidR="008D3608" w:rsidRPr="00B31F17" w:rsidRDefault="008D3608" w:rsidP="00F32519">
            <w:pPr>
              <w:spacing w:line="276" w:lineRule="auto"/>
              <w:rPr>
                <w:rFonts w:asciiTheme="minorHAnsi" w:hAnsiTheme="minorHAnsi" w:cstheme="minorHAnsi"/>
                <w:sz w:val="22"/>
                <w:szCs w:val="22"/>
              </w:rPr>
            </w:pPr>
            <w:r w:rsidRPr="00B31F17">
              <w:rPr>
                <w:rFonts w:asciiTheme="minorHAnsi" w:hAnsiTheme="minorHAnsi" w:cstheme="minorHAnsi"/>
                <w:sz w:val="22"/>
                <w:szCs w:val="22"/>
              </w:rPr>
              <w:t>At One Projects L</w:t>
            </w:r>
            <w:r>
              <w:rPr>
                <w:rFonts w:asciiTheme="minorHAnsi" w:hAnsiTheme="minorHAnsi" w:cstheme="minorHAnsi"/>
                <w:sz w:val="22"/>
                <w:szCs w:val="22"/>
              </w:rPr>
              <w:t>LP</w:t>
            </w:r>
            <w:r w:rsidRPr="00B31F17">
              <w:rPr>
                <w:rFonts w:asciiTheme="minorHAnsi" w:hAnsiTheme="minorHAnsi" w:cstheme="minorHAnsi"/>
                <w:sz w:val="22"/>
                <w:szCs w:val="22"/>
              </w:rPr>
              <w:t xml:space="preserve"> (AAB-8564)</w:t>
            </w:r>
          </w:p>
        </w:tc>
        <w:tc>
          <w:tcPr>
            <w:tcW w:w="1560" w:type="dxa"/>
            <w:shd w:val="clear" w:color="auto" w:fill="auto"/>
            <w:noWrap/>
            <w:vAlign w:val="center"/>
          </w:tcPr>
          <w:p w14:paraId="288103B5" w14:textId="3F122B54" w:rsidR="008D3608" w:rsidRPr="00B31F17" w:rsidRDefault="008D3608" w:rsidP="00F32519">
            <w:pPr>
              <w:spacing w:line="276" w:lineRule="auto"/>
              <w:ind w:left="-104" w:right="-105"/>
              <w:jc w:val="center"/>
              <w:rPr>
                <w:rFonts w:asciiTheme="minorHAnsi" w:hAnsiTheme="minorHAnsi" w:cstheme="minorHAnsi"/>
                <w:sz w:val="22"/>
                <w:szCs w:val="22"/>
              </w:rPr>
            </w:pPr>
            <w:r w:rsidRPr="00B31F17">
              <w:rPr>
                <w:rFonts w:asciiTheme="minorHAnsi" w:hAnsiTheme="minorHAnsi" w:cstheme="minorHAnsi"/>
                <w:sz w:val="22"/>
                <w:szCs w:val="22"/>
              </w:rPr>
              <w:t>Partner</w:t>
            </w:r>
          </w:p>
        </w:tc>
        <w:tc>
          <w:tcPr>
            <w:tcW w:w="1701" w:type="dxa"/>
            <w:shd w:val="clear" w:color="auto" w:fill="auto"/>
            <w:noWrap/>
            <w:vAlign w:val="center"/>
          </w:tcPr>
          <w:p w14:paraId="78780247" w14:textId="709FBDF0"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w:t>
            </w:r>
          </w:p>
        </w:tc>
        <w:tc>
          <w:tcPr>
            <w:tcW w:w="2126" w:type="dxa"/>
            <w:shd w:val="clear" w:color="auto" w:fill="auto"/>
            <w:noWrap/>
            <w:vAlign w:val="center"/>
          </w:tcPr>
          <w:p w14:paraId="2EFC6198" w14:textId="3B469BE5" w:rsidR="008D3608" w:rsidRPr="00B31F17" w:rsidRDefault="008D3608" w:rsidP="00F32519">
            <w:pPr>
              <w:spacing w:line="276"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11/08/2015</w:t>
            </w:r>
          </w:p>
        </w:tc>
      </w:tr>
    </w:tbl>
    <w:p w14:paraId="4AE93FBB" w14:textId="77777777" w:rsidR="000E6627" w:rsidRDefault="000E6627" w:rsidP="00765A2D">
      <w:pPr>
        <w:pStyle w:val="TableParagraph"/>
        <w:spacing w:before="2" w:line="360" w:lineRule="auto"/>
        <w:ind w:right="-2"/>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410E2869" w14:textId="7A079234" w:rsidR="0040376D" w:rsidRPr="008F47AA" w:rsidRDefault="0040376D" w:rsidP="0040376D">
      <w:pPr>
        <w:autoSpaceDE w:val="0"/>
        <w:autoSpaceDN w:val="0"/>
        <w:adjustRightInd w:val="0"/>
        <w:spacing w:before="240" w:line="360" w:lineRule="auto"/>
        <w:ind w:left="851" w:right="-425"/>
        <w:rPr>
          <w:rFonts w:ascii="Arial" w:hAnsi="Arial" w:cs="Arial"/>
          <w:b/>
          <w:sz w:val="22"/>
          <w:szCs w:val="22"/>
        </w:rPr>
      </w:pPr>
      <w:r w:rsidRPr="008F47AA">
        <w:rPr>
          <w:rFonts w:ascii="Arial" w:hAnsi="Arial" w:cs="Arial"/>
          <w:b/>
          <w:sz w:val="22"/>
          <w:szCs w:val="22"/>
        </w:rPr>
        <w:t xml:space="preserve">MR. </w:t>
      </w:r>
      <w:r w:rsidRPr="0040376D">
        <w:rPr>
          <w:rFonts w:ascii="Arial" w:hAnsi="Arial" w:cs="Arial"/>
          <w:b/>
          <w:sz w:val="22"/>
          <w:szCs w:val="22"/>
        </w:rPr>
        <w:t>MEGHANA PRASAD DESHPANDE</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6"/>
        <w:gridCol w:w="1560"/>
        <w:gridCol w:w="1701"/>
        <w:gridCol w:w="2126"/>
      </w:tblGrid>
      <w:tr w:rsidR="008D3608" w:rsidRPr="00C2088F" w14:paraId="229C9C87" w14:textId="77777777" w:rsidTr="008D3608">
        <w:trPr>
          <w:trHeight w:val="315"/>
        </w:trPr>
        <w:tc>
          <w:tcPr>
            <w:tcW w:w="709" w:type="dxa"/>
            <w:shd w:val="clear" w:color="auto" w:fill="002060"/>
            <w:noWrap/>
            <w:vAlign w:val="center"/>
            <w:hideMark/>
          </w:tcPr>
          <w:p w14:paraId="573111B2" w14:textId="77777777" w:rsidR="008D3608" w:rsidRPr="003F224F" w:rsidRDefault="008D3608" w:rsidP="00CD0DA1">
            <w:pPr>
              <w:spacing w:line="360"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S. No</w:t>
            </w:r>
          </w:p>
        </w:tc>
        <w:tc>
          <w:tcPr>
            <w:tcW w:w="2976" w:type="dxa"/>
            <w:shd w:val="clear" w:color="auto" w:fill="002060"/>
            <w:noWrap/>
            <w:vAlign w:val="center"/>
            <w:hideMark/>
          </w:tcPr>
          <w:p w14:paraId="1080B36E" w14:textId="77777777" w:rsidR="008D3608" w:rsidRPr="003F224F" w:rsidRDefault="008D3608" w:rsidP="00CD0DA1">
            <w:pPr>
              <w:spacing w:line="360"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Company Name (CIN/FCRN)</w:t>
            </w:r>
          </w:p>
        </w:tc>
        <w:tc>
          <w:tcPr>
            <w:tcW w:w="1560" w:type="dxa"/>
            <w:shd w:val="clear" w:color="auto" w:fill="002060"/>
            <w:noWrap/>
            <w:vAlign w:val="center"/>
            <w:hideMark/>
          </w:tcPr>
          <w:p w14:paraId="34704DAA" w14:textId="77777777" w:rsidR="008D3608" w:rsidRPr="003F224F" w:rsidRDefault="008D3608" w:rsidP="00CD0DA1">
            <w:pPr>
              <w:spacing w:line="360"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Designation</w:t>
            </w:r>
          </w:p>
        </w:tc>
        <w:tc>
          <w:tcPr>
            <w:tcW w:w="1701" w:type="dxa"/>
            <w:shd w:val="clear" w:color="auto" w:fill="002060"/>
            <w:noWrap/>
            <w:vAlign w:val="center"/>
            <w:hideMark/>
          </w:tcPr>
          <w:p w14:paraId="53605044" w14:textId="77777777" w:rsidR="008D3608" w:rsidRPr="003F224F" w:rsidRDefault="008D3608" w:rsidP="00CD0DA1">
            <w:pPr>
              <w:spacing w:line="360"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Original Date of Appointment</w:t>
            </w:r>
          </w:p>
        </w:tc>
        <w:tc>
          <w:tcPr>
            <w:tcW w:w="2126" w:type="dxa"/>
            <w:shd w:val="clear" w:color="auto" w:fill="002060"/>
            <w:noWrap/>
            <w:vAlign w:val="center"/>
            <w:hideMark/>
          </w:tcPr>
          <w:p w14:paraId="30F434EB" w14:textId="77777777" w:rsidR="008D3608" w:rsidRPr="003F224F" w:rsidRDefault="008D3608" w:rsidP="00CD0DA1">
            <w:pPr>
              <w:spacing w:line="360" w:lineRule="auto"/>
              <w:ind w:left="-104" w:right="-105"/>
              <w:jc w:val="center"/>
              <w:rPr>
                <w:rFonts w:ascii="Calibri" w:hAnsi="Calibri"/>
                <w:b/>
                <w:bCs/>
                <w:color w:val="FFFFFF" w:themeColor="background1"/>
                <w:sz w:val="22"/>
                <w:szCs w:val="22"/>
              </w:rPr>
            </w:pPr>
            <w:r w:rsidRPr="003F224F">
              <w:rPr>
                <w:rFonts w:ascii="Calibri" w:hAnsi="Calibri"/>
                <w:b/>
                <w:bCs/>
                <w:color w:val="FFFFFF" w:themeColor="background1"/>
                <w:sz w:val="22"/>
                <w:szCs w:val="22"/>
              </w:rPr>
              <w:t>Date Of Appointment at Current Designation</w:t>
            </w:r>
          </w:p>
        </w:tc>
      </w:tr>
      <w:tr w:rsidR="008D3608" w:rsidRPr="00C05BB6" w14:paraId="5924D142" w14:textId="77777777" w:rsidTr="008D3608">
        <w:trPr>
          <w:trHeight w:val="315"/>
        </w:trPr>
        <w:tc>
          <w:tcPr>
            <w:tcW w:w="709" w:type="dxa"/>
            <w:shd w:val="clear" w:color="auto" w:fill="auto"/>
            <w:noWrap/>
            <w:vAlign w:val="center"/>
            <w:hideMark/>
          </w:tcPr>
          <w:p w14:paraId="6D2D9FB0" w14:textId="77777777" w:rsidR="008D3608" w:rsidRPr="00C2088F" w:rsidRDefault="008D3608" w:rsidP="0040376D">
            <w:pPr>
              <w:spacing w:line="360" w:lineRule="auto"/>
              <w:jc w:val="center"/>
              <w:rPr>
                <w:rFonts w:ascii="Calibri" w:hAnsi="Calibri"/>
                <w:color w:val="000000"/>
                <w:sz w:val="22"/>
                <w:szCs w:val="22"/>
              </w:rPr>
            </w:pPr>
            <w:r w:rsidRPr="00C2088F">
              <w:rPr>
                <w:rFonts w:ascii="Calibri" w:hAnsi="Calibri"/>
                <w:color w:val="000000"/>
                <w:sz w:val="22"/>
                <w:szCs w:val="22"/>
              </w:rPr>
              <w:t>1</w:t>
            </w:r>
          </w:p>
        </w:tc>
        <w:tc>
          <w:tcPr>
            <w:tcW w:w="2976" w:type="dxa"/>
            <w:shd w:val="clear" w:color="auto" w:fill="auto"/>
            <w:noWrap/>
            <w:hideMark/>
          </w:tcPr>
          <w:p w14:paraId="0A540912" w14:textId="1ECBEDDD"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D &amp; V Green-Wheels Private Limited (U51900KA2022PTC168381)</w:t>
            </w:r>
          </w:p>
        </w:tc>
        <w:tc>
          <w:tcPr>
            <w:tcW w:w="1560" w:type="dxa"/>
            <w:shd w:val="clear" w:color="auto" w:fill="auto"/>
            <w:noWrap/>
            <w:vAlign w:val="center"/>
            <w:hideMark/>
          </w:tcPr>
          <w:p w14:paraId="54EC9AD4" w14:textId="0CE96B3A"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hideMark/>
          </w:tcPr>
          <w:p w14:paraId="13FCA610" w14:textId="173716A1"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26/08/2023</w:t>
            </w:r>
          </w:p>
        </w:tc>
        <w:tc>
          <w:tcPr>
            <w:tcW w:w="2126" w:type="dxa"/>
            <w:shd w:val="clear" w:color="auto" w:fill="auto"/>
            <w:noWrap/>
            <w:vAlign w:val="center"/>
            <w:hideMark/>
          </w:tcPr>
          <w:p w14:paraId="5E7B6EA1" w14:textId="417EFE94"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30/09/2023</w:t>
            </w:r>
          </w:p>
        </w:tc>
      </w:tr>
      <w:tr w:rsidR="008D3608" w:rsidRPr="00C05BB6" w14:paraId="3B7321F9" w14:textId="77777777" w:rsidTr="008D3608">
        <w:trPr>
          <w:trHeight w:val="315"/>
        </w:trPr>
        <w:tc>
          <w:tcPr>
            <w:tcW w:w="709" w:type="dxa"/>
            <w:shd w:val="clear" w:color="auto" w:fill="auto"/>
            <w:noWrap/>
            <w:vAlign w:val="center"/>
            <w:hideMark/>
          </w:tcPr>
          <w:p w14:paraId="747CC3EA" w14:textId="77777777" w:rsidR="008D3608" w:rsidRPr="00C2088F" w:rsidRDefault="008D3608" w:rsidP="0040376D">
            <w:pPr>
              <w:spacing w:line="360" w:lineRule="auto"/>
              <w:jc w:val="center"/>
              <w:rPr>
                <w:rFonts w:ascii="Calibri" w:hAnsi="Calibri"/>
                <w:color w:val="000000"/>
                <w:sz w:val="22"/>
                <w:szCs w:val="22"/>
              </w:rPr>
            </w:pPr>
            <w:r w:rsidRPr="00C2088F">
              <w:rPr>
                <w:rFonts w:ascii="Calibri" w:hAnsi="Calibri"/>
                <w:color w:val="000000"/>
                <w:sz w:val="22"/>
                <w:szCs w:val="22"/>
              </w:rPr>
              <w:t>2</w:t>
            </w:r>
          </w:p>
        </w:tc>
        <w:tc>
          <w:tcPr>
            <w:tcW w:w="2976" w:type="dxa"/>
            <w:shd w:val="clear" w:color="auto" w:fill="auto"/>
            <w:noWrap/>
            <w:hideMark/>
          </w:tcPr>
          <w:p w14:paraId="7174DA45" w14:textId="59664FEE" w:rsidR="008D3608" w:rsidRPr="0040376D" w:rsidRDefault="008D3608" w:rsidP="0040376D">
            <w:pPr>
              <w:spacing w:line="360" w:lineRule="auto"/>
              <w:rPr>
                <w:rFonts w:asciiTheme="minorHAnsi" w:hAnsiTheme="minorHAnsi" w:cstheme="minorHAnsi"/>
                <w:color w:val="000000"/>
                <w:sz w:val="22"/>
                <w:szCs w:val="22"/>
              </w:rPr>
            </w:pPr>
            <w:proofErr w:type="spellStart"/>
            <w:r w:rsidRPr="0040376D">
              <w:rPr>
                <w:rFonts w:asciiTheme="minorHAnsi" w:hAnsiTheme="minorHAnsi" w:cstheme="minorHAnsi"/>
                <w:sz w:val="22"/>
                <w:szCs w:val="22"/>
              </w:rPr>
              <w:t>Omtek</w:t>
            </w:r>
            <w:proofErr w:type="spellEnd"/>
            <w:r w:rsidRPr="0040376D">
              <w:rPr>
                <w:rFonts w:asciiTheme="minorHAnsi" w:hAnsiTheme="minorHAnsi" w:cstheme="minorHAnsi"/>
                <w:sz w:val="22"/>
                <w:szCs w:val="22"/>
              </w:rPr>
              <w:t xml:space="preserve"> Technology Park Private Limited (U07010KA1998PTC032087)</w:t>
            </w:r>
          </w:p>
        </w:tc>
        <w:tc>
          <w:tcPr>
            <w:tcW w:w="1560" w:type="dxa"/>
            <w:shd w:val="clear" w:color="auto" w:fill="auto"/>
            <w:noWrap/>
            <w:vAlign w:val="center"/>
            <w:hideMark/>
          </w:tcPr>
          <w:p w14:paraId="2AE6896C" w14:textId="7123864B"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hideMark/>
          </w:tcPr>
          <w:p w14:paraId="6932AD8D" w14:textId="1DE71FC2"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27/03/2023</w:t>
            </w:r>
          </w:p>
        </w:tc>
        <w:tc>
          <w:tcPr>
            <w:tcW w:w="2126" w:type="dxa"/>
            <w:shd w:val="clear" w:color="auto" w:fill="auto"/>
            <w:noWrap/>
            <w:vAlign w:val="center"/>
            <w:hideMark/>
          </w:tcPr>
          <w:p w14:paraId="5838F8B3" w14:textId="6E09BB5D"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29/09/2023</w:t>
            </w:r>
          </w:p>
        </w:tc>
      </w:tr>
      <w:tr w:rsidR="008D3608" w:rsidRPr="00C2088F" w14:paraId="3753D4D6" w14:textId="77777777" w:rsidTr="008D3608">
        <w:trPr>
          <w:trHeight w:val="315"/>
        </w:trPr>
        <w:tc>
          <w:tcPr>
            <w:tcW w:w="709" w:type="dxa"/>
            <w:shd w:val="clear" w:color="auto" w:fill="auto"/>
            <w:noWrap/>
            <w:vAlign w:val="center"/>
            <w:hideMark/>
          </w:tcPr>
          <w:p w14:paraId="4AEB1311" w14:textId="77777777" w:rsidR="008D3608" w:rsidRPr="00C2088F" w:rsidRDefault="008D3608" w:rsidP="0040376D">
            <w:pPr>
              <w:spacing w:line="360" w:lineRule="auto"/>
              <w:jc w:val="center"/>
              <w:rPr>
                <w:rFonts w:ascii="Calibri" w:hAnsi="Calibri"/>
                <w:color w:val="000000"/>
                <w:sz w:val="22"/>
                <w:szCs w:val="22"/>
              </w:rPr>
            </w:pPr>
            <w:r w:rsidRPr="00C2088F">
              <w:rPr>
                <w:rFonts w:ascii="Calibri" w:hAnsi="Calibri"/>
                <w:color w:val="000000"/>
                <w:sz w:val="22"/>
                <w:szCs w:val="22"/>
              </w:rPr>
              <w:t>3</w:t>
            </w:r>
          </w:p>
        </w:tc>
        <w:tc>
          <w:tcPr>
            <w:tcW w:w="2976" w:type="dxa"/>
            <w:shd w:val="clear" w:color="auto" w:fill="auto"/>
            <w:noWrap/>
            <w:hideMark/>
          </w:tcPr>
          <w:p w14:paraId="37474333" w14:textId="5B646638"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Dhruvdesh Motors Private Limited (U51102KA1999PTC025376)</w:t>
            </w:r>
          </w:p>
        </w:tc>
        <w:tc>
          <w:tcPr>
            <w:tcW w:w="1560" w:type="dxa"/>
            <w:shd w:val="clear" w:color="auto" w:fill="auto"/>
            <w:noWrap/>
            <w:vAlign w:val="center"/>
            <w:hideMark/>
          </w:tcPr>
          <w:p w14:paraId="43E9D511" w14:textId="7261BF30"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hideMark/>
          </w:tcPr>
          <w:p w14:paraId="7C9FC956" w14:textId="29024DEF"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26/03/2002</w:t>
            </w:r>
          </w:p>
        </w:tc>
        <w:tc>
          <w:tcPr>
            <w:tcW w:w="2126" w:type="dxa"/>
            <w:shd w:val="clear" w:color="auto" w:fill="auto"/>
            <w:noWrap/>
            <w:vAlign w:val="center"/>
            <w:hideMark/>
          </w:tcPr>
          <w:p w14:paraId="18FBD21E" w14:textId="0D306883"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26/03/2002</w:t>
            </w:r>
          </w:p>
        </w:tc>
      </w:tr>
      <w:tr w:rsidR="008D3608" w:rsidRPr="00C2088F" w14:paraId="02096478" w14:textId="77777777" w:rsidTr="008D3608">
        <w:trPr>
          <w:trHeight w:val="315"/>
        </w:trPr>
        <w:tc>
          <w:tcPr>
            <w:tcW w:w="709" w:type="dxa"/>
            <w:shd w:val="clear" w:color="auto" w:fill="auto"/>
            <w:noWrap/>
            <w:vAlign w:val="center"/>
          </w:tcPr>
          <w:p w14:paraId="2618E34B" w14:textId="77777777" w:rsidR="008D3608" w:rsidRPr="00C2088F" w:rsidRDefault="008D3608" w:rsidP="0040376D">
            <w:pPr>
              <w:spacing w:line="360" w:lineRule="auto"/>
              <w:jc w:val="center"/>
              <w:rPr>
                <w:rFonts w:ascii="Calibri" w:hAnsi="Calibri"/>
                <w:color w:val="000000"/>
                <w:sz w:val="22"/>
                <w:szCs w:val="22"/>
              </w:rPr>
            </w:pPr>
            <w:r>
              <w:rPr>
                <w:rFonts w:ascii="Calibri" w:hAnsi="Calibri"/>
                <w:color w:val="000000"/>
                <w:sz w:val="22"/>
                <w:szCs w:val="22"/>
              </w:rPr>
              <w:t>4</w:t>
            </w:r>
          </w:p>
        </w:tc>
        <w:tc>
          <w:tcPr>
            <w:tcW w:w="2976" w:type="dxa"/>
            <w:shd w:val="clear" w:color="auto" w:fill="auto"/>
            <w:noWrap/>
          </w:tcPr>
          <w:p w14:paraId="23D48E03" w14:textId="161E41DC" w:rsidR="008D3608" w:rsidRPr="0040376D" w:rsidRDefault="008D3608" w:rsidP="0040376D">
            <w:pPr>
              <w:spacing w:line="360" w:lineRule="auto"/>
              <w:rPr>
                <w:rFonts w:asciiTheme="minorHAnsi" w:hAnsiTheme="minorHAnsi" w:cstheme="minorHAnsi"/>
                <w:color w:val="000000"/>
                <w:sz w:val="22"/>
                <w:szCs w:val="22"/>
              </w:rPr>
            </w:pPr>
            <w:proofErr w:type="spellStart"/>
            <w:r w:rsidRPr="0040376D">
              <w:rPr>
                <w:rFonts w:asciiTheme="minorHAnsi" w:hAnsiTheme="minorHAnsi" w:cstheme="minorHAnsi"/>
                <w:sz w:val="22"/>
                <w:szCs w:val="22"/>
              </w:rPr>
              <w:t>Shodha</w:t>
            </w:r>
            <w:proofErr w:type="spellEnd"/>
            <w:r w:rsidRPr="0040376D">
              <w:rPr>
                <w:rFonts w:asciiTheme="minorHAnsi" w:hAnsiTheme="minorHAnsi" w:cstheme="minorHAnsi"/>
                <w:sz w:val="22"/>
                <w:szCs w:val="22"/>
              </w:rPr>
              <w:t xml:space="preserve"> Motors Private Limited (U63090KA2000PTC027438)</w:t>
            </w:r>
          </w:p>
        </w:tc>
        <w:tc>
          <w:tcPr>
            <w:tcW w:w="1560" w:type="dxa"/>
            <w:shd w:val="clear" w:color="auto" w:fill="auto"/>
            <w:noWrap/>
            <w:vAlign w:val="center"/>
          </w:tcPr>
          <w:p w14:paraId="2C58D3CB" w14:textId="021349C9"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tcPr>
          <w:p w14:paraId="66C1F041" w14:textId="064E08CA"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10/07/2000</w:t>
            </w:r>
          </w:p>
        </w:tc>
        <w:tc>
          <w:tcPr>
            <w:tcW w:w="2126" w:type="dxa"/>
            <w:shd w:val="clear" w:color="auto" w:fill="auto"/>
            <w:noWrap/>
            <w:vAlign w:val="center"/>
          </w:tcPr>
          <w:p w14:paraId="392AE1D4" w14:textId="612250F7"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10/07/2000</w:t>
            </w:r>
          </w:p>
        </w:tc>
      </w:tr>
      <w:tr w:rsidR="008D3608" w:rsidRPr="00C2088F" w14:paraId="3C860618" w14:textId="77777777" w:rsidTr="008D3608">
        <w:trPr>
          <w:trHeight w:val="315"/>
        </w:trPr>
        <w:tc>
          <w:tcPr>
            <w:tcW w:w="709" w:type="dxa"/>
            <w:shd w:val="clear" w:color="auto" w:fill="auto"/>
            <w:noWrap/>
            <w:vAlign w:val="center"/>
          </w:tcPr>
          <w:p w14:paraId="3D60083D" w14:textId="77777777" w:rsidR="008D3608" w:rsidRPr="00C2088F" w:rsidRDefault="008D3608" w:rsidP="0040376D">
            <w:pPr>
              <w:spacing w:line="360" w:lineRule="auto"/>
              <w:jc w:val="center"/>
              <w:rPr>
                <w:rFonts w:ascii="Calibri" w:hAnsi="Calibri"/>
                <w:color w:val="000000"/>
                <w:sz w:val="22"/>
                <w:szCs w:val="22"/>
              </w:rPr>
            </w:pPr>
            <w:r>
              <w:rPr>
                <w:rFonts w:ascii="Calibri" w:hAnsi="Calibri"/>
                <w:color w:val="000000"/>
                <w:sz w:val="22"/>
                <w:szCs w:val="22"/>
              </w:rPr>
              <w:t>5</w:t>
            </w:r>
          </w:p>
        </w:tc>
        <w:tc>
          <w:tcPr>
            <w:tcW w:w="2976" w:type="dxa"/>
            <w:shd w:val="clear" w:color="auto" w:fill="auto"/>
            <w:noWrap/>
          </w:tcPr>
          <w:p w14:paraId="2828F24B" w14:textId="74ADE468" w:rsidR="008D3608" w:rsidRPr="0040376D" w:rsidRDefault="008D3608" w:rsidP="0040376D">
            <w:pPr>
              <w:spacing w:line="360" w:lineRule="auto"/>
              <w:rPr>
                <w:rFonts w:asciiTheme="minorHAnsi" w:hAnsiTheme="minorHAnsi" w:cstheme="minorHAnsi"/>
                <w:color w:val="000000"/>
                <w:sz w:val="22"/>
                <w:szCs w:val="22"/>
              </w:rPr>
            </w:pPr>
            <w:proofErr w:type="spellStart"/>
            <w:r w:rsidRPr="0040376D">
              <w:rPr>
                <w:rFonts w:asciiTheme="minorHAnsi" w:hAnsiTheme="minorHAnsi" w:cstheme="minorHAnsi"/>
                <w:sz w:val="22"/>
                <w:szCs w:val="22"/>
              </w:rPr>
              <w:t>Pd</w:t>
            </w:r>
            <w:proofErr w:type="spellEnd"/>
            <w:r w:rsidRPr="0040376D">
              <w:rPr>
                <w:rFonts w:asciiTheme="minorHAnsi" w:hAnsiTheme="minorHAnsi" w:cstheme="minorHAnsi"/>
                <w:sz w:val="22"/>
                <w:szCs w:val="22"/>
              </w:rPr>
              <w:t xml:space="preserve"> Wealth Advisory Services Private Limited (U74140KA2007PTC044618)</w:t>
            </w:r>
          </w:p>
        </w:tc>
        <w:tc>
          <w:tcPr>
            <w:tcW w:w="1560" w:type="dxa"/>
            <w:shd w:val="clear" w:color="auto" w:fill="auto"/>
            <w:noWrap/>
            <w:vAlign w:val="center"/>
          </w:tcPr>
          <w:p w14:paraId="45E3E177" w14:textId="6FDD4AAF"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tcPr>
          <w:p w14:paraId="524D713D" w14:textId="25141B37"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10/12/2007</w:t>
            </w:r>
          </w:p>
        </w:tc>
        <w:tc>
          <w:tcPr>
            <w:tcW w:w="2126" w:type="dxa"/>
            <w:shd w:val="clear" w:color="auto" w:fill="auto"/>
            <w:noWrap/>
            <w:vAlign w:val="center"/>
          </w:tcPr>
          <w:p w14:paraId="7FFE1749" w14:textId="28FE45BE"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10/12/2007</w:t>
            </w:r>
          </w:p>
        </w:tc>
      </w:tr>
      <w:tr w:rsidR="008D3608" w:rsidRPr="00C2088F" w14:paraId="5240E2DC" w14:textId="77777777" w:rsidTr="008D3608">
        <w:trPr>
          <w:trHeight w:val="315"/>
        </w:trPr>
        <w:tc>
          <w:tcPr>
            <w:tcW w:w="709" w:type="dxa"/>
            <w:shd w:val="clear" w:color="auto" w:fill="auto"/>
            <w:noWrap/>
            <w:vAlign w:val="center"/>
          </w:tcPr>
          <w:p w14:paraId="7CA49398" w14:textId="77777777" w:rsidR="008D3608" w:rsidRPr="00C2088F" w:rsidRDefault="008D3608" w:rsidP="0040376D">
            <w:pPr>
              <w:spacing w:line="360" w:lineRule="auto"/>
              <w:jc w:val="center"/>
              <w:rPr>
                <w:rFonts w:ascii="Calibri" w:hAnsi="Calibri"/>
                <w:color w:val="000000"/>
                <w:sz w:val="22"/>
                <w:szCs w:val="22"/>
              </w:rPr>
            </w:pPr>
            <w:r>
              <w:rPr>
                <w:rFonts w:ascii="Calibri" w:hAnsi="Calibri"/>
                <w:color w:val="000000"/>
                <w:sz w:val="22"/>
                <w:szCs w:val="22"/>
              </w:rPr>
              <w:t>6</w:t>
            </w:r>
          </w:p>
        </w:tc>
        <w:tc>
          <w:tcPr>
            <w:tcW w:w="2976" w:type="dxa"/>
            <w:shd w:val="clear" w:color="auto" w:fill="auto"/>
            <w:noWrap/>
          </w:tcPr>
          <w:p w14:paraId="50BF15FE" w14:textId="490542F5"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Dhruvdesh Automotive Private Limited (U45101KA2005PTC036364)</w:t>
            </w:r>
          </w:p>
        </w:tc>
        <w:tc>
          <w:tcPr>
            <w:tcW w:w="1560" w:type="dxa"/>
            <w:shd w:val="clear" w:color="auto" w:fill="auto"/>
            <w:noWrap/>
            <w:vAlign w:val="center"/>
          </w:tcPr>
          <w:p w14:paraId="4DBBA124" w14:textId="6A84E787"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tcPr>
          <w:p w14:paraId="3221C330" w14:textId="4E9B589D"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14/07/2020</w:t>
            </w:r>
          </w:p>
        </w:tc>
        <w:tc>
          <w:tcPr>
            <w:tcW w:w="2126" w:type="dxa"/>
            <w:shd w:val="clear" w:color="auto" w:fill="auto"/>
            <w:noWrap/>
            <w:vAlign w:val="center"/>
          </w:tcPr>
          <w:p w14:paraId="5449CB7F" w14:textId="6E0B35BE"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29/12/2020</w:t>
            </w:r>
          </w:p>
        </w:tc>
      </w:tr>
      <w:tr w:rsidR="008D3608" w:rsidRPr="00C2088F" w14:paraId="6048A144" w14:textId="77777777" w:rsidTr="008D3608">
        <w:trPr>
          <w:trHeight w:val="315"/>
        </w:trPr>
        <w:tc>
          <w:tcPr>
            <w:tcW w:w="709" w:type="dxa"/>
            <w:shd w:val="clear" w:color="auto" w:fill="auto"/>
            <w:noWrap/>
            <w:vAlign w:val="center"/>
          </w:tcPr>
          <w:p w14:paraId="1E4BE159" w14:textId="77777777" w:rsidR="008D3608" w:rsidRPr="00C2088F" w:rsidRDefault="008D3608" w:rsidP="0040376D">
            <w:pPr>
              <w:spacing w:line="360" w:lineRule="auto"/>
              <w:jc w:val="center"/>
              <w:rPr>
                <w:rFonts w:ascii="Calibri" w:hAnsi="Calibri"/>
                <w:color w:val="000000"/>
                <w:sz w:val="22"/>
                <w:szCs w:val="22"/>
              </w:rPr>
            </w:pPr>
            <w:r>
              <w:rPr>
                <w:rFonts w:ascii="Calibri" w:hAnsi="Calibri"/>
                <w:color w:val="000000"/>
                <w:sz w:val="22"/>
                <w:szCs w:val="22"/>
              </w:rPr>
              <w:t>7</w:t>
            </w:r>
          </w:p>
        </w:tc>
        <w:tc>
          <w:tcPr>
            <w:tcW w:w="2976" w:type="dxa"/>
            <w:shd w:val="clear" w:color="auto" w:fill="auto"/>
            <w:noWrap/>
          </w:tcPr>
          <w:p w14:paraId="6010DB7D" w14:textId="4B697DA6" w:rsidR="008D3608" w:rsidRPr="0040376D" w:rsidRDefault="008D3608" w:rsidP="0040376D">
            <w:pPr>
              <w:spacing w:line="360" w:lineRule="auto"/>
              <w:rPr>
                <w:rFonts w:asciiTheme="minorHAnsi" w:hAnsiTheme="minorHAnsi" w:cstheme="minorHAnsi"/>
                <w:color w:val="000000"/>
                <w:sz w:val="22"/>
                <w:szCs w:val="22"/>
              </w:rPr>
            </w:pPr>
            <w:proofErr w:type="spellStart"/>
            <w:r w:rsidRPr="0040376D">
              <w:rPr>
                <w:rFonts w:asciiTheme="minorHAnsi" w:hAnsiTheme="minorHAnsi" w:cstheme="minorHAnsi"/>
                <w:sz w:val="22"/>
                <w:szCs w:val="22"/>
              </w:rPr>
              <w:t>Compshell</w:t>
            </w:r>
            <w:proofErr w:type="spellEnd"/>
            <w:r w:rsidRPr="0040376D">
              <w:rPr>
                <w:rFonts w:asciiTheme="minorHAnsi" w:hAnsiTheme="minorHAnsi" w:cstheme="minorHAnsi"/>
                <w:sz w:val="22"/>
                <w:szCs w:val="22"/>
              </w:rPr>
              <w:t xml:space="preserve"> Engineering Private Limited (U74900KA1996PTC019595)</w:t>
            </w:r>
          </w:p>
        </w:tc>
        <w:tc>
          <w:tcPr>
            <w:tcW w:w="1560" w:type="dxa"/>
            <w:shd w:val="clear" w:color="auto" w:fill="auto"/>
            <w:noWrap/>
            <w:vAlign w:val="center"/>
          </w:tcPr>
          <w:p w14:paraId="01C1212E" w14:textId="37413058"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tcPr>
          <w:p w14:paraId="6922A239" w14:textId="7F074752"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14/07/2020</w:t>
            </w:r>
          </w:p>
        </w:tc>
        <w:tc>
          <w:tcPr>
            <w:tcW w:w="2126" w:type="dxa"/>
            <w:shd w:val="clear" w:color="auto" w:fill="auto"/>
            <w:noWrap/>
            <w:vAlign w:val="center"/>
          </w:tcPr>
          <w:p w14:paraId="70B64D9B" w14:textId="4A87F85E"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31/12/2020</w:t>
            </w:r>
          </w:p>
        </w:tc>
      </w:tr>
      <w:tr w:rsidR="008D3608" w:rsidRPr="00C2088F" w14:paraId="14A2E244" w14:textId="77777777" w:rsidTr="008D3608">
        <w:trPr>
          <w:trHeight w:val="315"/>
        </w:trPr>
        <w:tc>
          <w:tcPr>
            <w:tcW w:w="709" w:type="dxa"/>
            <w:shd w:val="clear" w:color="auto" w:fill="auto"/>
            <w:noWrap/>
            <w:vAlign w:val="center"/>
          </w:tcPr>
          <w:p w14:paraId="5D5F8944" w14:textId="77777777" w:rsidR="008D3608" w:rsidRPr="00C2088F" w:rsidRDefault="008D3608" w:rsidP="0040376D">
            <w:pPr>
              <w:spacing w:line="360" w:lineRule="auto"/>
              <w:jc w:val="center"/>
              <w:rPr>
                <w:rFonts w:ascii="Calibri" w:hAnsi="Calibri"/>
                <w:color w:val="000000"/>
                <w:sz w:val="22"/>
                <w:szCs w:val="22"/>
              </w:rPr>
            </w:pPr>
            <w:r>
              <w:rPr>
                <w:rFonts w:ascii="Calibri" w:hAnsi="Calibri"/>
                <w:color w:val="000000"/>
                <w:sz w:val="22"/>
                <w:szCs w:val="22"/>
              </w:rPr>
              <w:t>8</w:t>
            </w:r>
          </w:p>
        </w:tc>
        <w:tc>
          <w:tcPr>
            <w:tcW w:w="2976" w:type="dxa"/>
            <w:shd w:val="clear" w:color="auto" w:fill="auto"/>
            <w:noWrap/>
          </w:tcPr>
          <w:p w14:paraId="3521CE32" w14:textId="6EA6CFC5"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 xml:space="preserve">Sunrise Realty And Leisure Private Limited </w:t>
            </w:r>
            <w:r w:rsidRPr="0040376D">
              <w:rPr>
                <w:rFonts w:asciiTheme="minorHAnsi" w:hAnsiTheme="minorHAnsi" w:cstheme="minorHAnsi"/>
                <w:sz w:val="22"/>
                <w:szCs w:val="22"/>
              </w:rPr>
              <w:lastRenderedPageBreak/>
              <w:t>(U07010KA2003PTC032454)</w:t>
            </w:r>
          </w:p>
        </w:tc>
        <w:tc>
          <w:tcPr>
            <w:tcW w:w="1560" w:type="dxa"/>
            <w:shd w:val="clear" w:color="auto" w:fill="auto"/>
            <w:noWrap/>
            <w:vAlign w:val="center"/>
          </w:tcPr>
          <w:p w14:paraId="6CF01B7E" w14:textId="78B08FB8"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lastRenderedPageBreak/>
              <w:t>Director</w:t>
            </w:r>
          </w:p>
        </w:tc>
        <w:tc>
          <w:tcPr>
            <w:tcW w:w="1701" w:type="dxa"/>
            <w:shd w:val="clear" w:color="auto" w:fill="auto"/>
            <w:noWrap/>
            <w:vAlign w:val="center"/>
          </w:tcPr>
          <w:p w14:paraId="525BADFA" w14:textId="35175D55"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14/07/2020</w:t>
            </w:r>
          </w:p>
        </w:tc>
        <w:tc>
          <w:tcPr>
            <w:tcW w:w="2126" w:type="dxa"/>
            <w:shd w:val="clear" w:color="auto" w:fill="auto"/>
            <w:noWrap/>
            <w:vAlign w:val="center"/>
          </w:tcPr>
          <w:p w14:paraId="222E3DBE" w14:textId="0DC2352C"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29/12/2020</w:t>
            </w:r>
          </w:p>
        </w:tc>
      </w:tr>
      <w:tr w:rsidR="008D3608" w:rsidRPr="00C2088F" w14:paraId="70611DE6" w14:textId="77777777" w:rsidTr="008D3608">
        <w:trPr>
          <w:trHeight w:val="315"/>
        </w:trPr>
        <w:tc>
          <w:tcPr>
            <w:tcW w:w="709" w:type="dxa"/>
            <w:shd w:val="clear" w:color="auto" w:fill="auto"/>
            <w:noWrap/>
            <w:vAlign w:val="center"/>
          </w:tcPr>
          <w:p w14:paraId="47CF0A3E" w14:textId="77777777" w:rsidR="008D3608" w:rsidRDefault="008D3608" w:rsidP="0040376D">
            <w:pPr>
              <w:spacing w:line="360" w:lineRule="auto"/>
              <w:jc w:val="center"/>
              <w:rPr>
                <w:rFonts w:ascii="Calibri" w:hAnsi="Calibri"/>
                <w:color w:val="000000"/>
                <w:sz w:val="22"/>
                <w:szCs w:val="22"/>
              </w:rPr>
            </w:pPr>
            <w:r>
              <w:rPr>
                <w:rFonts w:ascii="Calibri" w:hAnsi="Calibri"/>
                <w:color w:val="000000"/>
                <w:sz w:val="22"/>
                <w:szCs w:val="22"/>
              </w:rPr>
              <w:t>9</w:t>
            </w:r>
          </w:p>
        </w:tc>
        <w:tc>
          <w:tcPr>
            <w:tcW w:w="2976" w:type="dxa"/>
            <w:shd w:val="clear" w:color="auto" w:fill="auto"/>
            <w:noWrap/>
          </w:tcPr>
          <w:p w14:paraId="6CC8C78F" w14:textId="4103DC73"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Viva Magna Wheelers Private Limited (U50401KA2010PTC052657)</w:t>
            </w:r>
          </w:p>
        </w:tc>
        <w:tc>
          <w:tcPr>
            <w:tcW w:w="1560" w:type="dxa"/>
            <w:shd w:val="clear" w:color="auto" w:fill="auto"/>
            <w:noWrap/>
            <w:vAlign w:val="center"/>
          </w:tcPr>
          <w:p w14:paraId="6D9CAD63" w14:textId="70AA933C"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Director</w:t>
            </w:r>
          </w:p>
        </w:tc>
        <w:tc>
          <w:tcPr>
            <w:tcW w:w="1701" w:type="dxa"/>
            <w:shd w:val="clear" w:color="auto" w:fill="auto"/>
            <w:noWrap/>
            <w:vAlign w:val="center"/>
          </w:tcPr>
          <w:p w14:paraId="2EB4934C" w14:textId="0EA45040"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23/02/2010</w:t>
            </w:r>
          </w:p>
        </w:tc>
        <w:tc>
          <w:tcPr>
            <w:tcW w:w="2126" w:type="dxa"/>
            <w:shd w:val="clear" w:color="auto" w:fill="auto"/>
            <w:noWrap/>
            <w:vAlign w:val="center"/>
          </w:tcPr>
          <w:p w14:paraId="6083867A" w14:textId="3E64ADD9"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23/02/2010</w:t>
            </w:r>
          </w:p>
        </w:tc>
      </w:tr>
      <w:tr w:rsidR="008D3608" w:rsidRPr="00C2088F" w14:paraId="72CB6AA9" w14:textId="77777777" w:rsidTr="008D3608">
        <w:trPr>
          <w:trHeight w:val="315"/>
        </w:trPr>
        <w:tc>
          <w:tcPr>
            <w:tcW w:w="709" w:type="dxa"/>
            <w:shd w:val="clear" w:color="auto" w:fill="auto"/>
            <w:noWrap/>
            <w:vAlign w:val="center"/>
          </w:tcPr>
          <w:p w14:paraId="58C4F8BD" w14:textId="77777777" w:rsidR="008D3608" w:rsidRDefault="008D3608" w:rsidP="0040376D">
            <w:pPr>
              <w:spacing w:line="360" w:lineRule="auto"/>
              <w:jc w:val="center"/>
              <w:rPr>
                <w:rFonts w:ascii="Calibri" w:hAnsi="Calibri"/>
                <w:color w:val="000000"/>
                <w:sz w:val="22"/>
                <w:szCs w:val="22"/>
              </w:rPr>
            </w:pPr>
            <w:r>
              <w:rPr>
                <w:rFonts w:ascii="Calibri" w:hAnsi="Calibri"/>
                <w:color w:val="000000"/>
                <w:sz w:val="22"/>
                <w:szCs w:val="22"/>
              </w:rPr>
              <w:t>10</w:t>
            </w:r>
          </w:p>
        </w:tc>
        <w:tc>
          <w:tcPr>
            <w:tcW w:w="2976" w:type="dxa"/>
            <w:shd w:val="clear" w:color="auto" w:fill="auto"/>
            <w:noWrap/>
          </w:tcPr>
          <w:p w14:paraId="178751FD" w14:textId="76CBEEBF" w:rsidR="008D3608" w:rsidRPr="0040376D" w:rsidRDefault="008D3608" w:rsidP="0040376D">
            <w:pPr>
              <w:spacing w:line="360" w:lineRule="auto"/>
              <w:rPr>
                <w:rFonts w:asciiTheme="minorHAnsi" w:hAnsiTheme="minorHAnsi" w:cstheme="minorHAnsi"/>
                <w:color w:val="000000"/>
                <w:sz w:val="22"/>
                <w:szCs w:val="22"/>
              </w:rPr>
            </w:pPr>
            <w:r w:rsidRPr="0040376D">
              <w:rPr>
                <w:rFonts w:asciiTheme="minorHAnsi" w:hAnsiTheme="minorHAnsi" w:cstheme="minorHAnsi"/>
                <w:sz w:val="22"/>
                <w:szCs w:val="22"/>
              </w:rPr>
              <w:t>D &amp; V Green-Wheels Private Limited (U51900KA2022PTC168381)</w:t>
            </w:r>
          </w:p>
        </w:tc>
        <w:tc>
          <w:tcPr>
            <w:tcW w:w="1560" w:type="dxa"/>
            <w:shd w:val="clear" w:color="auto" w:fill="auto"/>
            <w:noWrap/>
            <w:vAlign w:val="center"/>
          </w:tcPr>
          <w:p w14:paraId="3D611CE5" w14:textId="50B433C5"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Additional Director</w:t>
            </w:r>
          </w:p>
        </w:tc>
        <w:tc>
          <w:tcPr>
            <w:tcW w:w="1701" w:type="dxa"/>
            <w:shd w:val="clear" w:color="auto" w:fill="auto"/>
            <w:noWrap/>
            <w:vAlign w:val="center"/>
          </w:tcPr>
          <w:p w14:paraId="519E49B1" w14:textId="22961CE0"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w:t>
            </w:r>
          </w:p>
        </w:tc>
        <w:tc>
          <w:tcPr>
            <w:tcW w:w="2126" w:type="dxa"/>
            <w:shd w:val="clear" w:color="auto" w:fill="auto"/>
            <w:noWrap/>
            <w:vAlign w:val="center"/>
          </w:tcPr>
          <w:p w14:paraId="407DF699" w14:textId="38A4A0F8" w:rsidR="008D3608" w:rsidRPr="0040376D" w:rsidRDefault="008D3608" w:rsidP="0040376D">
            <w:pPr>
              <w:spacing w:line="360" w:lineRule="auto"/>
              <w:ind w:left="-104" w:right="-105"/>
              <w:jc w:val="center"/>
              <w:rPr>
                <w:rFonts w:asciiTheme="minorHAnsi" w:hAnsiTheme="minorHAnsi" w:cstheme="minorHAnsi"/>
                <w:color w:val="000000"/>
                <w:sz w:val="22"/>
                <w:szCs w:val="22"/>
              </w:rPr>
            </w:pPr>
            <w:r w:rsidRPr="0040376D">
              <w:rPr>
                <w:rFonts w:asciiTheme="minorHAnsi" w:hAnsiTheme="minorHAnsi" w:cstheme="minorHAnsi"/>
                <w:sz w:val="22"/>
                <w:szCs w:val="22"/>
              </w:rPr>
              <w:t>26/08/2023</w:t>
            </w:r>
          </w:p>
        </w:tc>
      </w:tr>
      <w:tr w:rsidR="008D3608" w:rsidRPr="00C2088F" w14:paraId="000F00BF" w14:textId="77777777" w:rsidTr="008D3608">
        <w:trPr>
          <w:trHeight w:val="315"/>
        </w:trPr>
        <w:tc>
          <w:tcPr>
            <w:tcW w:w="709" w:type="dxa"/>
            <w:shd w:val="clear" w:color="auto" w:fill="auto"/>
            <w:noWrap/>
            <w:vAlign w:val="center"/>
          </w:tcPr>
          <w:p w14:paraId="00C7D48D" w14:textId="77777777" w:rsidR="008D3608" w:rsidRDefault="008D3608" w:rsidP="00CD0DA1">
            <w:pPr>
              <w:spacing w:line="360" w:lineRule="auto"/>
              <w:jc w:val="center"/>
              <w:rPr>
                <w:rFonts w:ascii="Calibri" w:hAnsi="Calibri"/>
                <w:color w:val="000000"/>
                <w:sz w:val="22"/>
                <w:szCs w:val="22"/>
              </w:rPr>
            </w:pPr>
            <w:r>
              <w:rPr>
                <w:rFonts w:ascii="Calibri" w:hAnsi="Calibri"/>
                <w:color w:val="000000"/>
                <w:sz w:val="22"/>
                <w:szCs w:val="22"/>
              </w:rPr>
              <w:t>11</w:t>
            </w:r>
          </w:p>
        </w:tc>
        <w:tc>
          <w:tcPr>
            <w:tcW w:w="2976" w:type="dxa"/>
            <w:shd w:val="clear" w:color="auto" w:fill="auto"/>
            <w:noWrap/>
          </w:tcPr>
          <w:p w14:paraId="0D31E225" w14:textId="77777777" w:rsidR="008D3608" w:rsidRPr="00B31F17" w:rsidRDefault="008D3608" w:rsidP="00CD0DA1">
            <w:pPr>
              <w:spacing w:line="360" w:lineRule="auto"/>
              <w:rPr>
                <w:rFonts w:asciiTheme="minorHAnsi" w:hAnsiTheme="minorHAnsi" w:cstheme="minorHAnsi"/>
                <w:sz w:val="22"/>
                <w:szCs w:val="22"/>
              </w:rPr>
            </w:pPr>
            <w:r w:rsidRPr="00B31F17">
              <w:rPr>
                <w:rFonts w:asciiTheme="minorHAnsi" w:hAnsiTheme="minorHAnsi" w:cstheme="minorHAnsi"/>
                <w:sz w:val="22"/>
                <w:szCs w:val="22"/>
              </w:rPr>
              <w:t>Dhruvdesh Ventures L</w:t>
            </w:r>
            <w:r>
              <w:rPr>
                <w:rFonts w:asciiTheme="minorHAnsi" w:hAnsiTheme="minorHAnsi" w:cstheme="minorHAnsi"/>
                <w:sz w:val="22"/>
                <w:szCs w:val="22"/>
              </w:rPr>
              <w:t>LP</w:t>
            </w:r>
            <w:r w:rsidRPr="00B31F17">
              <w:rPr>
                <w:rFonts w:asciiTheme="minorHAnsi" w:hAnsiTheme="minorHAnsi" w:cstheme="minorHAnsi"/>
                <w:sz w:val="22"/>
                <w:szCs w:val="22"/>
              </w:rPr>
              <w:t xml:space="preserve"> (ABZ-5457)</w:t>
            </w:r>
          </w:p>
        </w:tc>
        <w:tc>
          <w:tcPr>
            <w:tcW w:w="1560" w:type="dxa"/>
            <w:shd w:val="clear" w:color="auto" w:fill="auto"/>
            <w:noWrap/>
            <w:vAlign w:val="center"/>
          </w:tcPr>
          <w:p w14:paraId="4DBD4C68" w14:textId="77777777" w:rsidR="008D3608" w:rsidRPr="00B31F17" w:rsidRDefault="008D3608" w:rsidP="0040376D">
            <w:pPr>
              <w:spacing w:line="360" w:lineRule="auto"/>
              <w:ind w:left="-104" w:right="-105"/>
              <w:jc w:val="center"/>
              <w:rPr>
                <w:rFonts w:asciiTheme="minorHAnsi" w:hAnsiTheme="minorHAnsi" w:cstheme="minorHAnsi"/>
                <w:sz w:val="22"/>
                <w:szCs w:val="22"/>
              </w:rPr>
            </w:pPr>
            <w:r w:rsidRPr="00B31F17">
              <w:rPr>
                <w:rFonts w:asciiTheme="minorHAnsi" w:hAnsiTheme="minorHAnsi" w:cstheme="minorHAnsi"/>
                <w:sz w:val="22"/>
                <w:szCs w:val="22"/>
              </w:rPr>
              <w:t>Designated Partner</w:t>
            </w:r>
          </w:p>
        </w:tc>
        <w:tc>
          <w:tcPr>
            <w:tcW w:w="1701" w:type="dxa"/>
            <w:shd w:val="clear" w:color="auto" w:fill="auto"/>
            <w:noWrap/>
            <w:vAlign w:val="center"/>
          </w:tcPr>
          <w:p w14:paraId="72290224" w14:textId="77777777" w:rsidR="008D3608" w:rsidRPr="00B31F17" w:rsidRDefault="008D3608" w:rsidP="00CD0DA1">
            <w:pPr>
              <w:spacing w:line="360"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w:t>
            </w:r>
          </w:p>
        </w:tc>
        <w:tc>
          <w:tcPr>
            <w:tcW w:w="2126" w:type="dxa"/>
            <w:shd w:val="clear" w:color="auto" w:fill="auto"/>
            <w:noWrap/>
            <w:vAlign w:val="center"/>
          </w:tcPr>
          <w:p w14:paraId="2A4404D5" w14:textId="77777777" w:rsidR="008D3608" w:rsidRPr="00B31F17" w:rsidRDefault="008D3608" w:rsidP="00CD0DA1">
            <w:pPr>
              <w:spacing w:line="360"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20/12/2022</w:t>
            </w:r>
          </w:p>
        </w:tc>
      </w:tr>
      <w:tr w:rsidR="008D3608" w:rsidRPr="00C2088F" w14:paraId="0F0A4FC5" w14:textId="77777777" w:rsidTr="008D3608">
        <w:trPr>
          <w:trHeight w:val="315"/>
        </w:trPr>
        <w:tc>
          <w:tcPr>
            <w:tcW w:w="709" w:type="dxa"/>
            <w:shd w:val="clear" w:color="auto" w:fill="auto"/>
            <w:noWrap/>
            <w:vAlign w:val="center"/>
          </w:tcPr>
          <w:p w14:paraId="5A9C5436" w14:textId="77777777" w:rsidR="008D3608" w:rsidRDefault="008D3608" w:rsidP="00CD0DA1">
            <w:pPr>
              <w:spacing w:line="360" w:lineRule="auto"/>
              <w:jc w:val="center"/>
              <w:rPr>
                <w:rFonts w:ascii="Calibri" w:hAnsi="Calibri"/>
                <w:color w:val="000000"/>
                <w:sz w:val="22"/>
                <w:szCs w:val="22"/>
              </w:rPr>
            </w:pPr>
            <w:r>
              <w:rPr>
                <w:rFonts w:ascii="Calibri" w:hAnsi="Calibri"/>
                <w:color w:val="000000"/>
                <w:sz w:val="22"/>
                <w:szCs w:val="22"/>
              </w:rPr>
              <w:t>12</w:t>
            </w:r>
          </w:p>
        </w:tc>
        <w:tc>
          <w:tcPr>
            <w:tcW w:w="2976" w:type="dxa"/>
            <w:shd w:val="clear" w:color="auto" w:fill="auto"/>
            <w:noWrap/>
          </w:tcPr>
          <w:p w14:paraId="3A5777A2" w14:textId="77777777" w:rsidR="008D3608" w:rsidRPr="00B31F17" w:rsidRDefault="008D3608" w:rsidP="00CD0DA1">
            <w:pPr>
              <w:spacing w:line="360" w:lineRule="auto"/>
              <w:rPr>
                <w:rFonts w:asciiTheme="minorHAnsi" w:hAnsiTheme="minorHAnsi" w:cstheme="minorHAnsi"/>
                <w:sz w:val="22"/>
                <w:szCs w:val="22"/>
              </w:rPr>
            </w:pPr>
            <w:r w:rsidRPr="00B31F17">
              <w:rPr>
                <w:rFonts w:asciiTheme="minorHAnsi" w:hAnsiTheme="minorHAnsi" w:cstheme="minorHAnsi"/>
                <w:sz w:val="22"/>
                <w:szCs w:val="22"/>
              </w:rPr>
              <w:t>Dhruvdesh Infrastructure L</w:t>
            </w:r>
            <w:r>
              <w:rPr>
                <w:rFonts w:asciiTheme="minorHAnsi" w:hAnsiTheme="minorHAnsi" w:cstheme="minorHAnsi"/>
                <w:sz w:val="22"/>
                <w:szCs w:val="22"/>
              </w:rPr>
              <w:t xml:space="preserve">LP </w:t>
            </w:r>
            <w:r w:rsidRPr="00B31F17">
              <w:rPr>
                <w:rFonts w:asciiTheme="minorHAnsi" w:hAnsiTheme="minorHAnsi" w:cstheme="minorHAnsi"/>
                <w:sz w:val="22"/>
                <w:szCs w:val="22"/>
              </w:rPr>
              <w:t>(AAW-6395)</w:t>
            </w:r>
          </w:p>
        </w:tc>
        <w:tc>
          <w:tcPr>
            <w:tcW w:w="1560" w:type="dxa"/>
            <w:shd w:val="clear" w:color="auto" w:fill="auto"/>
            <w:noWrap/>
            <w:vAlign w:val="center"/>
          </w:tcPr>
          <w:p w14:paraId="48954510" w14:textId="77777777" w:rsidR="008D3608" w:rsidRPr="00B31F17" w:rsidRDefault="008D3608" w:rsidP="0040376D">
            <w:pPr>
              <w:spacing w:line="360" w:lineRule="auto"/>
              <w:ind w:left="-104" w:right="-105"/>
              <w:jc w:val="center"/>
              <w:rPr>
                <w:rFonts w:asciiTheme="minorHAnsi" w:hAnsiTheme="minorHAnsi" w:cstheme="minorHAnsi"/>
                <w:sz w:val="22"/>
                <w:szCs w:val="22"/>
              </w:rPr>
            </w:pPr>
            <w:r w:rsidRPr="00B31F17">
              <w:rPr>
                <w:rFonts w:asciiTheme="minorHAnsi" w:hAnsiTheme="minorHAnsi" w:cstheme="minorHAnsi"/>
                <w:sz w:val="22"/>
                <w:szCs w:val="22"/>
              </w:rPr>
              <w:t>Designated Partner</w:t>
            </w:r>
          </w:p>
        </w:tc>
        <w:tc>
          <w:tcPr>
            <w:tcW w:w="1701" w:type="dxa"/>
            <w:shd w:val="clear" w:color="auto" w:fill="auto"/>
            <w:noWrap/>
            <w:vAlign w:val="center"/>
          </w:tcPr>
          <w:p w14:paraId="21874E08" w14:textId="77777777" w:rsidR="008D3608" w:rsidRPr="00B31F17" w:rsidRDefault="008D3608" w:rsidP="00CD0DA1">
            <w:pPr>
              <w:spacing w:line="360"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w:t>
            </w:r>
          </w:p>
        </w:tc>
        <w:tc>
          <w:tcPr>
            <w:tcW w:w="2126" w:type="dxa"/>
            <w:shd w:val="clear" w:color="auto" w:fill="auto"/>
            <w:noWrap/>
            <w:vAlign w:val="center"/>
          </w:tcPr>
          <w:p w14:paraId="5EC94CDD" w14:textId="77777777" w:rsidR="008D3608" w:rsidRPr="00B31F17" w:rsidRDefault="008D3608" w:rsidP="00CD0DA1">
            <w:pPr>
              <w:spacing w:line="360" w:lineRule="auto"/>
              <w:ind w:left="-104" w:right="-105"/>
              <w:jc w:val="center"/>
              <w:rPr>
                <w:rFonts w:asciiTheme="minorHAnsi" w:hAnsiTheme="minorHAnsi" w:cstheme="minorHAnsi"/>
                <w:color w:val="000000"/>
                <w:sz w:val="22"/>
                <w:szCs w:val="22"/>
              </w:rPr>
            </w:pPr>
            <w:r w:rsidRPr="00B31F17">
              <w:rPr>
                <w:rFonts w:asciiTheme="minorHAnsi" w:hAnsiTheme="minorHAnsi" w:cstheme="minorHAnsi"/>
                <w:sz w:val="22"/>
                <w:szCs w:val="22"/>
              </w:rPr>
              <w:t>09/04/2021</w:t>
            </w:r>
          </w:p>
        </w:tc>
      </w:tr>
    </w:tbl>
    <w:p w14:paraId="2B76DFB7" w14:textId="77777777" w:rsidR="0040376D" w:rsidRDefault="0040376D" w:rsidP="0040376D">
      <w:pPr>
        <w:pStyle w:val="TableParagraph"/>
        <w:spacing w:before="2" w:line="360" w:lineRule="auto"/>
        <w:ind w:right="-2"/>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6C8C72E" w14:textId="23F76018" w:rsidR="0040376D" w:rsidRDefault="0040376D">
      <w:pPr>
        <w:rPr>
          <w:rFonts w:ascii="Arial" w:hAnsi="Arial" w:cs="Arial"/>
          <w:sz w:val="22"/>
          <w:szCs w:val="22"/>
          <w:highlight w:val="yellow"/>
          <w:lang w:eastAsia="en-IN"/>
        </w:rPr>
      </w:pPr>
      <w:r>
        <w:rPr>
          <w:rFonts w:ascii="Arial" w:hAnsi="Arial" w:cs="Arial"/>
          <w:sz w:val="22"/>
          <w:szCs w:val="22"/>
          <w:highlight w:val="yellow"/>
          <w:lang w:eastAsia="en-IN"/>
        </w:rP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F403B2" w14:paraId="5A6A6978" w14:textId="77777777" w:rsidTr="005A56DC">
        <w:trPr>
          <w:trHeight w:val="20"/>
        </w:trPr>
        <w:tc>
          <w:tcPr>
            <w:tcW w:w="1478" w:type="dxa"/>
            <w:shd w:val="clear" w:color="auto" w:fill="002060"/>
            <w:vAlign w:val="center"/>
          </w:tcPr>
          <w:p w14:paraId="16919A3F" w14:textId="712D95E2" w:rsidR="00F403B2" w:rsidRDefault="00F403B2" w:rsidP="00BE2329">
            <w:pPr>
              <w:ind w:left="-79" w:right="-76"/>
              <w:jc w:val="center"/>
              <w:rPr>
                <w:rFonts w:ascii="Arial" w:hAnsi="Arial" w:cs="Arial"/>
                <w:b/>
                <w:i/>
                <w:sz w:val="22"/>
                <w:szCs w:val="22"/>
              </w:rPr>
            </w:pPr>
            <w:r>
              <w:rPr>
                <w:rFonts w:ascii="Arial" w:hAnsi="Arial" w:cs="Arial"/>
                <w:b/>
                <w:sz w:val="22"/>
                <w:szCs w:val="22"/>
              </w:rPr>
              <w:lastRenderedPageBreak/>
              <w:t>PART D</w:t>
            </w:r>
          </w:p>
        </w:tc>
        <w:tc>
          <w:tcPr>
            <w:tcW w:w="8019" w:type="dxa"/>
            <w:shd w:val="clear" w:color="auto" w:fill="DBE5F1" w:themeFill="accent1" w:themeFillTint="33"/>
            <w:vAlign w:val="center"/>
          </w:tcPr>
          <w:p w14:paraId="6AD72319" w14:textId="11F60B68" w:rsidR="00F403B2" w:rsidRDefault="00CA724F" w:rsidP="00BE2329">
            <w:pPr>
              <w:ind w:left="-140" w:right="-137"/>
              <w:jc w:val="center"/>
              <w:rPr>
                <w:rFonts w:ascii="Arial" w:hAnsi="Arial" w:cs="Arial"/>
                <w:b/>
                <w:sz w:val="22"/>
                <w:szCs w:val="22"/>
              </w:rPr>
            </w:pPr>
            <w:r w:rsidRPr="00CA724F">
              <w:rPr>
                <w:rFonts w:ascii="Arial" w:hAnsi="Arial" w:cs="Arial"/>
                <w:b/>
                <w:sz w:val="22"/>
                <w:szCs w:val="22"/>
              </w:rPr>
              <w:t xml:space="preserve">PROPOSED </w:t>
            </w:r>
            <w:r w:rsidR="00A21EE8">
              <w:rPr>
                <w:rFonts w:ascii="Arial" w:hAnsi="Arial" w:cs="Arial"/>
                <w:b/>
                <w:sz w:val="22"/>
                <w:szCs w:val="22"/>
              </w:rPr>
              <w:t>RESORT</w:t>
            </w:r>
            <w:r w:rsidRPr="00CA724F">
              <w:rPr>
                <w:rFonts w:ascii="Arial" w:hAnsi="Arial" w:cs="Arial"/>
                <w:b/>
                <w:sz w:val="22"/>
                <w:szCs w:val="22"/>
              </w:rPr>
              <w:t>’S INFRASTRUCTURE DETAILS</w:t>
            </w:r>
          </w:p>
        </w:tc>
      </w:tr>
    </w:tbl>
    <w:p w14:paraId="191D5A69" w14:textId="0B2FBE28" w:rsidR="001504AA" w:rsidRDefault="001504AA">
      <w:pPr>
        <w:rPr>
          <w:rFonts w:ascii="Arial" w:hAnsi="Arial" w:cs="Arial"/>
          <w:sz w:val="22"/>
          <w:szCs w:val="22"/>
          <w:lang w:eastAsia="en-IN"/>
        </w:rPr>
      </w:pPr>
    </w:p>
    <w:p w14:paraId="19B41350" w14:textId="42F5E794" w:rsidR="00591A7E" w:rsidRDefault="00CA724F" w:rsidP="00F37A46">
      <w:pPr>
        <w:pStyle w:val="ListParagraph"/>
        <w:numPr>
          <w:ilvl w:val="0"/>
          <w:numId w:val="28"/>
        </w:numPr>
        <w:autoSpaceDE w:val="0"/>
        <w:autoSpaceDN w:val="0"/>
        <w:adjustRightInd w:val="0"/>
        <w:spacing w:after="240" w:line="360" w:lineRule="auto"/>
        <w:ind w:left="851" w:right="140" w:hanging="425"/>
        <w:jc w:val="both"/>
        <w:rPr>
          <w:rFonts w:ascii="Arial" w:hAnsi="Arial" w:cs="Arial"/>
          <w:b/>
          <w:sz w:val="22"/>
          <w:szCs w:val="22"/>
          <w:lang w:eastAsia="en-IN"/>
        </w:rPr>
      </w:pPr>
      <w:r>
        <w:rPr>
          <w:rFonts w:ascii="Arial" w:hAnsi="Arial" w:cs="Arial"/>
          <w:b/>
          <w:sz w:val="22"/>
          <w:szCs w:val="22"/>
          <w:lang w:eastAsia="en-IN"/>
        </w:rPr>
        <w:t xml:space="preserve">PROPOSED </w:t>
      </w:r>
      <w:r w:rsidR="00A22FE5" w:rsidRPr="00434193">
        <w:rPr>
          <w:rFonts w:ascii="Arial" w:hAnsi="Arial" w:cs="Arial"/>
          <w:b/>
          <w:sz w:val="22"/>
          <w:szCs w:val="22"/>
          <w:lang w:eastAsia="en-IN"/>
        </w:rPr>
        <w:t>LOCATION:</w:t>
      </w:r>
      <w:r w:rsidR="00434193">
        <w:rPr>
          <w:rFonts w:ascii="Arial" w:hAnsi="Arial" w:cs="Arial"/>
          <w:b/>
          <w:sz w:val="22"/>
          <w:szCs w:val="22"/>
          <w:lang w:eastAsia="en-IN"/>
        </w:rPr>
        <w:t xml:space="preserve"> </w:t>
      </w:r>
    </w:p>
    <w:p w14:paraId="40759ABB" w14:textId="7E2C1A7C" w:rsidR="003C2058" w:rsidRDefault="00B013E0" w:rsidP="00D21CB2">
      <w:pPr>
        <w:pStyle w:val="ListParagraph"/>
        <w:spacing w:before="240" w:after="240" w:line="360" w:lineRule="auto"/>
        <w:ind w:left="851" w:right="-2"/>
        <w:jc w:val="both"/>
        <w:rPr>
          <w:rFonts w:ascii="Arial" w:hAnsi="Arial" w:cs="Arial"/>
          <w:bCs/>
          <w:sz w:val="22"/>
          <w:szCs w:val="22"/>
          <w:lang w:eastAsia="en-IN"/>
        </w:rPr>
      </w:pPr>
      <w:r>
        <w:rPr>
          <w:rFonts w:ascii="Arial" w:hAnsi="Arial" w:cs="Arial"/>
          <w:bCs/>
          <w:sz w:val="22"/>
          <w:szCs w:val="22"/>
          <w:lang w:eastAsia="en-IN"/>
        </w:rPr>
        <w:t>The proposed</w:t>
      </w:r>
      <w:r w:rsidR="003C2058">
        <w:rPr>
          <w:rFonts w:ascii="Arial" w:hAnsi="Arial" w:cs="Arial"/>
          <w:sz w:val="22"/>
          <w:szCs w:val="22"/>
        </w:rPr>
        <w:t xml:space="preserve"> </w:t>
      </w:r>
      <w:r w:rsidR="003C2058">
        <w:rPr>
          <w:rFonts w:ascii="Arial" w:hAnsi="Arial" w:cs="Arial"/>
          <w:bCs/>
          <w:sz w:val="22"/>
          <w:szCs w:val="22"/>
          <w:lang w:eastAsia="en-IN"/>
        </w:rPr>
        <w:t>green field project</w:t>
      </w:r>
      <w:r w:rsidR="003C2058" w:rsidRPr="003C2058">
        <w:rPr>
          <w:rFonts w:ascii="Arial" w:hAnsi="Arial" w:cs="Arial"/>
          <w:bCs/>
          <w:sz w:val="22"/>
          <w:szCs w:val="22"/>
          <w:lang w:eastAsia="en-IN"/>
        </w:rPr>
        <w:t xml:space="preserve"> </w:t>
      </w:r>
      <w:r w:rsidR="003C2058">
        <w:rPr>
          <w:rFonts w:ascii="Arial" w:hAnsi="Arial" w:cs="Arial"/>
          <w:bCs/>
          <w:sz w:val="22"/>
          <w:szCs w:val="22"/>
          <w:lang w:eastAsia="en-IN"/>
        </w:rPr>
        <w:t xml:space="preserve">is a </w:t>
      </w:r>
      <w:r w:rsidR="003C2058">
        <w:rPr>
          <w:rFonts w:ascii="Arial" w:hAnsi="Arial" w:cs="Arial"/>
          <w:sz w:val="22"/>
          <w:szCs w:val="22"/>
        </w:rPr>
        <w:t xml:space="preserve">90-rooms luxury resort, which </w:t>
      </w:r>
      <w:r w:rsidR="003C2058" w:rsidRPr="003C2058">
        <w:rPr>
          <w:rFonts w:ascii="Arial" w:hAnsi="Arial" w:cs="Arial"/>
          <w:bCs/>
          <w:sz w:val="22"/>
          <w:szCs w:val="22"/>
          <w:lang w:eastAsia="en-IN"/>
        </w:rPr>
        <w:t xml:space="preserve">will be set up by M/s </w:t>
      </w:r>
      <w:r w:rsidR="003C2058">
        <w:rPr>
          <w:rFonts w:ascii="Arial" w:hAnsi="Arial" w:cs="Arial"/>
          <w:bCs/>
          <w:sz w:val="22"/>
          <w:szCs w:val="22"/>
          <w:lang w:eastAsia="en-IN"/>
        </w:rPr>
        <w:t>Dhruvdesh Ventures LLP</w:t>
      </w:r>
      <w:r w:rsidR="003C2058" w:rsidRPr="003C2058">
        <w:rPr>
          <w:rFonts w:ascii="Arial" w:hAnsi="Arial" w:cs="Arial"/>
          <w:bCs/>
          <w:sz w:val="22"/>
          <w:szCs w:val="22"/>
          <w:lang w:eastAsia="en-IN"/>
        </w:rPr>
        <w:t xml:space="preserve"> at Survey No. 901/1 and 9, Near Kannada University, Atal Bihari Vajpayee Zoological Park Road, Hallekeri, Kamalapur, Hosapete, Karnataka - 58322, which is spread over an area of </w:t>
      </w:r>
      <w:r w:rsidR="003C2058">
        <w:rPr>
          <w:rFonts w:ascii="Arial" w:hAnsi="Arial" w:cs="Arial"/>
          <w:bCs/>
          <w:sz w:val="22"/>
          <w:szCs w:val="22"/>
          <w:lang w:eastAsia="en-IN"/>
        </w:rPr>
        <w:t>10.12 Acres</w:t>
      </w:r>
      <w:r w:rsidR="003C2058" w:rsidRPr="003C2058">
        <w:rPr>
          <w:rFonts w:ascii="Arial" w:hAnsi="Arial" w:cs="Arial"/>
          <w:bCs/>
          <w:sz w:val="22"/>
          <w:szCs w:val="22"/>
          <w:lang w:eastAsia="en-IN"/>
        </w:rPr>
        <w:t xml:space="preserve"> (</w:t>
      </w:r>
      <w:r w:rsidR="003C2058">
        <w:rPr>
          <w:rFonts w:ascii="Arial" w:hAnsi="Arial" w:cs="Arial"/>
          <w:bCs/>
          <w:sz w:val="22"/>
          <w:szCs w:val="22"/>
          <w:lang w:eastAsia="en-IN"/>
        </w:rPr>
        <w:t>40,954.18</w:t>
      </w:r>
      <w:r w:rsidR="003C2058" w:rsidRPr="003C2058">
        <w:rPr>
          <w:rFonts w:ascii="Arial" w:hAnsi="Arial" w:cs="Arial"/>
          <w:bCs/>
          <w:sz w:val="22"/>
          <w:szCs w:val="22"/>
          <w:lang w:eastAsia="en-IN"/>
        </w:rPr>
        <w:t xml:space="preserve"> Square meter) as per the </w:t>
      </w:r>
      <w:r w:rsidR="00B17672">
        <w:rPr>
          <w:rFonts w:ascii="Arial" w:hAnsi="Arial" w:cs="Arial"/>
          <w:bCs/>
          <w:sz w:val="22"/>
          <w:szCs w:val="22"/>
          <w:lang w:eastAsia="en-IN"/>
        </w:rPr>
        <w:t>sale</w:t>
      </w:r>
      <w:r w:rsidR="003C2058" w:rsidRPr="003C2058">
        <w:rPr>
          <w:rFonts w:ascii="Arial" w:hAnsi="Arial" w:cs="Arial"/>
          <w:bCs/>
          <w:sz w:val="22"/>
          <w:szCs w:val="22"/>
          <w:lang w:eastAsia="en-IN"/>
        </w:rPr>
        <w:t xml:space="preserve"> deed provided to us by the company.</w:t>
      </w:r>
    </w:p>
    <w:p w14:paraId="7D011316" w14:textId="334D7C6F" w:rsidR="00B013E0" w:rsidRDefault="00B013E0" w:rsidP="00D21CB2">
      <w:pPr>
        <w:pStyle w:val="ListParagraph"/>
        <w:spacing w:before="240" w:after="240" w:line="360" w:lineRule="auto"/>
        <w:ind w:left="851" w:right="-2"/>
        <w:jc w:val="both"/>
        <w:rPr>
          <w:rFonts w:ascii="Arial" w:hAnsi="Arial" w:cs="Arial"/>
          <w:bCs/>
          <w:sz w:val="22"/>
          <w:szCs w:val="22"/>
          <w:lang w:eastAsia="en-IN"/>
        </w:rPr>
      </w:pPr>
      <w:r>
        <w:rPr>
          <w:rFonts w:ascii="Arial" w:hAnsi="Arial" w:cs="Arial"/>
          <w:bCs/>
          <w:sz w:val="22"/>
          <w:szCs w:val="22"/>
          <w:lang w:eastAsia="en-IN"/>
        </w:rPr>
        <w:t xml:space="preserve">On 28 December 2022, company has taken the building permit to construct buildings for commercial purpose as per regulations of Urban Development Department by </w:t>
      </w:r>
      <w:proofErr w:type="spellStart"/>
      <w:r>
        <w:rPr>
          <w:rFonts w:ascii="Arial" w:hAnsi="Arial" w:cs="Arial"/>
          <w:bCs/>
          <w:sz w:val="22"/>
          <w:szCs w:val="22"/>
          <w:lang w:eastAsia="en-IN"/>
        </w:rPr>
        <w:t>Kamalpura</w:t>
      </w:r>
      <w:proofErr w:type="spellEnd"/>
      <w:r>
        <w:rPr>
          <w:rFonts w:ascii="Arial" w:hAnsi="Arial" w:cs="Arial"/>
          <w:bCs/>
          <w:sz w:val="22"/>
          <w:szCs w:val="22"/>
          <w:lang w:eastAsia="en-IN"/>
        </w:rPr>
        <w:t xml:space="preserve"> Town Panchayat (</w:t>
      </w:r>
      <w:r w:rsidRPr="00DC00D2">
        <w:rPr>
          <w:rFonts w:ascii="Arial" w:hAnsi="Arial" w:cs="Arial"/>
          <w:bCs/>
          <w:i/>
          <w:sz w:val="22"/>
          <w:szCs w:val="22"/>
          <w:lang w:eastAsia="en-IN"/>
        </w:rPr>
        <w:t>No. KMP-LBPAS-10035/22-23/BP</w:t>
      </w:r>
      <w:r>
        <w:rPr>
          <w:rFonts w:ascii="Arial" w:hAnsi="Arial" w:cs="Arial"/>
          <w:bCs/>
          <w:sz w:val="22"/>
          <w:szCs w:val="22"/>
          <w:lang w:eastAsia="en-IN"/>
        </w:rPr>
        <w:t>)</w:t>
      </w:r>
      <w:r w:rsidR="00DC00D2">
        <w:rPr>
          <w:rFonts w:ascii="Arial" w:hAnsi="Arial" w:cs="Arial"/>
          <w:bCs/>
          <w:sz w:val="22"/>
          <w:szCs w:val="22"/>
          <w:lang w:eastAsia="en-IN"/>
        </w:rPr>
        <w:t>.</w:t>
      </w:r>
    </w:p>
    <w:p w14:paraId="00546372" w14:textId="77777777" w:rsidR="00BB5D2D" w:rsidRDefault="00002094" w:rsidP="00D21CB2">
      <w:pPr>
        <w:pStyle w:val="ListParagraph"/>
        <w:spacing w:before="240" w:after="240" w:line="360" w:lineRule="auto"/>
        <w:ind w:left="851" w:right="-2"/>
        <w:jc w:val="both"/>
        <w:rPr>
          <w:rFonts w:ascii="Arial" w:hAnsi="Arial" w:cs="Arial"/>
          <w:bCs/>
          <w:sz w:val="22"/>
          <w:szCs w:val="22"/>
          <w:lang w:eastAsia="en-IN"/>
        </w:rPr>
      </w:pPr>
      <w:r w:rsidRPr="00002094">
        <w:rPr>
          <w:rFonts w:ascii="Arial" w:hAnsi="Arial" w:cs="Arial"/>
          <w:bCs/>
          <w:sz w:val="22"/>
          <w:szCs w:val="22"/>
          <w:lang w:eastAsia="en-IN"/>
        </w:rPr>
        <w:t>Site is a large vanilla parcel of land</w:t>
      </w:r>
      <w:r>
        <w:rPr>
          <w:rFonts w:ascii="Arial" w:hAnsi="Arial" w:cs="Arial"/>
          <w:bCs/>
          <w:sz w:val="22"/>
          <w:szCs w:val="22"/>
          <w:lang w:eastAsia="en-IN"/>
        </w:rPr>
        <w:t xml:space="preserve">, </w:t>
      </w:r>
      <w:r w:rsidRPr="00002094">
        <w:rPr>
          <w:rFonts w:ascii="Arial" w:hAnsi="Arial" w:cs="Arial"/>
          <w:bCs/>
          <w:sz w:val="22"/>
          <w:szCs w:val="22"/>
          <w:lang w:eastAsia="en-IN"/>
        </w:rPr>
        <w:t xml:space="preserve">congenial for the development of a spacious luxury Leisure Resort. The land parcel presents an almost flat terrain, with little or no plants or forestation, making it ready and easy for immediate development. </w:t>
      </w:r>
    </w:p>
    <w:p w14:paraId="7E5E41DB" w14:textId="19386B8D" w:rsidR="00002094" w:rsidRDefault="00002094" w:rsidP="00D21CB2">
      <w:pPr>
        <w:pStyle w:val="ListParagraph"/>
        <w:spacing w:before="240" w:after="240" w:line="360" w:lineRule="auto"/>
        <w:ind w:left="851" w:right="-2"/>
        <w:jc w:val="both"/>
        <w:rPr>
          <w:rFonts w:ascii="Arial" w:hAnsi="Arial" w:cs="Arial"/>
          <w:bCs/>
          <w:sz w:val="22"/>
          <w:szCs w:val="22"/>
          <w:lang w:eastAsia="en-IN"/>
        </w:rPr>
      </w:pPr>
      <w:r w:rsidRPr="00002094">
        <w:rPr>
          <w:rFonts w:ascii="Arial" w:hAnsi="Arial" w:cs="Arial"/>
          <w:bCs/>
          <w:sz w:val="22"/>
          <w:szCs w:val="22"/>
          <w:lang w:eastAsia="en-IN"/>
        </w:rPr>
        <w:t xml:space="preserve">On three sides i.e. N, S, W the land parcel has open views as it is surrounded by agricultural land &amp; paddy fields. On the E </w:t>
      </w:r>
      <w:r>
        <w:rPr>
          <w:rFonts w:ascii="Arial" w:hAnsi="Arial" w:cs="Arial"/>
          <w:bCs/>
          <w:sz w:val="22"/>
          <w:szCs w:val="22"/>
          <w:lang w:eastAsia="en-IN"/>
        </w:rPr>
        <w:t xml:space="preserve">side there </w:t>
      </w:r>
      <w:r w:rsidRPr="00002094">
        <w:rPr>
          <w:rFonts w:ascii="Arial" w:hAnsi="Arial" w:cs="Arial"/>
          <w:bCs/>
          <w:sz w:val="22"/>
          <w:szCs w:val="22"/>
          <w:lang w:eastAsia="en-IN"/>
        </w:rPr>
        <w:t xml:space="preserve">is </w:t>
      </w:r>
      <w:r w:rsidR="00BB5D2D" w:rsidRPr="00002094">
        <w:rPr>
          <w:rFonts w:ascii="Arial" w:hAnsi="Arial" w:cs="Arial"/>
          <w:bCs/>
          <w:sz w:val="22"/>
          <w:szCs w:val="22"/>
          <w:lang w:eastAsia="en-IN"/>
        </w:rPr>
        <w:t>an</w:t>
      </w:r>
      <w:r w:rsidRPr="00002094">
        <w:rPr>
          <w:rFonts w:ascii="Arial" w:hAnsi="Arial" w:cs="Arial"/>
          <w:bCs/>
          <w:sz w:val="22"/>
          <w:szCs w:val="22"/>
          <w:lang w:eastAsia="en-IN"/>
        </w:rPr>
        <w:t xml:space="preserve"> existing road that will form the frontage of the hotel. The West side enjoys great sunset views.  There is only one access to the site i.e. from the main road which is </w:t>
      </w:r>
      <w:proofErr w:type="gramStart"/>
      <w:r w:rsidRPr="00002094">
        <w:rPr>
          <w:rFonts w:ascii="Arial" w:hAnsi="Arial" w:cs="Arial"/>
          <w:bCs/>
          <w:sz w:val="22"/>
          <w:szCs w:val="22"/>
          <w:lang w:eastAsia="en-IN"/>
        </w:rPr>
        <w:t>East</w:t>
      </w:r>
      <w:proofErr w:type="gramEnd"/>
      <w:r w:rsidRPr="00002094">
        <w:rPr>
          <w:rFonts w:ascii="Arial" w:hAnsi="Arial" w:cs="Arial"/>
          <w:bCs/>
          <w:sz w:val="22"/>
          <w:szCs w:val="22"/>
          <w:lang w:eastAsia="en-IN"/>
        </w:rPr>
        <w:t xml:space="preserve"> facing. Both staff &amp; guest entrance will have to be accommodated from the same side.</w:t>
      </w:r>
    </w:p>
    <w:p w14:paraId="6D92D61B" w14:textId="245D233F" w:rsidR="00BB5D2D" w:rsidRDefault="00CB3B92" w:rsidP="00D21CB2">
      <w:pPr>
        <w:pStyle w:val="ListParagraph"/>
        <w:spacing w:before="240" w:after="240" w:line="360" w:lineRule="auto"/>
        <w:ind w:left="851" w:right="-2"/>
        <w:jc w:val="both"/>
        <w:rPr>
          <w:rFonts w:ascii="Arial" w:hAnsi="Arial" w:cs="Arial"/>
          <w:bCs/>
          <w:sz w:val="22"/>
          <w:szCs w:val="22"/>
          <w:lang w:eastAsia="en-IN"/>
        </w:rPr>
      </w:pPr>
      <w:r w:rsidRPr="00CB3B92">
        <w:rPr>
          <w:rFonts w:ascii="Arial" w:hAnsi="Arial" w:cs="Arial"/>
          <w:bCs/>
          <w:sz w:val="22"/>
          <w:szCs w:val="22"/>
          <w:lang w:eastAsia="en-IN"/>
        </w:rPr>
        <w:t>Hosapete is the gateway to the UNESCO World Heritage site of Hampi, which is renowned for its ancient temples, ruins, and historical significance. Hampi has 85 ASI protected monuments and more than 3,000 listed monuments and is renowned for its rich heritage and archaeological significance. Hampi is one of the most beautiful and evocative of all historical sites in south India known for its sculptures and ruins. Since it was declared a UNESCO World Heritage Site (1986), it has been attracting foreigners and domestic travellers, and is a thriving tourism destination.</w:t>
      </w:r>
    </w:p>
    <w:p w14:paraId="16DE08D0" w14:textId="723F613D" w:rsidR="00F93D13" w:rsidRDefault="00F93D13" w:rsidP="00D21CB2">
      <w:pPr>
        <w:pStyle w:val="ListParagraph"/>
        <w:spacing w:before="240" w:after="240" w:line="360" w:lineRule="auto"/>
        <w:ind w:left="851" w:right="-2"/>
        <w:jc w:val="both"/>
        <w:rPr>
          <w:rFonts w:ascii="Arial" w:hAnsi="Arial" w:cs="Arial"/>
          <w:bCs/>
          <w:sz w:val="22"/>
          <w:szCs w:val="22"/>
          <w:lang w:eastAsia="en-IN"/>
        </w:rPr>
      </w:pPr>
      <w:r w:rsidRPr="00F93D13">
        <w:rPr>
          <w:rFonts w:ascii="Arial" w:hAnsi="Arial" w:cs="Arial"/>
          <w:bCs/>
          <w:sz w:val="22"/>
          <w:szCs w:val="22"/>
          <w:lang w:eastAsia="en-IN"/>
        </w:rPr>
        <w:t>Hosapete is well connected to several important cities in India. It is located on the Tungabhadra River, 12 km from Hampi. Bellary is located approximately 60 km away</w:t>
      </w:r>
      <w:r w:rsidR="001C36C4">
        <w:rPr>
          <w:rFonts w:ascii="Arial" w:hAnsi="Arial" w:cs="Arial"/>
          <w:bCs/>
          <w:sz w:val="22"/>
          <w:szCs w:val="22"/>
          <w:lang w:eastAsia="en-IN"/>
        </w:rPr>
        <w:t xml:space="preserve"> and</w:t>
      </w:r>
      <w:r w:rsidRPr="00F93D13">
        <w:rPr>
          <w:rFonts w:ascii="Arial" w:hAnsi="Arial" w:cs="Arial"/>
          <w:bCs/>
          <w:sz w:val="22"/>
          <w:szCs w:val="22"/>
          <w:lang w:eastAsia="en-IN"/>
        </w:rPr>
        <w:t xml:space="preserve"> Bangalore, the state capital is 330 km away. In addition, the city has a well-developed market area.</w:t>
      </w:r>
      <w:r>
        <w:rPr>
          <w:rFonts w:ascii="Arial" w:hAnsi="Arial" w:cs="Arial"/>
          <w:bCs/>
          <w:sz w:val="22"/>
          <w:szCs w:val="22"/>
          <w:lang w:eastAsia="en-IN"/>
        </w:rPr>
        <w:t xml:space="preserve"> </w:t>
      </w:r>
    </w:p>
    <w:p w14:paraId="222DE360" w14:textId="2EF4C513" w:rsidR="00F17236" w:rsidRPr="00D21CB2" w:rsidRDefault="00002094" w:rsidP="00D21CB2">
      <w:pPr>
        <w:pStyle w:val="ListParagraph"/>
        <w:spacing w:before="240" w:after="240" w:line="360" w:lineRule="auto"/>
        <w:ind w:left="851" w:right="-2"/>
        <w:jc w:val="both"/>
        <w:rPr>
          <w:rFonts w:ascii="Arial" w:hAnsi="Arial" w:cs="Arial"/>
          <w:sz w:val="22"/>
          <w:szCs w:val="22"/>
          <w:lang w:eastAsia="en-IN"/>
        </w:rPr>
      </w:pPr>
      <w:r w:rsidRPr="00002094">
        <w:rPr>
          <w:rFonts w:ascii="Arial" w:hAnsi="Arial" w:cs="Arial"/>
          <w:bCs/>
          <w:sz w:val="22"/>
          <w:szCs w:val="22"/>
          <w:lang w:eastAsia="en-IN"/>
        </w:rPr>
        <w:t>The site is well c</w:t>
      </w:r>
      <w:r w:rsidR="001C36C4">
        <w:rPr>
          <w:rFonts w:ascii="Arial" w:hAnsi="Arial" w:cs="Arial"/>
          <w:bCs/>
          <w:sz w:val="22"/>
          <w:szCs w:val="22"/>
          <w:lang w:eastAsia="en-IN"/>
        </w:rPr>
        <w:t>onnected by air, rail and road.</w:t>
      </w:r>
      <w:r w:rsidR="001C36C4" w:rsidRPr="001C36C4">
        <w:rPr>
          <w:rFonts w:ascii="Arial" w:hAnsi="Arial" w:cs="Arial"/>
          <w:bCs/>
          <w:sz w:val="22"/>
          <w:szCs w:val="22"/>
          <w:lang w:eastAsia="en-IN"/>
        </w:rPr>
        <w:t xml:space="preserve"> </w:t>
      </w:r>
      <w:r w:rsidR="001C36C4">
        <w:rPr>
          <w:rFonts w:ascii="Arial" w:hAnsi="Arial" w:cs="Arial"/>
          <w:bCs/>
          <w:sz w:val="22"/>
          <w:szCs w:val="22"/>
          <w:lang w:eastAsia="en-IN"/>
        </w:rPr>
        <w:t xml:space="preserve">The site </w:t>
      </w:r>
      <w:r w:rsidR="001C36C4" w:rsidRPr="001C36C4">
        <w:rPr>
          <w:rFonts w:ascii="Arial" w:hAnsi="Arial" w:cs="Arial"/>
          <w:bCs/>
          <w:sz w:val="22"/>
          <w:szCs w:val="22"/>
          <w:lang w:eastAsia="en-IN"/>
        </w:rPr>
        <w:t xml:space="preserve">is connected by national and state highways. The shortest and the best route to travel between Bangalore and Hampi is via NH </w:t>
      </w:r>
      <w:r w:rsidR="001C36C4" w:rsidRPr="001C36C4">
        <w:rPr>
          <w:rFonts w:ascii="Arial" w:hAnsi="Arial" w:cs="Arial"/>
          <w:bCs/>
          <w:sz w:val="22"/>
          <w:szCs w:val="22"/>
          <w:lang w:eastAsia="en-IN"/>
        </w:rPr>
        <w:lastRenderedPageBreak/>
        <w:t xml:space="preserve">48 and NH 50. The highways have been upgraded reducing travel time. </w:t>
      </w:r>
      <w:r w:rsidRPr="00002094">
        <w:rPr>
          <w:rFonts w:ascii="Arial" w:hAnsi="Arial" w:cs="Arial"/>
          <w:bCs/>
          <w:sz w:val="22"/>
          <w:szCs w:val="22"/>
          <w:lang w:eastAsia="en-IN"/>
        </w:rPr>
        <w:t xml:space="preserve">The site enjoys excellent accessibility, and a pristine neighbourhood with good proximity to sightseeing. The site is </w:t>
      </w:r>
      <w:r w:rsidR="000E6E53">
        <w:rPr>
          <w:rFonts w:ascii="Arial" w:hAnsi="Arial" w:cs="Arial"/>
          <w:bCs/>
          <w:sz w:val="22"/>
          <w:szCs w:val="22"/>
          <w:lang w:eastAsia="en-IN"/>
        </w:rPr>
        <w:t>i</w:t>
      </w:r>
      <w:r w:rsidRPr="00002094">
        <w:rPr>
          <w:rFonts w:ascii="Arial" w:hAnsi="Arial" w:cs="Arial"/>
          <w:bCs/>
          <w:sz w:val="22"/>
          <w:szCs w:val="22"/>
          <w:lang w:eastAsia="en-IN"/>
        </w:rPr>
        <w:t>n</w:t>
      </w:r>
      <w:r w:rsidR="000E6E53">
        <w:rPr>
          <w:rFonts w:ascii="Arial" w:hAnsi="Arial" w:cs="Arial"/>
          <w:bCs/>
          <w:sz w:val="22"/>
          <w:szCs w:val="22"/>
          <w:lang w:eastAsia="en-IN"/>
        </w:rPr>
        <w:t xml:space="preserve"> the</w:t>
      </w:r>
      <w:r w:rsidRPr="00002094">
        <w:rPr>
          <w:rFonts w:ascii="Arial" w:hAnsi="Arial" w:cs="Arial"/>
          <w:bCs/>
          <w:sz w:val="22"/>
          <w:szCs w:val="22"/>
          <w:lang w:eastAsia="en-IN"/>
        </w:rPr>
        <w:t xml:space="preserve"> route between Hampi to Bellary and has good accessibility and visibility. Owing to a 212m long frontage, it will be very visible from the road. </w:t>
      </w:r>
      <w:r w:rsidR="00F17236" w:rsidRPr="007F0862">
        <w:rPr>
          <w:rFonts w:ascii="Arial" w:hAnsi="Arial" w:cs="Arial"/>
          <w:sz w:val="22"/>
          <w:szCs w:val="22"/>
          <w:lang w:eastAsia="en-IN"/>
        </w:rPr>
        <w:t>Details of adjoining properties and Connectivity, found during the site visit described in the below tables: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7"/>
        <w:gridCol w:w="3227"/>
      </w:tblGrid>
      <w:tr w:rsidR="00225F35" w:rsidRPr="00FA114A" w14:paraId="4BC24C93" w14:textId="77777777" w:rsidTr="005B5748">
        <w:trPr>
          <w:trHeight w:val="206"/>
          <w:jc w:val="center"/>
        </w:trPr>
        <w:tc>
          <w:tcPr>
            <w:tcW w:w="2297" w:type="dxa"/>
            <w:shd w:val="clear" w:color="auto" w:fill="002060"/>
            <w:vAlign w:val="center"/>
          </w:tcPr>
          <w:p w14:paraId="6CA9FBD8" w14:textId="77777777" w:rsidR="00225F35" w:rsidRPr="00FA114A" w:rsidRDefault="00225F35" w:rsidP="00F32519">
            <w:pPr>
              <w:spacing w:before="40" w:after="40" w:line="276" w:lineRule="auto"/>
              <w:ind w:left="132"/>
              <w:rPr>
                <w:rFonts w:asciiTheme="minorHAnsi" w:hAnsiTheme="minorHAnsi" w:cstheme="minorHAnsi"/>
                <w:b/>
                <w:iCs/>
                <w:color w:val="FFFFFF"/>
                <w:sz w:val="22"/>
                <w:szCs w:val="22"/>
              </w:rPr>
            </w:pPr>
            <w:r w:rsidRPr="00FA114A">
              <w:rPr>
                <w:rFonts w:asciiTheme="minorHAnsi" w:hAnsiTheme="minorHAnsi" w:cstheme="minorHAnsi"/>
                <w:b/>
                <w:iCs/>
                <w:color w:val="FFFFFF"/>
                <w:sz w:val="22"/>
                <w:szCs w:val="22"/>
              </w:rPr>
              <w:t>Location</w:t>
            </w:r>
          </w:p>
        </w:tc>
        <w:tc>
          <w:tcPr>
            <w:tcW w:w="3227" w:type="dxa"/>
            <w:shd w:val="clear" w:color="auto" w:fill="002060"/>
            <w:vAlign w:val="center"/>
          </w:tcPr>
          <w:p w14:paraId="502F905E" w14:textId="77777777" w:rsidR="00225F35" w:rsidRPr="00FA114A" w:rsidRDefault="00225F35" w:rsidP="00F32519">
            <w:pPr>
              <w:spacing w:before="40" w:after="40" w:line="276" w:lineRule="auto"/>
              <w:ind w:left="284"/>
              <w:jc w:val="center"/>
              <w:rPr>
                <w:rFonts w:asciiTheme="minorHAnsi" w:hAnsiTheme="minorHAnsi" w:cstheme="minorHAnsi"/>
                <w:b/>
                <w:iCs/>
                <w:color w:val="FFFFFF"/>
                <w:sz w:val="22"/>
                <w:szCs w:val="22"/>
              </w:rPr>
            </w:pPr>
            <w:r w:rsidRPr="00FA114A">
              <w:rPr>
                <w:rFonts w:asciiTheme="minorHAnsi" w:hAnsiTheme="minorHAnsi" w:cstheme="minorHAnsi"/>
                <w:b/>
                <w:iCs/>
                <w:color w:val="FFFFFF"/>
                <w:sz w:val="22"/>
                <w:szCs w:val="22"/>
              </w:rPr>
              <w:t>Adjoining Property</w:t>
            </w:r>
          </w:p>
        </w:tc>
      </w:tr>
      <w:tr w:rsidR="00225F35" w:rsidRPr="00FA114A" w14:paraId="5691C5AE" w14:textId="77777777" w:rsidTr="005B5748">
        <w:trPr>
          <w:trHeight w:val="171"/>
          <w:jc w:val="center"/>
        </w:trPr>
        <w:tc>
          <w:tcPr>
            <w:tcW w:w="2297" w:type="dxa"/>
            <w:vAlign w:val="center"/>
          </w:tcPr>
          <w:p w14:paraId="780088DA" w14:textId="77777777" w:rsidR="00225F35" w:rsidRPr="00FA114A" w:rsidRDefault="00225F35" w:rsidP="00F32519">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FA114A">
              <w:rPr>
                <w:rFonts w:asciiTheme="minorHAnsi" w:eastAsia="SimSun" w:hAnsiTheme="minorHAnsi" w:cstheme="minorHAnsi"/>
                <w:sz w:val="22"/>
                <w:szCs w:val="22"/>
                <w:lang w:eastAsia="zh-CN"/>
              </w:rPr>
              <w:t>East</w:t>
            </w:r>
          </w:p>
        </w:tc>
        <w:tc>
          <w:tcPr>
            <w:tcW w:w="3227" w:type="dxa"/>
            <w:vAlign w:val="center"/>
          </w:tcPr>
          <w:p w14:paraId="478F1126" w14:textId="45FB1404" w:rsidR="00225F35" w:rsidRPr="00FA114A" w:rsidRDefault="00C11E87" w:rsidP="00F32519">
            <w:pPr>
              <w:autoSpaceDE w:val="0"/>
              <w:autoSpaceDN w:val="0"/>
              <w:adjustRightInd w:val="0"/>
              <w:spacing w:before="40"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 (22 FT)</w:t>
            </w:r>
          </w:p>
        </w:tc>
      </w:tr>
      <w:tr w:rsidR="00225F35" w:rsidRPr="00FA114A" w14:paraId="0924421C" w14:textId="77777777" w:rsidTr="005B5748">
        <w:trPr>
          <w:trHeight w:val="171"/>
          <w:jc w:val="center"/>
        </w:trPr>
        <w:tc>
          <w:tcPr>
            <w:tcW w:w="2297" w:type="dxa"/>
            <w:vAlign w:val="center"/>
          </w:tcPr>
          <w:p w14:paraId="31598D1D" w14:textId="322492F4" w:rsidR="00225F35" w:rsidRPr="00FA114A" w:rsidRDefault="00225F35" w:rsidP="00F32519">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FA114A">
              <w:rPr>
                <w:rFonts w:asciiTheme="minorHAnsi" w:eastAsia="SimSun" w:hAnsiTheme="minorHAnsi" w:cstheme="minorHAnsi"/>
                <w:sz w:val="22"/>
                <w:szCs w:val="22"/>
                <w:lang w:eastAsia="zh-CN"/>
              </w:rPr>
              <w:t>West</w:t>
            </w:r>
            <w:r w:rsidR="001F1EA1">
              <w:rPr>
                <w:rFonts w:asciiTheme="minorHAnsi" w:eastAsia="SimSun" w:hAnsiTheme="minorHAnsi" w:cstheme="minorHAnsi"/>
                <w:sz w:val="22"/>
                <w:szCs w:val="22"/>
                <w:lang w:eastAsia="zh-CN"/>
              </w:rPr>
              <w:t xml:space="preserve"> </w:t>
            </w:r>
          </w:p>
        </w:tc>
        <w:tc>
          <w:tcPr>
            <w:tcW w:w="3227" w:type="dxa"/>
            <w:vAlign w:val="center"/>
          </w:tcPr>
          <w:p w14:paraId="53875066" w14:textId="276E5FF3" w:rsidR="00225F35" w:rsidRPr="00FA114A" w:rsidRDefault="00C11E87" w:rsidP="00F32519">
            <w:pPr>
              <w:autoSpaceDE w:val="0"/>
              <w:autoSpaceDN w:val="0"/>
              <w:adjustRightInd w:val="0"/>
              <w:spacing w:before="40"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t>
            </w:r>
            <w:r w:rsidRPr="00C11E87">
              <w:rPr>
                <w:rFonts w:asciiTheme="minorHAnsi" w:eastAsia="SimSun" w:hAnsiTheme="minorHAnsi" w:cstheme="minorHAnsi"/>
                <w:sz w:val="22"/>
                <w:szCs w:val="22"/>
                <w:lang w:eastAsia="zh-CN"/>
              </w:rPr>
              <w:t xml:space="preserve">gricultural </w:t>
            </w:r>
            <w:r>
              <w:rPr>
                <w:rFonts w:asciiTheme="minorHAnsi" w:eastAsia="SimSun" w:hAnsiTheme="minorHAnsi" w:cstheme="minorHAnsi"/>
                <w:sz w:val="22"/>
                <w:szCs w:val="22"/>
                <w:lang w:eastAsia="zh-CN"/>
              </w:rPr>
              <w:t xml:space="preserve">Vacant </w:t>
            </w:r>
            <w:r w:rsidRPr="00C11E87">
              <w:rPr>
                <w:rFonts w:asciiTheme="minorHAnsi" w:eastAsia="SimSun" w:hAnsiTheme="minorHAnsi" w:cstheme="minorHAnsi"/>
                <w:sz w:val="22"/>
                <w:szCs w:val="22"/>
                <w:lang w:eastAsia="zh-CN"/>
              </w:rPr>
              <w:t>land</w:t>
            </w:r>
          </w:p>
        </w:tc>
      </w:tr>
      <w:tr w:rsidR="00225F35" w:rsidRPr="00FA114A" w14:paraId="17E7BB3D" w14:textId="77777777" w:rsidTr="005B5748">
        <w:trPr>
          <w:trHeight w:val="171"/>
          <w:jc w:val="center"/>
        </w:trPr>
        <w:tc>
          <w:tcPr>
            <w:tcW w:w="2297" w:type="dxa"/>
            <w:vAlign w:val="center"/>
          </w:tcPr>
          <w:p w14:paraId="4F08D29C" w14:textId="77777777" w:rsidR="00225F35" w:rsidRPr="00FA114A" w:rsidRDefault="00225F35" w:rsidP="00F32519">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FA114A">
              <w:rPr>
                <w:rFonts w:asciiTheme="minorHAnsi" w:eastAsia="SimSun" w:hAnsiTheme="minorHAnsi" w:cstheme="minorHAnsi"/>
                <w:sz w:val="22"/>
                <w:szCs w:val="22"/>
                <w:lang w:eastAsia="zh-CN"/>
              </w:rPr>
              <w:t>North</w:t>
            </w:r>
          </w:p>
        </w:tc>
        <w:tc>
          <w:tcPr>
            <w:tcW w:w="3227" w:type="dxa"/>
            <w:vAlign w:val="center"/>
          </w:tcPr>
          <w:p w14:paraId="20848B7B" w14:textId="55D311C4" w:rsidR="00225F35" w:rsidRPr="00FA114A" w:rsidRDefault="00CB4050" w:rsidP="00F32519">
            <w:pPr>
              <w:autoSpaceDE w:val="0"/>
              <w:autoSpaceDN w:val="0"/>
              <w:adjustRightInd w:val="0"/>
              <w:spacing w:before="40"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t>
            </w:r>
            <w:r w:rsidRPr="00C11E87">
              <w:rPr>
                <w:rFonts w:asciiTheme="minorHAnsi" w:eastAsia="SimSun" w:hAnsiTheme="minorHAnsi" w:cstheme="minorHAnsi"/>
                <w:sz w:val="22"/>
                <w:szCs w:val="22"/>
                <w:lang w:eastAsia="zh-CN"/>
              </w:rPr>
              <w:t xml:space="preserve">gricultural </w:t>
            </w:r>
            <w:r>
              <w:rPr>
                <w:rFonts w:asciiTheme="minorHAnsi" w:eastAsia="SimSun" w:hAnsiTheme="minorHAnsi" w:cstheme="minorHAnsi"/>
                <w:sz w:val="22"/>
                <w:szCs w:val="22"/>
                <w:lang w:eastAsia="zh-CN"/>
              </w:rPr>
              <w:t xml:space="preserve">Vacant </w:t>
            </w:r>
            <w:r w:rsidRPr="00C11E87">
              <w:rPr>
                <w:rFonts w:asciiTheme="minorHAnsi" w:eastAsia="SimSun" w:hAnsiTheme="minorHAnsi" w:cstheme="minorHAnsi"/>
                <w:sz w:val="22"/>
                <w:szCs w:val="22"/>
                <w:lang w:eastAsia="zh-CN"/>
              </w:rPr>
              <w:t>land</w:t>
            </w:r>
          </w:p>
        </w:tc>
      </w:tr>
      <w:tr w:rsidR="00225F35" w:rsidRPr="00FA114A" w14:paraId="00236FF8" w14:textId="77777777" w:rsidTr="005B5748">
        <w:trPr>
          <w:trHeight w:val="171"/>
          <w:jc w:val="center"/>
        </w:trPr>
        <w:tc>
          <w:tcPr>
            <w:tcW w:w="2297" w:type="dxa"/>
            <w:vAlign w:val="center"/>
          </w:tcPr>
          <w:p w14:paraId="3006C690" w14:textId="77777777" w:rsidR="00225F35" w:rsidRPr="00FA114A" w:rsidRDefault="00225F35" w:rsidP="00F32519">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FA114A">
              <w:rPr>
                <w:rFonts w:asciiTheme="minorHAnsi" w:eastAsia="SimSun" w:hAnsiTheme="minorHAnsi" w:cstheme="minorHAnsi"/>
                <w:sz w:val="22"/>
                <w:szCs w:val="22"/>
                <w:lang w:eastAsia="zh-CN"/>
              </w:rPr>
              <w:t>South</w:t>
            </w:r>
          </w:p>
        </w:tc>
        <w:tc>
          <w:tcPr>
            <w:tcW w:w="3227" w:type="dxa"/>
            <w:vAlign w:val="center"/>
          </w:tcPr>
          <w:p w14:paraId="0EFC4D05" w14:textId="24A77415" w:rsidR="00225F35" w:rsidRPr="00FA114A" w:rsidRDefault="00CB4050" w:rsidP="00F32519">
            <w:pPr>
              <w:autoSpaceDE w:val="0"/>
              <w:autoSpaceDN w:val="0"/>
              <w:adjustRightInd w:val="0"/>
              <w:spacing w:before="40"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t>
            </w:r>
            <w:r w:rsidRPr="00C11E87">
              <w:rPr>
                <w:rFonts w:asciiTheme="minorHAnsi" w:eastAsia="SimSun" w:hAnsiTheme="minorHAnsi" w:cstheme="minorHAnsi"/>
                <w:sz w:val="22"/>
                <w:szCs w:val="22"/>
                <w:lang w:eastAsia="zh-CN"/>
              </w:rPr>
              <w:t xml:space="preserve">gricultural </w:t>
            </w:r>
            <w:r>
              <w:rPr>
                <w:rFonts w:asciiTheme="minorHAnsi" w:eastAsia="SimSun" w:hAnsiTheme="minorHAnsi" w:cstheme="minorHAnsi"/>
                <w:sz w:val="22"/>
                <w:szCs w:val="22"/>
                <w:lang w:eastAsia="zh-CN"/>
              </w:rPr>
              <w:t xml:space="preserve">Vacant </w:t>
            </w:r>
            <w:r w:rsidRPr="00C11E87">
              <w:rPr>
                <w:rFonts w:asciiTheme="minorHAnsi" w:eastAsia="SimSun" w:hAnsiTheme="minorHAnsi" w:cstheme="minorHAnsi"/>
                <w:sz w:val="22"/>
                <w:szCs w:val="22"/>
                <w:lang w:eastAsia="zh-CN"/>
              </w:rPr>
              <w:t>land</w:t>
            </w:r>
          </w:p>
        </w:tc>
      </w:tr>
    </w:tbl>
    <w:p w14:paraId="5B4D646B" w14:textId="77777777" w:rsidR="00793F69" w:rsidRDefault="00793F69"/>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4"/>
        <w:gridCol w:w="5101"/>
      </w:tblGrid>
      <w:tr w:rsidR="00434193" w:rsidRPr="0018779D" w14:paraId="6AE55962" w14:textId="77777777" w:rsidTr="007F0862">
        <w:trPr>
          <w:trHeight w:val="255"/>
          <w:tblHeader/>
          <w:jc w:val="center"/>
        </w:trPr>
        <w:tc>
          <w:tcPr>
            <w:tcW w:w="7085" w:type="dxa"/>
            <w:gridSpan w:val="2"/>
            <w:shd w:val="clear" w:color="auto" w:fill="002060"/>
            <w:vAlign w:val="center"/>
          </w:tcPr>
          <w:p w14:paraId="77073767" w14:textId="61F36849" w:rsidR="00434193" w:rsidRPr="0018779D" w:rsidRDefault="00434193" w:rsidP="007F0862">
            <w:pPr>
              <w:spacing w:before="40" w:after="40"/>
              <w:ind w:left="175"/>
              <w:jc w:val="center"/>
              <w:rPr>
                <w:rFonts w:asciiTheme="minorHAnsi" w:hAnsiTheme="minorHAnsi" w:cstheme="minorHAnsi"/>
                <w:b/>
                <w:iCs/>
                <w:color w:val="FFFFFF"/>
                <w:sz w:val="22"/>
                <w:szCs w:val="22"/>
              </w:rPr>
            </w:pPr>
            <w:r w:rsidRPr="0018779D">
              <w:rPr>
                <w:rFonts w:asciiTheme="minorHAnsi" w:hAnsiTheme="minorHAnsi" w:cstheme="minorHAnsi"/>
                <w:b/>
                <w:iCs/>
                <w:color w:val="FFFFFF"/>
                <w:sz w:val="22"/>
                <w:szCs w:val="22"/>
              </w:rPr>
              <w:t>Connectivity Details of the Proposed Location</w:t>
            </w:r>
          </w:p>
        </w:tc>
      </w:tr>
      <w:tr w:rsidR="00434193" w:rsidRPr="0018779D" w14:paraId="74BAC3E7" w14:textId="77777777" w:rsidTr="00F32519">
        <w:trPr>
          <w:trHeight w:val="219"/>
          <w:tblHeader/>
          <w:jc w:val="center"/>
        </w:trPr>
        <w:tc>
          <w:tcPr>
            <w:tcW w:w="1984" w:type="dxa"/>
            <w:shd w:val="clear" w:color="auto" w:fill="DBE5F1" w:themeFill="accent1" w:themeFillTint="33"/>
            <w:vAlign w:val="center"/>
          </w:tcPr>
          <w:p w14:paraId="7BA30540" w14:textId="77777777" w:rsidR="00434193" w:rsidRPr="0018779D" w:rsidRDefault="00434193" w:rsidP="00793F69">
            <w:pPr>
              <w:spacing w:before="40" w:after="40"/>
              <w:ind w:left="175"/>
              <w:rPr>
                <w:rFonts w:asciiTheme="minorHAnsi" w:hAnsiTheme="minorHAnsi" w:cstheme="minorHAnsi"/>
                <w:b/>
                <w:iCs/>
                <w:color w:val="000000" w:themeColor="text1"/>
                <w:sz w:val="22"/>
                <w:szCs w:val="22"/>
              </w:rPr>
            </w:pPr>
            <w:r w:rsidRPr="0018779D">
              <w:rPr>
                <w:rFonts w:asciiTheme="minorHAnsi" w:hAnsiTheme="minorHAnsi" w:cstheme="minorHAnsi"/>
                <w:b/>
                <w:iCs/>
                <w:color w:val="000000" w:themeColor="text1"/>
                <w:sz w:val="22"/>
                <w:szCs w:val="22"/>
              </w:rPr>
              <w:t xml:space="preserve">Connectivity </w:t>
            </w:r>
          </w:p>
        </w:tc>
        <w:tc>
          <w:tcPr>
            <w:tcW w:w="5101" w:type="dxa"/>
            <w:shd w:val="clear" w:color="auto" w:fill="DBE5F1" w:themeFill="accent1" w:themeFillTint="33"/>
            <w:vAlign w:val="center"/>
          </w:tcPr>
          <w:p w14:paraId="380D63CF" w14:textId="77777777" w:rsidR="00434193" w:rsidRPr="0018779D" w:rsidRDefault="00434193" w:rsidP="00793F69">
            <w:pPr>
              <w:spacing w:before="40" w:after="40"/>
              <w:ind w:left="34"/>
              <w:jc w:val="center"/>
              <w:rPr>
                <w:rFonts w:asciiTheme="minorHAnsi" w:hAnsiTheme="minorHAnsi" w:cstheme="minorHAnsi"/>
                <w:b/>
                <w:iCs/>
                <w:color w:val="000000" w:themeColor="text1"/>
                <w:sz w:val="22"/>
                <w:szCs w:val="22"/>
              </w:rPr>
            </w:pPr>
            <w:r w:rsidRPr="0018779D">
              <w:rPr>
                <w:rFonts w:asciiTheme="minorHAnsi" w:hAnsiTheme="minorHAnsi" w:cstheme="minorHAnsi"/>
                <w:b/>
                <w:iCs/>
                <w:color w:val="000000" w:themeColor="text1"/>
                <w:sz w:val="22"/>
                <w:szCs w:val="22"/>
              </w:rPr>
              <w:t>Details</w:t>
            </w:r>
          </w:p>
        </w:tc>
      </w:tr>
      <w:tr w:rsidR="00874782" w:rsidRPr="0018779D" w14:paraId="197BA917" w14:textId="77777777" w:rsidTr="00F32519">
        <w:trPr>
          <w:trHeight w:val="171"/>
          <w:jc w:val="center"/>
        </w:trPr>
        <w:tc>
          <w:tcPr>
            <w:tcW w:w="1984" w:type="dxa"/>
            <w:vAlign w:val="center"/>
          </w:tcPr>
          <w:p w14:paraId="6223C8B5" w14:textId="608B21B6" w:rsidR="00874782" w:rsidRPr="0018779D" w:rsidRDefault="00874782" w:rsidP="00793F69">
            <w:pPr>
              <w:autoSpaceDE w:val="0"/>
              <w:autoSpaceDN w:val="0"/>
              <w:adjustRightInd w:val="0"/>
              <w:spacing w:before="40" w:after="40"/>
              <w:ind w:left="175"/>
              <w:jc w:val="both"/>
              <w:rPr>
                <w:rFonts w:asciiTheme="minorHAnsi" w:eastAsia="SimSun" w:hAnsiTheme="minorHAnsi" w:cstheme="minorHAnsi"/>
                <w:sz w:val="22"/>
                <w:szCs w:val="22"/>
                <w:lang w:eastAsia="zh-CN"/>
              </w:rPr>
            </w:pPr>
            <w:r w:rsidRPr="0018779D">
              <w:rPr>
                <w:rFonts w:asciiTheme="minorHAnsi" w:eastAsia="SimSun" w:hAnsiTheme="minorHAnsi" w:cstheme="minorHAnsi"/>
                <w:sz w:val="22"/>
                <w:szCs w:val="22"/>
                <w:lang w:eastAsia="zh-CN"/>
              </w:rPr>
              <w:t xml:space="preserve">Rail </w:t>
            </w:r>
          </w:p>
        </w:tc>
        <w:tc>
          <w:tcPr>
            <w:tcW w:w="5101" w:type="dxa"/>
            <w:vAlign w:val="center"/>
          </w:tcPr>
          <w:p w14:paraId="11D7A904" w14:textId="7A0E11BC" w:rsidR="00874782" w:rsidRPr="0018779D" w:rsidRDefault="003D3E38" w:rsidP="007F0862">
            <w:pPr>
              <w:autoSpaceDE w:val="0"/>
              <w:autoSpaceDN w:val="0"/>
              <w:adjustRightInd w:val="0"/>
              <w:spacing w:before="40" w:after="40"/>
              <w:ind w:left="34"/>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Papinayakanahalli</w:t>
            </w:r>
            <w:proofErr w:type="spellEnd"/>
            <w:r w:rsidR="00874782" w:rsidRPr="0018779D">
              <w:rPr>
                <w:rFonts w:asciiTheme="minorHAnsi" w:eastAsia="SimSun" w:hAnsiTheme="minorHAnsi" w:cstheme="minorHAnsi"/>
                <w:sz w:val="22"/>
                <w:szCs w:val="22"/>
                <w:lang w:eastAsia="zh-CN"/>
              </w:rPr>
              <w:t xml:space="preserve"> Railway Station – </w:t>
            </w:r>
            <w:r w:rsidR="00C24E97" w:rsidRPr="0018779D">
              <w:rPr>
                <w:rFonts w:asciiTheme="minorHAnsi" w:eastAsia="SimSun" w:hAnsiTheme="minorHAnsi" w:cstheme="minorHAnsi"/>
                <w:sz w:val="22"/>
                <w:szCs w:val="22"/>
                <w:lang w:eastAsia="zh-CN"/>
              </w:rPr>
              <w:t>1</w:t>
            </w:r>
            <w:r>
              <w:rPr>
                <w:rFonts w:asciiTheme="minorHAnsi" w:eastAsia="SimSun" w:hAnsiTheme="minorHAnsi" w:cstheme="minorHAnsi"/>
                <w:sz w:val="22"/>
                <w:szCs w:val="22"/>
                <w:lang w:eastAsia="zh-CN"/>
              </w:rPr>
              <w:t>0.2</w:t>
            </w:r>
            <w:r w:rsidR="00874782" w:rsidRPr="0018779D">
              <w:rPr>
                <w:rFonts w:asciiTheme="minorHAnsi" w:eastAsia="SimSun" w:hAnsiTheme="minorHAnsi" w:cstheme="minorHAnsi"/>
                <w:sz w:val="22"/>
                <w:szCs w:val="22"/>
                <w:lang w:eastAsia="zh-CN"/>
              </w:rPr>
              <w:t xml:space="preserve"> km away</w:t>
            </w:r>
          </w:p>
        </w:tc>
      </w:tr>
      <w:tr w:rsidR="00874782" w:rsidRPr="0018779D" w14:paraId="318E69D8" w14:textId="77777777" w:rsidTr="00F32519">
        <w:trPr>
          <w:trHeight w:val="262"/>
          <w:jc w:val="center"/>
        </w:trPr>
        <w:tc>
          <w:tcPr>
            <w:tcW w:w="1984" w:type="dxa"/>
            <w:vAlign w:val="center"/>
          </w:tcPr>
          <w:p w14:paraId="0B2F7B92" w14:textId="77777777" w:rsidR="00874782" w:rsidRPr="0018779D" w:rsidRDefault="00874782" w:rsidP="00793F69">
            <w:pPr>
              <w:autoSpaceDE w:val="0"/>
              <w:autoSpaceDN w:val="0"/>
              <w:adjustRightInd w:val="0"/>
              <w:spacing w:before="40" w:after="40"/>
              <w:ind w:left="175"/>
              <w:jc w:val="both"/>
              <w:rPr>
                <w:rFonts w:asciiTheme="minorHAnsi" w:eastAsia="SimSun" w:hAnsiTheme="minorHAnsi" w:cstheme="minorHAnsi"/>
                <w:sz w:val="22"/>
                <w:szCs w:val="22"/>
                <w:lang w:eastAsia="zh-CN"/>
              </w:rPr>
            </w:pPr>
            <w:r w:rsidRPr="0018779D">
              <w:rPr>
                <w:rFonts w:asciiTheme="minorHAnsi" w:eastAsia="SimSun" w:hAnsiTheme="minorHAnsi" w:cstheme="minorHAnsi"/>
                <w:sz w:val="22"/>
                <w:szCs w:val="22"/>
                <w:lang w:eastAsia="zh-CN"/>
              </w:rPr>
              <w:t>Airport</w:t>
            </w:r>
          </w:p>
        </w:tc>
        <w:tc>
          <w:tcPr>
            <w:tcW w:w="5101" w:type="dxa"/>
            <w:vAlign w:val="center"/>
          </w:tcPr>
          <w:p w14:paraId="37A434E8" w14:textId="044A4250" w:rsidR="00874782" w:rsidRPr="0018779D" w:rsidRDefault="003D3E38" w:rsidP="007F0862">
            <w:pPr>
              <w:autoSpaceDE w:val="0"/>
              <w:autoSpaceDN w:val="0"/>
              <w:adjustRightInd w:val="0"/>
              <w:spacing w:before="40" w:after="40"/>
              <w:ind w:left="34"/>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Jindal Vijaynagar</w:t>
            </w:r>
            <w:r w:rsidR="00E54D26" w:rsidRPr="0018779D">
              <w:rPr>
                <w:rFonts w:asciiTheme="minorHAnsi" w:eastAsia="SimSun" w:hAnsiTheme="minorHAnsi" w:cstheme="minorHAnsi"/>
                <w:sz w:val="22"/>
                <w:szCs w:val="22"/>
                <w:lang w:val="sv-SE" w:eastAsia="zh-CN"/>
              </w:rPr>
              <w:t xml:space="preserve"> </w:t>
            </w:r>
            <w:r w:rsidR="00874782" w:rsidRPr="0018779D">
              <w:rPr>
                <w:rFonts w:asciiTheme="minorHAnsi" w:eastAsia="SimSun" w:hAnsiTheme="minorHAnsi" w:cstheme="minorHAnsi"/>
                <w:sz w:val="22"/>
                <w:szCs w:val="22"/>
                <w:lang w:val="sv-SE" w:eastAsia="zh-CN"/>
              </w:rPr>
              <w:t xml:space="preserve">Airport - </w:t>
            </w:r>
            <w:r>
              <w:rPr>
                <w:rFonts w:asciiTheme="minorHAnsi" w:eastAsia="SimSun" w:hAnsiTheme="minorHAnsi" w:cstheme="minorHAnsi"/>
                <w:sz w:val="22"/>
                <w:szCs w:val="22"/>
                <w:lang w:val="sv-SE" w:eastAsia="zh-CN"/>
              </w:rPr>
              <w:t>~30</w:t>
            </w:r>
            <w:r w:rsidR="00874782" w:rsidRPr="0018779D">
              <w:rPr>
                <w:rFonts w:asciiTheme="minorHAnsi" w:eastAsia="SimSun" w:hAnsiTheme="minorHAnsi" w:cstheme="minorHAnsi"/>
                <w:sz w:val="22"/>
                <w:szCs w:val="22"/>
                <w:lang w:val="sv-SE" w:eastAsia="zh-CN"/>
              </w:rPr>
              <w:t xml:space="preserve"> km away</w:t>
            </w:r>
          </w:p>
        </w:tc>
      </w:tr>
      <w:tr w:rsidR="003D3E38" w:rsidRPr="0018779D" w14:paraId="24E78DFC" w14:textId="77777777" w:rsidTr="00F32519">
        <w:trPr>
          <w:trHeight w:val="262"/>
          <w:jc w:val="center"/>
        </w:trPr>
        <w:tc>
          <w:tcPr>
            <w:tcW w:w="1984" w:type="dxa"/>
            <w:vAlign w:val="center"/>
          </w:tcPr>
          <w:p w14:paraId="2E7568F8" w14:textId="0DEA0CD6" w:rsidR="003D3E38" w:rsidRPr="0018779D" w:rsidRDefault="003D3E38" w:rsidP="00793F69">
            <w:pPr>
              <w:autoSpaceDE w:val="0"/>
              <w:autoSpaceDN w:val="0"/>
              <w:adjustRightInd w:val="0"/>
              <w:spacing w:before="40" w:after="40"/>
              <w:ind w:left="175"/>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Bus Stop</w:t>
            </w:r>
          </w:p>
        </w:tc>
        <w:tc>
          <w:tcPr>
            <w:tcW w:w="5101" w:type="dxa"/>
            <w:vAlign w:val="center"/>
          </w:tcPr>
          <w:p w14:paraId="6948B228" w14:textId="2CAAD74B" w:rsidR="003D3E38" w:rsidRDefault="003D3E38" w:rsidP="007F0862">
            <w:pPr>
              <w:autoSpaceDE w:val="0"/>
              <w:autoSpaceDN w:val="0"/>
              <w:adjustRightInd w:val="0"/>
              <w:spacing w:before="40" w:after="40"/>
              <w:ind w:left="34"/>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 xml:space="preserve">Hospat Bypass – 14.8 Km </w:t>
            </w:r>
            <w:r w:rsidRPr="0018779D">
              <w:rPr>
                <w:rFonts w:asciiTheme="minorHAnsi" w:eastAsia="SimSun" w:hAnsiTheme="minorHAnsi" w:cstheme="minorHAnsi"/>
                <w:sz w:val="22"/>
                <w:szCs w:val="22"/>
                <w:lang w:val="sv-SE" w:eastAsia="zh-CN"/>
              </w:rPr>
              <w:t>away</w:t>
            </w:r>
          </w:p>
        </w:tc>
      </w:tr>
      <w:tr w:rsidR="00874782" w:rsidRPr="0018779D" w14:paraId="2A957C83" w14:textId="77777777" w:rsidTr="00F32519">
        <w:trPr>
          <w:trHeight w:val="262"/>
          <w:jc w:val="center"/>
        </w:trPr>
        <w:tc>
          <w:tcPr>
            <w:tcW w:w="1984" w:type="dxa"/>
            <w:vAlign w:val="center"/>
          </w:tcPr>
          <w:p w14:paraId="3F7F5AD6" w14:textId="09A1A9F1" w:rsidR="00874782" w:rsidRPr="0018779D" w:rsidRDefault="00874782" w:rsidP="00793F69">
            <w:pPr>
              <w:autoSpaceDE w:val="0"/>
              <w:autoSpaceDN w:val="0"/>
              <w:adjustRightInd w:val="0"/>
              <w:spacing w:before="40" w:after="40"/>
              <w:ind w:left="175"/>
              <w:jc w:val="both"/>
              <w:rPr>
                <w:rFonts w:asciiTheme="minorHAnsi" w:eastAsia="SimSun" w:hAnsiTheme="minorHAnsi" w:cstheme="minorHAnsi"/>
                <w:sz w:val="22"/>
                <w:szCs w:val="22"/>
                <w:lang w:eastAsia="zh-CN"/>
              </w:rPr>
            </w:pPr>
            <w:r w:rsidRPr="0018779D">
              <w:rPr>
                <w:rFonts w:asciiTheme="minorHAnsi" w:eastAsia="SimSun" w:hAnsiTheme="minorHAnsi" w:cstheme="minorHAnsi"/>
                <w:sz w:val="22"/>
                <w:szCs w:val="22"/>
                <w:lang w:eastAsia="zh-CN"/>
              </w:rPr>
              <w:t xml:space="preserve">Road </w:t>
            </w:r>
          </w:p>
        </w:tc>
        <w:tc>
          <w:tcPr>
            <w:tcW w:w="5101" w:type="dxa"/>
            <w:vAlign w:val="center"/>
          </w:tcPr>
          <w:p w14:paraId="13CC95A4" w14:textId="10D9713A" w:rsidR="00874782" w:rsidRPr="0018779D" w:rsidRDefault="00D024BA" w:rsidP="007F0862">
            <w:pPr>
              <w:autoSpaceDE w:val="0"/>
              <w:autoSpaceDN w:val="0"/>
              <w:adjustRightInd w:val="0"/>
              <w:spacing w:before="40" w:after="40"/>
              <w:ind w:left="34"/>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State</w:t>
            </w:r>
            <w:r w:rsidR="00DE1483" w:rsidRPr="0018779D">
              <w:rPr>
                <w:rFonts w:asciiTheme="minorHAnsi" w:eastAsia="SimSun" w:hAnsiTheme="minorHAnsi" w:cstheme="minorHAnsi"/>
                <w:sz w:val="22"/>
                <w:szCs w:val="22"/>
                <w:lang w:eastAsia="zh-CN"/>
              </w:rPr>
              <w:t xml:space="preserve"> Highway</w:t>
            </w:r>
            <w:r>
              <w:rPr>
                <w:rFonts w:asciiTheme="minorHAnsi" w:eastAsia="SimSun" w:hAnsiTheme="minorHAnsi" w:cstheme="minorHAnsi"/>
                <w:sz w:val="22"/>
                <w:szCs w:val="22"/>
                <w:lang w:eastAsia="zh-CN"/>
              </w:rPr>
              <w:t xml:space="preserve"> 131</w:t>
            </w:r>
            <w:r w:rsidR="00E54D26" w:rsidRPr="0018779D">
              <w:rPr>
                <w:rFonts w:asciiTheme="minorHAnsi" w:eastAsia="SimSun" w:hAnsiTheme="minorHAnsi" w:cstheme="minorHAnsi"/>
                <w:sz w:val="22"/>
                <w:szCs w:val="22"/>
                <w:lang w:eastAsia="zh-CN"/>
              </w:rPr>
              <w:t xml:space="preserve"> </w:t>
            </w:r>
            <w:r>
              <w:rPr>
                <w:rFonts w:asciiTheme="minorHAnsi" w:eastAsia="SimSun" w:hAnsiTheme="minorHAnsi" w:cstheme="minorHAnsi"/>
                <w:sz w:val="22"/>
                <w:szCs w:val="22"/>
                <w:lang w:eastAsia="zh-CN"/>
              </w:rPr>
              <w:t xml:space="preserve">– less than </w:t>
            </w:r>
            <w:r w:rsidR="00E54D26" w:rsidRPr="0018779D">
              <w:rPr>
                <w:rFonts w:asciiTheme="minorHAnsi" w:eastAsia="SimSun" w:hAnsiTheme="minorHAnsi" w:cstheme="minorHAnsi"/>
                <w:sz w:val="22"/>
                <w:szCs w:val="22"/>
                <w:lang w:eastAsia="zh-CN"/>
              </w:rPr>
              <w:t>1 km away</w:t>
            </w:r>
          </w:p>
        </w:tc>
      </w:tr>
    </w:tbl>
    <w:p w14:paraId="43D66F74" w14:textId="77777777" w:rsidR="00F03E9C" w:rsidRPr="00F03E9C" w:rsidRDefault="00F03E9C" w:rsidP="00E977A0">
      <w:pPr>
        <w:pStyle w:val="ListParagraph"/>
        <w:tabs>
          <w:tab w:val="left" w:pos="9639"/>
        </w:tabs>
        <w:autoSpaceDE w:val="0"/>
        <w:autoSpaceDN w:val="0"/>
        <w:adjustRightInd w:val="0"/>
        <w:ind w:left="709" w:right="140"/>
        <w:jc w:val="both"/>
        <w:rPr>
          <w:rFonts w:ascii="Arial" w:eastAsia="Calibri" w:hAnsi="Arial" w:cs="Arial"/>
          <w:b/>
          <w:color w:val="000000"/>
          <w:sz w:val="22"/>
          <w:szCs w:val="22"/>
        </w:rPr>
      </w:pPr>
    </w:p>
    <w:p w14:paraId="147E8205" w14:textId="77777777" w:rsidR="00500190" w:rsidRPr="00500190" w:rsidRDefault="00F03E9C" w:rsidP="00F37A46">
      <w:pPr>
        <w:pStyle w:val="ListParagraph"/>
        <w:numPr>
          <w:ilvl w:val="0"/>
          <w:numId w:val="28"/>
        </w:numPr>
        <w:autoSpaceDE w:val="0"/>
        <w:autoSpaceDN w:val="0"/>
        <w:adjustRightInd w:val="0"/>
        <w:spacing w:after="240" w:line="360" w:lineRule="auto"/>
        <w:ind w:left="851" w:right="140" w:hanging="425"/>
        <w:jc w:val="both"/>
        <w:rPr>
          <w:rFonts w:ascii="Arial" w:eastAsia="Calibri" w:hAnsi="Arial" w:cs="Arial"/>
          <w:b/>
          <w:color w:val="000000"/>
          <w:sz w:val="22"/>
          <w:szCs w:val="22"/>
        </w:rPr>
      </w:pPr>
      <w:r w:rsidRPr="006B3921">
        <w:rPr>
          <w:rFonts w:ascii="Arial" w:hAnsi="Arial" w:cs="Arial"/>
          <w:b/>
          <w:sz w:val="22"/>
        </w:rPr>
        <w:t>LOCATION MAP</w:t>
      </w:r>
      <w:r w:rsidR="00500190">
        <w:rPr>
          <w:rFonts w:ascii="Arial" w:hAnsi="Arial" w:cs="Arial"/>
          <w:b/>
          <w:sz w:val="22"/>
        </w:rPr>
        <w:t xml:space="preserve">: </w:t>
      </w:r>
    </w:p>
    <w:p w14:paraId="7583F042" w14:textId="77777777" w:rsidR="00793F69" w:rsidRDefault="00793F69" w:rsidP="00F37A46">
      <w:pPr>
        <w:pStyle w:val="ListParagraph"/>
        <w:numPr>
          <w:ilvl w:val="0"/>
          <w:numId w:val="17"/>
        </w:numPr>
        <w:autoSpaceDE w:val="0"/>
        <w:autoSpaceDN w:val="0"/>
        <w:adjustRightInd w:val="0"/>
        <w:spacing w:line="360" w:lineRule="auto"/>
        <w:ind w:left="1276" w:right="282" w:hanging="425"/>
        <w:jc w:val="both"/>
        <w:rPr>
          <w:rFonts w:ascii="Arial" w:hAnsi="Arial" w:cs="Arial"/>
          <w:bCs/>
          <w:sz w:val="22"/>
        </w:rPr>
      </w:pPr>
      <w:r w:rsidRPr="00500190">
        <w:rPr>
          <w:rFonts w:ascii="Arial" w:hAnsi="Arial" w:cs="Arial"/>
          <w:b/>
          <w:sz w:val="22"/>
        </w:rPr>
        <w:t xml:space="preserve">GOOGLE MAP </w:t>
      </w:r>
      <w:r w:rsidRPr="00500190">
        <w:rPr>
          <w:rFonts w:ascii="Arial" w:hAnsi="Arial" w:cs="Arial"/>
          <w:b/>
          <w:bCs/>
          <w:sz w:val="22"/>
        </w:rPr>
        <w:t>LOCATION</w:t>
      </w:r>
      <w:r w:rsidR="00500190" w:rsidRPr="00500190">
        <w:rPr>
          <w:rFonts w:ascii="Arial" w:hAnsi="Arial" w:cs="Arial"/>
          <w:bCs/>
          <w:sz w:val="22"/>
        </w:rPr>
        <w:t xml:space="preserve">: </w:t>
      </w:r>
    </w:p>
    <w:p w14:paraId="544EBB3A" w14:textId="16F2E41C" w:rsidR="007C1943" w:rsidRDefault="00500190" w:rsidP="00D21CB2">
      <w:pPr>
        <w:pStyle w:val="ListParagraph"/>
        <w:autoSpaceDE w:val="0"/>
        <w:autoSpaceDN w:val="0"/>
        <w:adjustRightInd w:val="0"/>
        <w:spacing w:before="240" w:after="240" w:line="360" w:lineRule="auto"/>
        <w:ind w:left="1276" w:right="-2"/>
        <w:jc w:val="both"/>
        <w:rPr>
          <w:rFonts w:ascii="Arial" w:hAnsi="Arial" w:cs="Arial"/>
          <w:bCs/>
          <w:sz w:val="22"/>
        </w:rPr>
      </w:pPr>
      <w:r w:rsidRPr="00793F69">
        <w:rPr>
          <w:rFonts w:ascii="Arial" w:hAnsi="Arial" w:cs="Arial"/>
          <w:bCs/>
          <w:sz w:val="22"/>
          <w:szCs w:val="22"/>
          <w:lang w:eastAsia="en-IN"/>
        </w:rPr>
        <w:t xml:space="preserve">Project location </w:t>
      </w:r>
      <w:r w:rsidR="00D55227" w:rsidRPr="00793F69">
        <w:rPr>
          <w:rFonts w:ascii="Arial" w:hAnsi="Arial" w:cs="Arial"/>
          <w:bCs/>
          <w:sz w:val="22"/>
          <w:szCs w:val="22"/>
          <w:lang w:eastAsia="en-IN"/>
        </w:rPr>
        <w:t>is</w:t>
      </w:r>
      <w:r w:rsidRPr="00793F69">
        <w:rPr>
          <w:rFonts w:ascii="Arial" w:hAnsi="Arial" w:cs="Arial"/>
          <w:bCs/>
          <w:sz w:val="22"/>
          <w:szCs w:val="22"/>
          <w:lang w:eastAsia="en-IN"/>
        </w:rPr>
        <w:t xml:space="preserve"> </w:t>
      </w:r>
      <w:r w:rsidR="00D024BA" w:rsidRPr="00D024BA">
        <w:rPr>
          <w:rFonts w:ascii="Arial" w:hAnsi="Arial" w:cs="Arial"/>
          <w:bCs/>
          <w:sz w:val="22"/>
          <w:szCs w:val="22"/>
          <w:lang w:eastAsia="en-IN"/>
        </w:rPr>
        <w:t>15°17'05.9"</w:t>
      </w:r>
      <w:r w:rsidRPr="00793F69">
        <w:rPr>
          <w:rFonts w:ascii="Arial" w:hAnsi="Arial" w:cs="Arial"/>
          <w:bCs/>
          <w:sz w:val="22"/>
          <w:szCs w:val="22"/>
          <w:lang w:eastAsia="en-IN"/>
        </w:rPr>
        <w:t xml:space="preserve"> North and</w:t>
      </w:r>
      <w:r w:rsidR="00D024BA">
        <w:rPr>
          <w:rFonts w:ascii="Arial" w:hAnsi="Arial" w:cs="Arial"/>
          <w:bCs/>
          <w:sz w:val="22"/>
          <w:szCs w:val="22"/>
          <w:lang w:eastAsia="en-IN"/>
        </w:rPr>
        <w:t xml:space="preserve"> </w:t>
      </w:r>
      <w:r w:rsidR="00D024BA" w:rsidRPr="00D024BA">
        <w:rPr>
          <w:rFonts w:ascii="Arial" w:hAnsi="Arial" w:cs="Arial"/>
          <w:bCs/>
          <w:sz w:val="22"/>
          <w:szCs w:val="22"/>
          <w:lang w:eastAsia="en-IN"/>
        </w:rPr>
        <w:t>76°28'56.2"</w:t>
      </w:r>
      <w:r w:rsidR="00D024BA" w:rsidRPr="00793F69">
        <w:rPr>
          <w:rFonts w:ascii="Arial" w:hAnsi="Arial" w:cs="Arial"/>
          <w:bCs/>
          <w:sz w:val="22"/>
          <w:szCs w:val="22"/>
          <w:lang w:eastAsia="en-IN"/>
        </w:rPr>
        <w:t xml:space="preserve"> </w:t>
      </w:r>
      <w:r w:rsidRPr="00793F69">
        <w:rPr>
          <w:rFonts w:ascii="Arial" w:hAnsi="Arial" w:cs="Arial"/>
          <w:bCs/>
          <w:sz w:val="22"/>
          <w:szCs w:val="22"/>
          <w:lang w:eastAsia="en-IN"/>
        </w:rPr>
        <w:t xml:space="preserve">East </w:t>
      </w:r>
      <w:r w:rsidR="00D024BA">
        <w:rPr>
          <w:rFonts w:ascii="Arial" w:hAnsi="Arial" w:cs="Arial"/>
          <w:bCs/>
          <w:sz w:val="22"/>
          <w:szCs w:val="22"/>
          <w:lang w:eastAsia="en-IN"/>
        </w:rPr>
        <w:t xml:space="preserve">near to </w:t>
      </w:r>
      <w:r w:rsidR="00D024BA" w:rsidRPr="003C2058">
        <w:rPr>
          <w:rFonts w:ascii="Arial" w:hAnsi="Arial" w:cs="Arial"/>
          <w:bCs/>
          <w:sz w:val="22"/>
          <w:szCs w:val="22"/>
          <w:lang w:eastAsia="en-IN"/>
        </w:rPr>
        <w:t>Near Kannada University, Atal Bihari Vajpayee Zoological Park Road,</w:t>
      </w:r>
      <w:r w:rsidR="00D024BA">
        <w:rPr>
          <w:rFonts w:ascii="Arial" w:hAnsi="Arial" w:cs="Arial"/>
          <w:bCs/>
          <w:sz w:val="22"/>
          <w:szCs w:val="22"/>
          <w:lang w:eastAsia="en-IN"/>
        </w:rPr>
        <w:t xml:space="preserve"> </w:t>
      </w:r>
      <w:r w:rsidR="00D024BA" w:rsidRPr="003C2058">
        <w:rPr>
          <w:rFonts w:ascii="Arial" w:hAnsi="Arial" w:cs="Arial"/>
          <w:bCs/>
          <w:sz w:val="22"/>
          <w:szCs w:val="22"/>
          <w:lang w:eastAsia="en-IN"/>
        </w:rPr>
        <w:t>Kamalapur,</w:t>
      </w:r>
      <w:r w:rsidR="00D024BA">
        <w:rPr>
          <w:rFonts w:ascii="Arial" w:hAnsi="Arial" w:cs="Arial"/>
          <w:bCs/>
          <w:sz w:val="22"/>
          <w:szCs w:val="22"/>
          <w:lang w:eastAsia="en-IN"/>
        </w:rPr>
        <w:t xml:space="preserve"> Hosapete,</w:t>
      </w:r>
      <w:r w:rsidR="0063128D" w:rsidRPr="00793F69">
        <w:rPr>
          <w:rFonts w:ascii="Arial" w:hAnsi="Arial" w:cs="Arial"/>
          <w:bCs/>
          <w:sz w:val="22"/>
          <w:szCs w:val="22"/>
          <w:lang w:eastAsia="en-IN"/>
        </w:rPr>
        <w:t xml:space="preserve"> </w:t>
      </w:r>
      <w:r w:rsidR="00D024BA">
        <w:rPr>
          <w:rFonts w:ascii="Arial" w:hAnsi="Arial" w:cs="Arial"/>
          <w:bCs/>
          <w:sz w:val="22"/>
          <w:szCs w:val="22"/>
          <w:lang w:eastAsia="en-IN"/>
        </w:rPr>
        <w:t xml:space="preserve">Karnataka </w:t>
      </w:r>
      <w:r w:rsidRPr="00793F69">
        <w:rPr>
          <w:rFonts w:ascii="Arial" w:hAnsi="Arial" w:cs="Arial"/>
          <w:bCs/>
          <w:sz w:val="22"/>
          <w:szCs w:val="22"/>
          <w:lang w:eastAsia="en-IN"/>
        </w:rPr>
        <w:t xml:space="preserve">and the location as per the Google map has been </w:t>
      </w:r>
      <w:r w:rsidR="007C1943" w:rsidRPr="00793F69">
        <w:rPr>
          <w:rFonts w:ascii="Arial" w:hAnsi="Arial" w:cs="Arial"/>
          <w:bCs/>
          <w:sz w:val="22"/>
          <w:szCs w:val="22"/>
          <w:lang w:eastAsia="en-IN"/>
        </w:rPr>
        <w:t>attached below:</w:t>
      </w:r>
      <w:r w:rsidR="007C1943" w:rsidRPr="00793F69">
        <w:rPr>
          <w:rFonts w:ascii="Arial" w:hAnsi="Arial" w:cs="Arial"/>
          <w:bCs/>
          <w:sz w:val="22"/>
        </w:rPr>
        <w:t xml:space="preserve"> </w:t>
      </w:r>
    </w:p>
    <w:p w14:paraId="6B718FDC" w14:textId="15B41648" w:rsidR="007C1943" w:rsidRPr="00624CB1" w:rsidRDefault="00D024BA" w:rsidP="00624CB1">
      <w:pPr>
        <w:pStyle w:val="ListParagraph"/>
        <w:autoSpaceDE w:val="0"/>
        <w:autoSpaceDN w:val="0"/>
        <w:adjustRightInd w:val="0"/>
        <w:spacing w:before="240" w:after="240" w:line="360" w:lineRule="auto"/>
        <w:ind w:left="1276" w:right="-285"/>
        <w:jc w:val="both"/>
        <w:rPr>
          <w:rFonts w:ascii="Arial" w:hAnsi="Arial" w:cs="Arial"/>
          <w:bCs/>
          <w:sz w:val="22"/>
        </w:rPr>
      </w:pPr>
      <w:r>
        <w:rPr>
          <w:rFonts w:ascii="Arial" w:hAnsi="Arial" w:cs="Arial"/>
          <w:bCs/>
          <w:noProof/>
          <w:sz w:val="22"/>
          <w:lang w:eastAsia="en-IN"/>
        </w:rPr>
        <w:drawing>
          <wp:inline distT="0" distB="0" distL="0" distR="0" wp14:anchorId="317E29E6" wp14:editId="686E6326">
            <wp:extent cx="5467349" cy="2695575"/>
            <wp:effectExtent l="19050" t="19050" r="19685" b="9525"/>
            <wp:docPr id="2088474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74103" name="Picture 2088474103"/>
                    <pic:cNvPicPr/>
                  </pic:nvPicPr>
                  <pic:blipFill>
                    <a:blip r:embed="rId13" cstate="print">
                      <a:extLst>
                        <a:ext uri="{BEBA8EAE-BF5A-486C-A8C5-ECC9F3942E4B}">
                          <a14:imgProps xmlns:a14="http://schemas.microsoft.com/office/drawing/2010/main">
                            <a14:imgLayer r:embed="rId1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477999" cy="2700826"/>
                    </a:xfrm>
                    <a:prstGeom prst="rect">
                      <a:avLst/>
                    </a:prstGeom>
                    <a:ln>
                      <a:solidFill>
                        <a:schemeClr val="tx1"/>
                      </a:solidFill>
                    </a:ln>
                  </pic:spPr>
                </pic:pic>
              </a:graphicData>
            </a:graphic>
          </wp:inline>
        </w:drawing>
      </w:r>
    </w:p>
    <w:p w14:paraId="207614B9" w14:textId="77777777" w:rsidR="00793F69" w:rsidRDefault="00793F69" w:rsidP="00F37A46">
      <w:pPr>
        <w:pStyle w:val="ListParagraph"/>
        <w:numPr>
          <w:ilvl w:val="0"/>
          <w:numId w:val="17"/>
        </w:numPr>
        <w:autoSpaceDE w:val="0"/>
        <w:autoSpaceDN w:val="0"/>
        <w:adjustRightInd w:val="0"/>
        <w:spacing w:line="360" w:lineRule="auto"/>
        <w:ind w:left="1276" w:right="282" w:hanging="425"/>
        <w:jc w:val="both"/>
        <w:rPr>
          <w:rFonts w:ascii="Arial" w:hAnsi="Arial" w:cs="Arial"/>
          <w:b/>
          <w:sz w:val="22"/>
        </w:rPr>
      </w:pPr>
      <w:r w:rsidRPr="00BC1E1F">
        <w:rPr>
          <w:rFonts w:ascii="Arial" w:hAnsi="Arial" w:cs="Arial"/>
          <w:b/>
          <w:sz w:val="22"/>
        </w:rPr>
        <w:lastRenderedPageBreak/>
        <w:t>GOOGLE LAYOUT PLAN:</w:t>
      </w:r>
      <w:r>
        <w:rPr>
          <w:rFonts w:ascii="Arial" w:hAnsi="Arial" w:cs="Arial"/>
          <w:b/>
          <w:sz w:val="22"/>
        </w:rPr>
        <w:t xml:space="preserve"> </w:t>
      </w:r>
    </w:p>
    <w:p w14:paraId="27D978CE" w14:textId="3AB274A8" w:rsidR="007739A7" w:rsidRPr="009909EB" w:rsidRDefault="007C1943" w:rsidP="009909EB">
      <w:pPr>
        <w:pStyle w:val="ListParagraph"/>
        <w:autoSpaceDE w:val="0"/>
        <w:autoSpaceDN w:val="0"/>
        <w:adjustRightInd w:val="0"/>
        <w:spacing w:line="360" w:lineRule="auto"/>
        <w:ind w:left="1276" w:right="-2"/>
        <w:jc w:val="both"/>
        <w:rPr>
          <w:rFonts w:ascii="Arial" w:hAnsi="Arial" w:cs="Arial"/>
          <w:bCs/>
          <w:sz w:val="22"/>
          <w:szCs w:val="22"/>
          <w:lang w:eastAsia="en-IN"/>
        </w:rPr>
      </w:pPr>
      <w:r w:rsidRPr="00793F69">
        <w:rPr>
          <w:rFonts w:ascii="Arial" w:hAnsi="Arial" w:cs="Arial"/>
          <w:bCs/>
          <w:sz w:val="22"/>
          <w:szCs w:val="22"/>
          <w:lang w:eastAsia="en-IN"/>
        </w:rPr>
        <w:t>Demarcation of the land with measurement on the Google map is as shown in the below picture:</w:t>
      </w:r>
      <w:r w:rsidR="007739A7">
        <w:rPr>
          <w:lang w:eastAsia="en-IN"/>
        </w:rPr>
        <w:tab/>
      </w:r>
      <w:r w:rsidR="007739A7">
        <w:rPr>
          <w:noProof/>
          <w:lang w:eastAsia="en-IN"/>
        </w:rPr>
        <w:drawing>
          <wp:inline distT="0" distB="0" distL="0" distR="0" wp14:anchorId="2984E55C" wp14:editId="4C322BA3">
            <wp:extent cx="5459730" cy="3262630"/>
            <wp:effectExtent l="19050" t="19050" r="26670" b="13970"/>
            <wp:docPr id="659217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17679" name="Picture 659217679"/>
                    <pic:cNvPicPr/>
                  </pic:nvPicPr>
                  <pic:blipFill>
                    <a:blip r:embed="rId15">
                      <a:extLst>
                        <a:ext uri="{BEBA8EAE-BF5A-486C-A8C5-ECC9F3942E4B}">
                          <a14:imgProps xmlns:a14="http://schemas.microsoft.com/office/drawing/2010/main">
                            <a14:imgLayer r:embed="rId16">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9730" cy="3262630"/>
                    </a:xfrm>
                    <a:prstGeom prst="rect">
                      <a:avLst/>
                    </a:prstGeom>
                    <a:ln>
                      <a:solidFill>
                        <a:schemeClr val="tx1"/>
                      </a:solidFill>
                    </a:ln>
                  </pic:spPr>
                </pic:pic>
              </a:graphicData>
            </a:graphic>
          </wp:inline>
        </w:drawing>
      </w:r>
    </w:p>
    <w:p w14:paraId="52714246" w14:textId="2E4ABA11" w:rsidR="00674FF5" w:rsidRPr="007C1943" w:rsidRDefault="00674FF5" w:rsidP="009E23EA">
      <w:pPr>
        <w:pStyle w:val="ListParagraph"/>
        <w:autoSpaceDE w:val="0"/>
        <w:autoSpaceDN w:val="0"/>
        <w:adjustRightInd w:val="0"/>
        <w:spacing w:line="360" w:lineRule="auto"/>
        <w:ind w:left="1276" w:right="140"/>
        <w:rPr>
          <w:rFonts w:ascii="Arial" w:hAnsi="Arial" w:cs="Arial"/>
          <w:b/>
          <w:sz w:val="22"/>
        </w:rPr>
      </w:pPr>
    </w:p>
    <w:p w14:paraId="59F9575C" w14:textId="032D1EC8" w:rsidR="009909EB" w:rsidRPr="009909EB" w:rsidRDefault="00851BFE" w:rsidP="00F37A46">
      <w:pPr>
        <w:pStyle w:val="ListParagraph"/>
        <w:numPr>
          <w:ilvl w:val="0"/>
          <w:numId w:val="28"/>
        </w:numPr>
        <w:autoSpaceDE w:val="0"/>
        <w:autoSpaceDN w:val="0"/>
        <w:adjustRightInd w:val="0"/>
        <w:spacing w:line="360" w:lineRule="auto"/>
        <w:ind w:left="851" w:right="-2" w:hanging="425"/>
        <w:jc w:val="both"/>
        <w:rPr>
          <w:rFonts w:ascii="Arial" w:eastAsia="Calibri" w:hAnsi="Arial" w:cs="Arial"/>
          <w:color w:val="000000"/>
          <w:sz w:val="22"/>
          <w:szCs w:val="22"/>
        </w:rPr>
      </w:pPr>
      <w:r>
        <w:rPr>
          <w:rFonts w:ascii="Arial" w:hAnsi="Arial" w:cs="Arial"/>
          <w:b/>
          <w:sz w:val="22"/>
        </w:rPr>
        <w:t>SITE</w:t>
      </w:r>
      <w:r w:rsidR="000833A7" w:rsidRPr="003D0443">
        <w:rPr>
          <w:rFonts w:ascii="Arial" w:hAnsi="Arial" w:cs="Arial"/>
          <w:b/>
          <w:sz w:val="22"/>
        </w:rPr>
        <w:t xml:space="preserve"> PLAN</w:t>
      </w:r>
      <w:r w:rsidR="000833A7">
        <w:rPr>
          <w:rFonts w:ascii="Arial" w:hAnsi="Arial" w:cs="Arial"/>
          <w:b/>
          <w:sz w:val="22"/>
        </w:rPr>
        <w:t>:</w:t>
      </w:r>
      <w:r w:rsidR="009D3E2E">
        <w:rPr>
          <w:rFonts w:ascii="Arial" w:hAnsi="Arial" w:cs="Arial"/>
          <w:b/>
          <w:sz w:val="22"/>
        </w:rPr>
        <w:t xml:space="preserve"> </w:t>
      </w:r>
    </w:p>
    <w:p w14:paraId="33660494" w14:textId="77777777" w:rsidR="0014336E" w:rsidRDefault="0014336E" w:rsidP="009909EB">
      <w:pPr>
        <w:pStyle w:val="ListParagraph"/>
        <w:autoSpaceDE w:val="0"/>
        <w:autoSpaceDN w:val="0"/>
        <w:adjustRightInd w:val="0"/>
        <w:spacing w:after="240" w:line="360" w:lineRule="auto"/>
        <w:ind w:left="851" w:right="-2"/>
        <w:jc w:val="both"/>
        <w:rPr>
          <w:rFonts w:ascii="Arial" w:hAnsi="Arial" w:cs="Arial"/>
          <w:sz w:val="22"/>
        </w:rPr>
      </w:pPr>
      <w:r w:rsidRPr="0014336E">
        <w:rPr>
          <w:rFonts w:ascii="Arial" w:hAnsi="Arial" w:cs="Arial"/>
          <w:sz w:val="22"/>
        </w:rPr>
        <w:t xml:space="preserve">Dhruvdesh Ventures LLP has submitted a revised site map plan for 90 keys (previously approved for 80 keys) to the Hampi World Heritage Area Management Authority (HWAMA) for approval. The company has already made the payment to the Town Municipal Authority Hampi on </w:t>
      </w:r>
      <w:r w:rsidRPr="008934E6">
        <w:rPr>
          <w:rFonts w:ascii="Arial" w:hAnsi="Arial" w:cs="Arial"/>
          <w:sz w:val="22"/>
          <w:highlight w:val="yellow"/>
        </w:rPr>
        <w:t>12th June 2024 (</w:t>
      </w:r>
      <w:r w:rsidRPr="008934E6">
        <w:rPr>
          <w:rFonts w:ascii="Arial" w:hAnsi="Arial" w:cs="Arial"/>
          <w:i/>
          <w:sz w:val="22"/>
          <w:highlight w:val="yellow"/>
        </w:rPr>
        <w:t>Challan Receipt No.: 1559KMPOC10062024</w:t>
      </w:r>
      <w:r w:rsidRPr="008934E6">
        <w:rPr>
          <w:rFonts w:ascii="Arial" w:hAnsi="Arial" w:cs="Arial"/>
          <w:sz w:val="22"/>
          <w:highlight w:val="yellow"/>
        </w:rPr>
        <w:t>) and is now awaiting the formal approval letter.</w:t>
      </w:r>
    </w:p>
    <w:p w14:paraId="0BBC2C30" w14:textId="335E2E1E" w:rsidR="009D3E2E" w:rsidRPr="005424D3" w:rsidRDefault="0014336E" w:rsidP="009909EB">
      <w:pPr>
        <w:pStyle w:val="ListParagraph"/>
        <w:autoSpaceDE w:val="0"/>
        <w:autoSpaceDN w:val="0"/>
        <w:adjustRightInd w:val="0"/>
        <w:spacing w:after="240" w:line="360" w:lineRule="auto"/>
        <w:ind w:left="851" w:right="-2"/>
        <w:jc w:val="both"/>
        <w:rPr>
          <w:rFonts w:ascii="Arial" w:eastAsia="Calibri" w:hAnsi="Arial" w:cs="Arial"/>
          <w:color w:val="000000"/>
          <w:sz w:val="22"/>
          <w:szCs w:val="22"/>
        </w:rPr>
      </w:pPr>
      <w:r w:rsidRPr="008934E6">
        <w:rPr>
          <w:rFonts w:ascii="Arial" w:hAnsi="Arial" w:cs="Arial"/>
          <w:sz w:val="22"/>
          <w:highlight w:val="yellow"/>
        </w:rPr>
        <w:t>According to the site plan provided by the Company, as architecture, they have appointed SJK Architects (</w:t>
      </w:r>
      <w:r w:rsidRPr="008934E6">
        <w:rPr>
          <w:rFonts w:ascii="Arial" w:hAnsi="Arial" w:cs="Arial"/>
          <w:i/>
          <w:sz w:val="22"/>
          <w:highlight w:val="yellow"/>
        </w:rPr>
        <w:t>License No. KMP/BL/10015/22-23</w:t>
      </w:r>
      <w:r w:rsidRPr="008934E6">
        <w:rPr>
          <w:rFonts w:ascii="Arial" w:hAnsi="Arial" w:cs="Arial"/>
          <w:sz w:val="22"/>
          <w:highlight w:val="yellow"/>
        </w:rPr>
        <w:t>)</w:t>
      </w:r>
      <w:r w:rsidR="008D3608" w:rsidRPr="008934E6">
        <w:rPr>
          <w:rFonts w:ascii="Arial" w:hAnsi="Arial" w:cs="Arial"/>
          <w:sz w:val="22"/>
          <w:highlight w:val="yellow"/>
        </w:rPr>
        <w:t>,</w:t>
      </w:r>
      <w:r w:rsidR="008D3608" w:rsidRPr="0014336E">
        <w:rPr>
          <w:rFonts w:ascii="Arial" w:hAnsi="Arial" w:cs="Arial"/>
          <w:sz w:val="22"/>
        </w:rPr>
        <w:t xml:space="preserve"> </w:t>
      </w:r>
      <w:r w:rsidR="002D2F07" w:rsidRPr="002D2F07">
        <w:rPr>
          <w:rFonts w:ascii="Arial" w:hAnsi="Arial" w:cs="Arial"/>
          <w:sz w:val="22"/>
          <w:highlight w:val="yellow"/>
        </w:rPr>
        <w:t>(let it be, awaiting from client)</w:t>
      </w:r>
      <w:r w:rsidR="002D2F07">
        <w:rPr>
          <w:rFonts w:ascii="Arial" w:hAnsi="Arial" w:cs="Arial"/>
          <w:sz w:val="22"/>
        </w:rPr>
        <w:t xml:space="preserve"> </w:t>
      </w:r>
      <w:r w:rsidR="008D3608" w:rsidRPr="0014336E">
        <w:rPr>
          <w:rFonts w:ascii="Arial" w:hAnsi="Arial" w:cs="Arial"/>
          <w:sz w:val="22"/>
        </w:rPr>
        <w:t>a</w:t>
      </w:r>
      <w:r w:rsidRPr="0014336E">
        <w:rPr>
          <w:rFonts w:ascii="Arial" w:hAnsi="Arial" w:cs="Arial"/>
          <w:sz w:val="22"/>
        </w:rPr>
        <w:t xml:space="preserve"> Mumbai-based architecture firm.</w:t>
      </w:r>
      <w:r>
        <w:rPr>
          <w:rFonts w:ascii="Arial" w:hAnsi="Arial" w:cs="Arial"/>
          <w:sz w:val="22"/>
        </w:rPr>
        <w:t xml:space="preserve"> </w:t>
      </w:r>
      <w:r w:rsidR="00851BFE" w:rsidRPr="00851BFE">
        <w:rPr>
          <w:rFonts w:ascii="Arial" w:hAnsi="Arial" w:cs="Arial"/>
          <w:sz w:val="22"/>
        </w:rPr>
        <w:t xml:space="preserve">The firm is an architecture, interior design and master planning practice with a portfolio constituting various typologies, ranging from residential, industrial and hospitality to recreational projects such as museums and galleries. </w:t>
      </w:r>
      <w:r w:rsidR="009D3E2E" w:rsidRPr="00D745EB">
        <w:rPr>
          <w:rFonts w:ascii="Arial" w:hAnsi="Arial" w:cs="Arial"/>
          <w:sz w:val="22"/>
          <w:szCs w:val="22"/>
          <w:lang w:eastAsia="en-IN"/>
        </w:rPr>
        <w:t xml:space="preserve">For reference, </w:t>
      </w:r>
      <w:r w:rsidR="00851BFE">
        <w:rPr>
          <w:rFonts w:ascii="Arial" w:hAnsi="Arial" w:cs="Arial"/>
          <w:sz w:val="22"/>
          <w:szCs w:val="22"/>
          <w:lang w:eastAsia="en-IN"/>
        </w:rPr>
        <w:t>proposed site</w:t>
      </w:r>
      <w:r w:rsidR="009D3E2E" w:rsidRPr="00D745EB">
        <w:rPr>
          <w:rFonts w:ascii="Arial" w:hAnsi="Arial" w:cs="Arial"/>
          <w:sz w:val="22"/>
          <w:szCs w:val="22"/>
          <w:lang w:eastAsia="en-IN"/>
        </w:rPr>
        <w:t xml:space="preserve"> plan has been attached below:</w:t>
      </w:r>
      <w:r w:rsidR="005424D3">
        <w:rPr>
          <w:rFonts w:ascii="Arial" w:hAnsi="Arial" w:cs="Arial"/>
          <w:sz w:val="22"/>
          <w:szCs w:val="22"/>
          <w:lang w:eastAsia="en-IN"/>
        </w:rPr>
        <w:t xml:space="preserve"> </w:t>
      </w:r>
    </w:p>
    <w:p w14:paraId="3A93553E" w14:textId="25047DCF" w:rsidR="005424D3" w:rsidRPr="009D3E2E" w:rsidRDefault="005424D3" w:rsidP="005424D3">
      <w:pPr>
        <w:pStyle w:val="ListParagraph"/>
        <w:autoSpaceDE w:val="0"/>
        <w:autoSpaceDN w:val="0"/>
        <w:adjustRightInd w:val="0"/>
        <w:spacing w:after="240" w:line="360" w:lineRule="auto"/>
        <w:ind w:left="851" w:right="-2"/>
        <w:jc w:val="both"/>
        <w:rPr>
          <w:rFonts w:ascii="Arial" w:eastAsia="Calibri" w:hAnsi="Arial" w:cs="Arial"/>
          <w:color w:val="000000"/>
          <w:sz w:val="22"/>
          <w:szCs w:val="22"/>
        </w:rPr>
      </w:pPr>
      <w:r>
        <w:rPr>
          <w:rFonts w:ascii="Arial" w:eastAsia="Calibri" w:hAnsi="Arial" w:cs="Arial"/>
          <w:noProof/>
          <w:color w:val="000000"/>
          <w:sz w:val="22"/>
          <w:szCs w:val="22"/>
          <w:lang w:eastAsia="en-IN"/>
        </w:rPr>
        <w:lastRenderedPageBreak/>
        <w:drawing>
          <wp:inline distT="0" distB="0" distL="0" distR="0" wp14:anchorId="385B42F2" wp14:editId="2466A950">
            <wp:extent cx="5713805" cy="3752850"/>
            <wp:effectExtent l="19050" t="19050" r="20320" b="19050"/>
            <wp:docPr id="14052844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84499" name="Picture 1405284499"/>
                    <pic:cNvPicPr/>
                  </pic:nvPicPr>
                  <pic:blipFill>
                    <a:blip r:embed="rId17">
                      <a:extLst>
                        <a:ext uri="{28A0092B-C50C-407E-A947-70E740481C1C}">
                          <a14:useLocalDpi xmlns:a14="http://schemas.microsoft.com/office/drawing/2010/main" val="0"/>
                        </a:ext>
                      </a:extLst>
                    </a:blip>
                    <a:stretch>
                      <a:fillRect/>
                    </a:stretch>
                  </pic:blipFill>
                  <pic:spPr>
                    <a:xfrm>
                      <a:off x="0" y="0"/>
                      <a:ext cx="5740261" cy="3770226"/>
                    </a:xfrm>
                    <a:prstGeom prst="rect">
                      <a:avLst/>
                    </a:prstGeom>
                    <a:ln>
                      <a:solidFill>
                        <a:schemeClr val="tx1"/>
                      </a:solidFill>
                    </a:ln>
                  </pic:spPr>
                </pic:pic>
              </a:graphicData>
            </a:graphic>
          </wp:inline>
        </w:drawing>
      </w:r>
    </w:p>
    <w:p w14:paraId="0E055DCD" w14:textId="34D596AC" w:rsidR="00963013" w:rsidRDefault="00D518AE" w:rsidP="00D21CB2">
      <w:pPr>
        <w:pStyle w:val="ListParagraph"/>
        <w:autoSpaceDE w:val="0"/>
        <w:autoSpaceDN w:val="0"/>
        <w:adjustRightInd w:val="0"/>
        <w:spacing w:before="240" w:after="240" w:line="360" w:lineRule="auto"/>
        <w:ind w:left="851" w:right="-2"/>
        <w:jc w:val="both"/>
        <w:rPr>
          <w:rFonts w:ascii="Arial" w:hAnsi="Arial" w:cs="Arial"/>
          <w:sz w:val="22"/>
        </w:rPr>
      </w:pPr>
      <w:r>
        <w:rPr>
          <w:rFonts w:ascii="Arial" w:hAnsi="Arial" w:cs="Arial"/>
          <w:sz w:val="22"/>
        </w:rPr>
        <w:t>Below table shows the</w:t>
      </w:r>
      <w:r w:rsidR="00963013" w:rsidRPr="00963013">
        <w:rPr>
          <w:rFonts w:ascii="Arial" w:hAnsi="Arial" w:cs="Arial"/>
          <w:sz w:val="22"/>
        </w:rPr>
        <w:t xml:space="preserve"> </w:t>
      </w:r>
      <w:r w:rsidR="00A404F8">
        <w:rPr>
          <w:rFonts w:ascii="Arial" w:hAnsi="Arial" w:cs="Arial"/>
          <w:sz w:val="22"/>
        </w:rPr>
        <w:t>area</w:t>
      </w:r>
      <w:r w:rsidR="00A404F8" w:rsidRPr="00963013">
        <w:rPr>
          <w:rFonts w:ascii="Arial" w:hAnsi="Arial" w:cs="Arial"/>
          <w:sz w:val="22"/>
        </w:rPr>
        <w:t xml:space="preserve"> </w:t>
      </w:r>
      <w:r w:rsidR="00137B64">
        <w:rPr>
          <w:rFonts w:ascii="Arial" w:hAnsi="Arial" w:cs="Arial"/>
          <w:sz w:val="22"/>
        </w:rPr>
        <w:t xml:space="preserve">mentioned in the </w:t>
      </w:r>
      <w:r w:rsidR="00137B64">
        <w:rPr>
          <w:rFonts w:ascii="Arial" w:hAnsi="Arial" w:cs="Arial"/>
          <w:sz w:val="22"/>
          <w:szCs w:val="22"/>
          <w:lang w:eastAsia="en-IN"/>
        </w:rPr>
        <w:t>site</w:t>
      </w:r>
      <w:r w:rsidR="00137B64" w:rsidRPr="00D745EB">
        <w:rPr>
          <w:rFonts w:ascii="Arial" w:hAnsi="Arial" w:cs="Arial"/>
          <w:sz w:val="22"/>
          <w:szCs w:val="22"/>
          <w:lang w:eastAsia="en-IN"/>
        </w:rPr>
        <w:t xml:space="preserve"> plan </w:t>
      </w:r>
      <w:r w:rsidR="00963013" w:rsidRPr="00963013">
        <w:rPr>
          <w:rFonts w:ascii="Arial" w:hAnsi="Arial" w:cs="Arial"/>
          <w:sz w:val="22"/>
        </w:rPr>
        <w:t>for the proposed</w:t>
      </w:r>
      <w:r w:rsidR="00A404F8">
        <w:rPr>
          <w:rFonts w:ascii="Arial" w:hAnsi="Arial" w:cs="Arial"/>
          <w:sz w:val="22"/>
        </w:rPr>
        <w:t xml:space="preserve"> </w:t>
      </w:r>
      <w:r>
        <w:rPr>
          <w:rFonts w:ascii="Arial" w:hAnsi="Arial" w:cs="Arial"/>
          <w:sz w:val="22"/>
        </w:rPr>
        <w:t>project</w:t>
      </w:r>
      <w:r w:rsidR="00993AA0">
        <w:rPr>
          <w:rFonts w:ascii="Arial" w:hAnsi="Arial" w:cs="Arial"/>
          <w:sz w:val="22"/>
        </w:rPr>
        <w:t>:</w:t>
      </w:r>
    </w:p>
    <w:tbl>
      <w:tblPr>
        <w:tblStyle w:val="TableGrid"/>
        <w:tblW w:w="0" w:type="auto"/>
        <w:tblInd w:w="959" w:type="dxa"/>
        <w:tblLook w:val="04A0" w:firstRow="1" w:lastRow="0" w:firstColumn="1" w:lastColumn="0" w:noHBand="0" w:noVBand="1"/>
      </w:tblPr>
      <w:tblGrid>
        <w:gridCol w:w="1275"/>
        <w:gridCol w:w="5245"/>
        <w:gridCol w:w="2268"/>
      </w:tblGrid>
      <w:tr w:rsidR="00A404F8" w:rsidRPr="00F32519" w14:paraId="08DD4557" w14:textId="77777777" w:rsidTr="002C3A64">
        <w:trPr>
          <w:trHeight w:val="170"/>
        </w:trPr>
        <w:tc>
          <w:tcPr>
            <w:tcW w:w="8788" w:type="dxa"/>
            <w:gridSpan w:val="3"/>
            <w:shd w:val="clear" w:color="auto" w:fill="002060"/>
          </w:tcPr>
          <w:p w14:paraId="1D275464" w14:textId="178EEB9F" w:rsidR="00A404F8" w:rsidRPr="002049A1" w:rsidRDefault="00F32519" w:rsidP="009E23EA">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FFFFFF" w:themeColor="background1"/>
                <w:sz w:val="22"/>
                <w:szCs w:val="22"/>
              </w:rPr>
              <w:t xml:space="preserve">Area For </w:t>
            </w:r>
            <w:r w:rsidRPr="002049A1">
              <w:rPr>
                <w:rFonts w:asciiTheme="minorHAnsi" w:hAnsiTheme="minorHAnsi" w:cstheme="minorHAnsi"/>
                <w:b/>
                <w:bCs/>
                <w:color w:val="FFFFFF" w:themeColor="background1"/>
                <w:sz w:val="22"/>
                <w:szCs w:val="22"/>
              </w:rPr>
              <w:t>Proposed Project</w:t>
            </w:r>
          </w:p>
        </w:tc>
      </w:tr>
      <w:tr w:rsidR="00D518AE" w:rsidRPr="00F32519" w14:paraId="4D80F87D" w14:textId="4FC800BD" w:rsidTr="002C3A64">
        <w:trPr>
          <w:trHeight w:val="170"/>
        </w:trPr>
        <w:tc>
          <w:tcPr>
            <w:tcW w:w="1275" w:type="dxa"/>
            <w:shd w:val="clear" w:color="auto" w:fill="DBE5F1" w:themeFill="accent1" w:themeFillTint="33"/>
            <w:vAlign w:val="center"/>
          </w:tcPr>
          <w:p w14:paraId="42298285" w14:textId="317AF49E"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sz w:val="22"/>
                <w:szCs w:val="22"/>
              </w:rPr>
            </w:pPr>
            <w:r w:rsidRPr="002049A1">
              <w:rPr>
                <w:rFonts w:asciiTheme="minorHAnsi" w:eastAsia="Calibri" w:hAnsiTheme="minorHAnsi" w:cstheme="minorHAnsi"/>
                <w:b/>
                <w:bCs/>
                <w:sz w:val="22"/>
                <w:szCs w:val="22"/>
              </w:rPr>
              <w:t>S. No.</w:t>
            </w:r>
          </w:p>
        </w:tc>
        <w:tc>
          <w:tcPr>
            <w:tcW w:w="5245" w:type="dxa"/>
            <w:shd w:val="clear" w:color="auto" w:fill="DBE5F1" w:themeFill="accent1" w:themeFillTint="33"/>
            <w:vAlign w:val="center"/>
          </w:tcPr>
          <w:p w14:paraId="0C084036" w14:textId="55476120"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FFFFFF" w:themeColor="background1"/>
                <w:sz w:val="22"/>
                <w:szCs w:val="22"/>
              </w:rPr>
            </w:pPr>
            <w:r w:rsidRPr="002049A1">
              <w:rPr>
                <w:rFonts w:asciiTheme="minorHAnsi" w:hAnsiTheme="minorHAnsi" w:cstheme="minorHAnsi"/>
                <w:b/>
                <w:bCs/>
                <w:sz w:val="22"/>
                <w:szCs w:val="22"/>
                <w:lang w:val="en-GB"/>
              </w:rPr>
              <w:t>Description</w:t>
            </w:r>
          </w:p>
        </w:tc>
        <w:tc>
          <w:tcPr>
            <w:tcW w:w="2268" w:type="dxa"/>
            <w:shd w:val="clear" w:color="auto" w:fill="DBE5F1" w:themeFill="accent1" w:themeFillTint="33"/>
            <w:vAlign w:val="center"/>
          </w:tcPr>
          <w:p w14:paraId="46D12083" w14:textId="0ABCCEEC" w:rsidR="00D518AE" w:rsidRPr="002049A1" w:rsidRDefault="00D518AE" w:rsidP="00F32519">
            <w:pPr>
              <w:spacing w:line="276" w:lineRule="auto"/>
              <w:ind w:left="-108" w:right="-108"/>
              <w:jc w:val="center"/>
              <w:rPr>
                <w:rFonts w:asciiTheme="minorHAnsi" w:eastAsia="Calibri" w:hAnsiTheme="minorHAnsi" w:cstheme="minorHAnsi"/>
                <w:b/>
                <w:bCs/>
                <w:color w:val="FFFFFF" w:themeColor="background1"/>
                <w:sz w:val="22"/>
                <w:szCs w:val="22"/>
              </w:rPr>
            </w:pPr>
            <w:r w:rsidRPr="002049A1">
              <w:rPr>
                <w:rFonts w:asciiTheme="minorHAnsi" w:hAnsiTheme="minorHAnsi" w:cstheme="minorHAnsi"/>
                <w:b/>
                <w:bCs/>
                <w:sz w:val="22"/>
                <w:szCs w:val="22"/>
                <w:lang w:val="en-GB"/>
              </w:rPr>
              <w:t>Area</w:t>
            </w:r>
            <w:r w:rsidR="00F32519" w:rsidRPr="002049A1">
              <w:rPr>
                <w:rFonts w:asciiTheme="minorHAnsi" w:hAnsiTheme="minorHAnsi" w:cstheme="minorHAnsi"/>
                <w:b/>
                <w:bCs/>
                <w:sz w:val="22"/>
                <w:szCs w:val="22"/>
                <w:lang w:val="en-GB"/>
              </w:rPr>
              <w:t xml:space="preserve"> (</w:t>
            </w:r>
            <w:r w:rsidRPr="002049A1">
              <w:rPr>
                <w:rFonts w:asciiTheme="minorHAnsi" w:hAnsiTheme="minorHAnsi" w:cstheme="minorHAnsi"/>
                <w:b/>
                <w:bCs/>
                <w:sz w:val="22"/>
                <w:szCs w:val="22"/>
                <w:lang w:val="en-GB"/>
              </w:rPr>
              <w:t>Sq. Mt.</w:t>
            </w:r>
            <w:r w:rsidR="00F32519" w:rsidRPr="002049A1">
              <w:rPr>
                <w:rFonts w:asciiTheme="minorHAnsi" w:hAnsiTheme="minorHAnsi" w:cstheme="minorHAnsi"/>
                <w:b/>
                <w:bCs/>
                <w:sz w:val="22"/>
                <w:szCs w:val="22"/>
                <w:lang w:val="en-GB"/>
              </w:rPr>
              <w:t>)</w:t>
            </w:r>
          </w:p>
        </w:tc>
      </w:tr>
      <w:tr w:rsidR="00D518AE" w:rsidRPr="00F32519" w14:paraId="1C88583A" w14:textId="77777777" w:rsidTr="002C3A64">
        <w:trPr>
          <w:trHeight w:val="332"/>
        </w:trPr>
        <w:tc>
          <w:tcPr>
            <w:tcW w:w="1275" w:type="dxa"/>
            <w:vAlign w:val="center"/>
          </w:tcPr>
          <w:p w14:paraId="2BB9D93F" w14:textId="5F35F4B3"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1</w:t>
            </w:r>
          </w:p>
        </w:tc>
        <w:tc>
          <w:tcPr>
            <w:tcW w:w="5245" w:type="dxa"/>
            <w:vAlign w:val="center"/>
          </w:tcPr>
          <w:p w14:paraId="13D01A09" w14:textId="493212FC"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Total plot area</w:t>
            </w:r>
          </w:p>
        </w:tc>
        <w:tc>
          <w:tcPr>
            <w:tcW w:w="2268" w:type="dxa"/>
            <w:vAlign w:val="center"/>
          </w:tcPr>
          <w:p w14:paraId="31837E12" w14:textId="3B6A84AA"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40,954.18</w:t>
            </w:r>
          </w:p>
        </w:tc>
      </w:tr>
      <w:tr w:rsidR="00D518AE" w:rsidRPr="00F32519" w14:paraId="5E6635AB" w14:textId="77777777" w:rsidTr="002C3A64">
        <w:trPr>
          <w:trHeight w:val="170"/>
        </w:trPr>
        <w:tc>
          <w:tcPr>
            <w:tcW w:w="1275" w:type="dxa"/>
            <w:vAlign w:val="center"/>
          </w:tcPr>
          <w:p w14:paraId="35AD5AD3" w14:textId="33F968D8"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2</w:t>
            </w:r>
          </w:p>
        </w:tc>
        <w:tc>
          <w:tcPr>
            <w:tcW w:w="5245" w:type="dxa"/>
            <w:vAlign w:val="center"/>
          </w:tcPr>
          <w:p w14:paraId="56821B81" w14:textId="5D6C9260"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Area left for road widening</w:t>
            </w:r>
          </w:p>
        </w:tc>
        <w:tc>
          <w:tcPr>
            <w:tcW w:w="2268" w:type="dxa"/>
            <w:vAlign w:val="center"/>
          </w:tcPr>
          <w:p w14:paraId="58660F4F" w14:textId="007031DF"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1,396.98</w:t>
            </w:r>
          </w:p>
        </w:tc>
      </w:tr>
      <w:tr w:rsidR="00D518AE" w:rsidRPr="00F32519" w14:paraId="344F6FA9" w14:textId="77777777" w:rsidTr="002C3A64">
        <w:trPr>
          <w:trHeight w:val="170"/>
        </w:trPr>
        <w:tc>
          <w:tcPr>
            <w:tcW w:w="1275" w:type="dxa"/>
            <w:vAlign w:val="center"/>
          </w:tcPr>
          <w:p w14:paraId="1225D783" w14:textId="0237FCF1"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3</w:t>
            </w:r>
          </w:p>
        </w:tc>
        <w:tc>
          <w:tcPr>
            <w:tcW w:w="5245" w:type="dxa"/>
            <w:vAlign w:val="center"/>
          </w:tcPr>
          <w:p w14:paraId="50C96FC4" w14:textId="736FF8F0"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Area earmarked for future development</w:t>
            </w:r>
          </w:p>
        </w:tc>
        <w:tc>
          <w:tcPr>
            <w:tcW w:w="2268" w:type="dxa"/>
            <w:vAlign w:val="center"/>
          </w:tcPr>
          <w:p w14:paraId="5AD18E5D" w14:textId="6B35EFC2"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7,055.7</w:t>
            </w:r>
          </w:p>
        </w:tc>
      </w:tr>
      <w:tr w:rsidR="00D518AE" w:rsidRPr="00F32519" w14:paraId="130EC94A" w14:textId="77777777" w:rsidTr="002C3A64">
        <w:trPr>
          <w:trHeight w:val="170"/>
        </w:trPr>
        <w:tc>
          <w:tcPr>
            <w:tcW w:w="1275" w:type="dxa"/>
            <w:vAlign w:val="center"/>
          </w:tcPr>
          <w:p w14:paraId="667B731E" w14:textId="38EF4E31"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4</w:t>
            </w:r>
          </w:p>
        </w:tc>
        <w:tc>
          <w:tcPr>
            <w:tcW w:w="5245" w:type="dxa"/>
            <w:vAlign w:val="center"/>
          </w:tcPr>
          <w:p w14:paraId="28FC461A" w14:textId="1266A58C"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Net plot area considered for development</w:t>
            </w:r>
          </w:p>
        </w:tc>
        <w:tc>
          <w:tcPr>
            <w:tcW w:w="2268" w:type="dxa"/>
            <w:vAlign w:val="center"/>
          </w:tcPr>
          <w:p w14:paraId="711A251D" w14:textId="0F3BC4B7"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32,501.5</w:t>
            </w:r>
          </w:p>
        </w:tc>
      </w:tr>
      <w:tr w:rsidR="00D518AE" w:rsidRPr="00F32519" w14:paraId="6453169C" w14:textId="77777777" w:rsidTr="002C3A64">
        <w:trPr>
          <w:trHeight w:val="170"/>
        </w:trPr>
        <w:tc>
          <w:tcPr>
            <w:tcW w:w="1275" w:type="dxa"/>
            <w:vAlign w:val="center"/>
          </w:tcPr>
          <w:p w14:paraId="7AF5DCD4" w14:textId="4F9780D3"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5</w:t>
            </w:r>
          </w:p>
        </w:tc>
        <w:tc>
          <w:tcPr>
            <w:tcW w:w="5245" w:type="dxa"/>
            <w:vAlign w:val="center"/>
          </w:tcPr>
          <w:p w14:paraId="4525BA49" w14:textId="06E9B119"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Ground coverage area</w:t>
            </w:r>
          </w:p>
        </w:tc>
        <w:tc>
          <w:tcPr>
            <w:tcW w:w="2268" w:type="dxa"/>
            <w:vAlign w:val="center"/>
          </w:tcPr>
          <w:p w14:paraId="5368535E" w14:textId="02F65A67"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9,538.40</w:t>
            </w:r>
          </w:p>
        </w:tc>
      </w:tr>
      <w:tr w:rsidR="00D518AE" w:rsidRPr="00F32519" w14:paraId="74E5F207" w14:textId="77777777" w:rsidTr="002C3A64">
        <w:trPr>
          <w:trHeight w:val="170"/>
        </w:trPr>
        <w:tc>
          <w:tcPr>
            <w:tcW w:w="1275" w:type="dxa"/>
            <w:vAlign w:val="center"/>
          </w:tcPr>
          <w:p w14:paraId="0DCF3513" w14:textId="0235F307"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6</w:t>
            </w:r>
          </w:p>
        </w:tc>
        <w:tc>
          <w:tcPr>
            <w:tcW w:w="5245" w:type="dxa"/>
            <w:vAlign w:val="center"/>
          </w:tcPr>
          <w:p w14:paraId="6133C895" w14:textId="4E3BB943"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 xml:space="preserve">Paved area </w:t>
            </w:r>
          </w:p>
        </w:tc>
        <w:tc>
          <w:tcPr>
            <w:tcW w:w="2268" w:type="dxa"/>
            <w:vAlign w:val="center"/>
          </w:tcPr>
          <w:p w14:paraId="1AA2DC31" w14:textId="3FF6E48E"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4,340.00</w:t>
            </w:r>
          </w:p>
        </w:tc>
      </w:tr>
      <w:tr w:rsidR="00D518AE" w:rsidRPr="00F32519" w14:paraId="7931DA73" w14:textId="77777777" w:rsidTr="002C3A64">
        <w:trPr>
          <w:trHeight w:val="170"/>
        </w:trPr>
        <w:tc>
          <w:tcPr>
            <w:tcW w:w="1275" w:type="dxa"/>
            <w:vAlign w:val="center"/>
          </w:tcPr>
          <w:p w14:paraId="0EA23912" w14:textId="6AB8F4E2" w:rsidR="00D518AE" w:rsidRPr="002049A1"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color w:val="000000"/>
                <w:sz w:val="22"/>
                <w:szCs w:val="22"/>
              </w:rPr>
            </w:pPr>
            <w:r w:rsidRPr="002049A1">
              <w:rPr>
                <w:rFonts w:asciiTheme="minorHAnsi" w:eastAsia="Calibri" w:hAnsiTheme="minorHAnsi" w:cstheme="minorHAnsi"/>
                <w:b/>
                <w:bCs/>
                <w:color w:val="000000"/>
                <w:sz w:val="22"/>
                <w:szCs w:val="22"/>
              </w:rPr>
              <w:t>7</w:t>
            </w:r>
          </w:p>
        </w:tc>
        <w:tc>
          <w:tcPr>
            <w:tcW w:w="5245" w:type="dxa"/>
            <w:vAlign w:val="center"/>
          </w:tcPr>
          <w:p w14:paraId="00742B2B" w14:textId="643F2D7C" w:rsidR="00D518AE" w:rsidRPr="002D2F07" w:rsidRDefault="00D518AE" w:rsidP="00F32519">
            <w:pPr>
              <w:pStyle w:val="ListParagraph"/>
              <w:autoSpaceDE w:val="0"/>
              <w:autoSpaceDN w:val="0"/>
              <w:adjustRightInd w:val="0"/>
              <w:spacing w:line="276" w:lineRule="auto"/>
              <w:ind w:left="0" w:right="-80"/>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Lighting with green belt area and area reserved parking</w:t>
            </w:r>
          </w:p>
        </w:tc>
        <w:tc>
          <w:tcPr>
            <w:tcW w:w="2268" w:type="dxa"/>
            <w:vAlign w:val="center"/>
          </w:tcPr>
          <w:p w14:paraId="03A8AE42" w14:textId="7DAAEBD5" w:rsidR="00D518AE" w:rsidRPr="002D2F07" w:rsidRDefault="00D518AE" w:rsidP="00F32519">
            <w:pPr>
              <w:pStyle w:val="ListParagraph"/>
              <w:autoSpaceDE w:val="0"/>
              <w:autoSpaceDN w:val="0"/>
              <w:adjustRightInd w:val="0"/>
              <w:spacing w:line="276" w:lineRule="auto"/>
              <w:ind w:left="0" w:right="140"/>
              <w:jc w:val="center"/>
              <w:rPr>
                <w:rFonts w:asciiTheme="minorHAnsi" w:eastAsia="Calibri" w:hAnsiTheme="minorHAnsi" w:cstheme="minorHAnsi"/>
                <w:color w:val="000000"/>
                <w:sz w:val="22"/>
                <w:szCs w:val="22"/>
                <w:highlight w:val="yellow"/>
              </w:rPr>
            </w:pPr>
            <w:r w:rsidRPr="002D2F07">
              <w:rPr>
                <w:rFonts w:asciiTheme="minorHAnsi" w:hAnsiTheme="minorHAnsi" w:cstheme="minorHAnsi"/>
                <w:sz w:val="22"/>
                <w:szCs w:val="22"/>
                <w:highlight w:val="yellow"/>
              </w:rPr>
              <w:t>18,623.10</w:t>
            </w:r>
          </w:p>
        </w:tc>
      </w:tr>
      <w:tr w:rsidR="00D518AE" w:rsidRPr="00D518AE" w14:paraId="4C3950FD" w14:textId="77777777" w:rsidTr="002C3A64">
        <w:trPr>
          <w:trHeight w:val="135"/>
        </w:trPr>
        <w:tc>
          <w:tcPr>
            <w:tcW w:w="6520" w:type="dxa"/>
            <w:gridSpan w:val="2"/>
            <w:shd w:val="clear" w:color="auto" w:fill="C6D9F1" w:themeFill="text2" w:themeFillTint="33"/>
          </w:tcPr>
          <w:p w14:paraId="56C0DFCB" w14:textId="05BFA5AC" w:rsidR="00D518AE" w:rsidRPr="002D2F07" w:rsidRDefault="00F32519" w:rsidP="00D518AE">
            <w:pPr>
              <w:pStyle w:val="ListParagraph"/>
              <w:autoSpaceDE w:val="0"/>
              <w:autoSpaceDN w:val="0"/>
              <w:adjustRightInd w:val="0"/>
              <w:spacing w:line="276" w:lineRule="auto"/>
              <w:ind w:left="0" w:right="140"/>
              <w:jc w:val="center"/>
              <w:rPr>
                <w:rFonts w:asciiTheme="minorHAnsi" w:eastAsia="Calibri" w:hAnsiTheme="minorHAnsi" w:cstheme="minorHAnsi"/>
                <w:b/>
                <w:bCs/>
                <w:sz w:val="22"/>
                <w:szCs w:val="22"/>
                <w:highlight w:val="yellow"/>
              </w:rPr>
            </w:pPr>
            <w:r w:rsidRPr="002D2F07">
              <w:rPr>
                <w:rFonts w:asciiTheme="minorHAnsi" w:eastAsia="Calibri" w:hAnsiTheme="minorHAnsi" w:cstheme="minorHAnsi"/>
                <w:b/>
                <w:bCs/>
                <w:sz w:val="22"/>
                <w:szCs w:val="22"/>
                <w:highlight w:val="yellow"/>
              </w:rPr>
              <w:t>Total Area</w:t>
            </w:r>
          </w:p>
        </w:tc>
        <w:tc>
          <w:tcPr>
            <w:tcW w:w="2268" w:type="dxa"/>
            <w:shd w:val="clear" w:color="auto" w:fill="C6D9F1" w:themeFill="text2" w:themeFillTint="33"/>
          </w:tcPr>
          <w:p w14:paraId="40565CF7" w14:textId="582F6E26" w:rsidR="00D518AE" w:rsidRPr="002D2F07" w:rsidRDefault="00D518AE" w:rsidP="00D518AE">
            <w:pPr>
              <w:pStyle w:val="ListParagraph"/>
              <w:autoSpaceDE w:val="0"/>
              <w:autoSpaceDN w:val="0"/>
              <w:adjustRightInd w:val="0"/>
              <w:spacing w:line="276" w:lineRule="auto"/>
              <w:ind w:left="0" w:right="140"/>
              <w:jc w:val="center"/>
              <w:rPr>
                <w:rFonts w:asciiTheme="minorHAnsi" w:eastAsia="Calibri" w:hAnsiTheme="minorHAnsi" w:cstheme="minorHAnsi"/>
                <w:b/>
                <w:bCs/>
                <w:sz w:val="22"/>
                <w:szCs w:val="22"/>
                <w:highlight w:val="yellow"/>
              </w:rPr>
            </w:pPr>
            <w:r w:rsidRPr="002D2F07">
              <w:rPr>
                <w:rFonts w:asciiTheme="minorHAnsi" w:eastAsia="Calibri" w:hAnsiTheme="minorHAnsi" w:cstheme="minorHAnsi"/>
                <w:b/>
                <w:bCs/>
                <w:sz w:val="22"/>
                <w:szCs w:val="22"/>
                <w:highlight w:val="yellow"/>
              </w:rPr>
              <w:t xml:space="preserve">25544.68 </w:t>
            </w:r>
          </w:p>
        </w:tc>
      </w:tr>
    </w:tbl>
    <w:p w14:paraId="3C198F36" w14:textId="77777777" w:rsidR="005B5748" w:rsidRDefault="005B5748" w:rsidP="006B4D63">
      <w:pPr>
        <w:pStyle w:val="ListParagraph"/>
        <w:autoSpaceDE w:val="0"/>
        <w:autoSpaceDN w:val="0"/>
        <w:adjustRightInd w:val="0"/>
        <w:spacing w:line="360" w:lineRule="auto"/>
        <w:ind w:left="851" w:right="140"/>
        <w:jc w:val="both"/>
        <w:rPr>
          <w:rFonts w:ascii="Arial" w:eastAsia="Calibri" w:hAnsi="Arial" w:cs="Arial"/>
          <w:color w:val="000000"/>
          <w:sz w:val="22"/>
          <w:szCs w:val="2"/>
        </w:rPr>
      </w:pPr>
    </w:p>
    <w:p w14:paraId="7432E22E" w14:textId="3F1C0DEA" w:rsidR="002C3A64" w:rsidRPr="002C3A64" w:rsidRDefault="002C3A64" w:rsidP="006B4D63">
      <w:pPr>
        <w:pStyle w:val="ListParagraph"/>
        <w:autoSpaceDE w:val="0"/>
        <w:autoSpaceDN w:val="0"/>
        <w:adjustRightInd w:val="0"/>
        <w:spacing w:after="240" w:line="360" w:lineRule="auto"/>
        <w:ind w:left="851" w:right="-2"/>
        <w:jc w:val="both"/>
        <w:rPr>
          <w:rFonts w:ascii="Arial" w:hAnsi="Arial" w:cs="Arial"/>
          <w:sz w:val="22"/>
          <w:szCs w:val="22"/>
          <w:lang w:eastAsia="en-IN"/>
        </w:rPr>
      </w:pPr>
      <w:r w:rsidRPr="002C3A64">
        <w:rPr>
          <w:rFonts w:ascii="Arial" w:eastAsia="Calibri" w:hAnsi="Arial" w:cs="Arial"/>
          <w:color w:val="000000"/>
          <w:sz w:val="22"/>
          <w:szCs w:val="52"/>
        </w:rPr>
        <w:t xml:space="preserve">Based on the above image, there are vacant areas reserved for future expansion. According to the proposed site master plan, the room inventory includes 74 Superior Rooms, 6 Executive Rooms, a Presidential Suite, and 9 stand-alone Villas, including a Presidential Villa. </w:t>
      </w:r>
      <w:r w:rsidRPr="008934E6">
        <w:rPr>
          <w:rFonts w:ascii="Arial" w:eastAsia="Calibri" w:hAnsi="Arial" w:cs="Arial"/>
          <w:color w:val="000000"/>
          <w:sz w:val="22"/>
          <w:szCs w:val="52"/>
          <w:highlight w:val="yellow"/>
        </w:rPr>
        <w:t>The size planned for Superior Rooms is 29.45 square meters</w:t>
      </w:r>
      <w:r w:rsidR="002D2F07">
        <w:rPr>
          <w:rFonts w:ascii="Arial" w:eastAsia="Calibri" w:hAnsi="Arial" w:cs="Arial"/>
          <w:color w:val="000000"/>
          <w:sz w:val="22"/>
          <w:szCs w:val="52"/>
        </w:rPr>
        <w:t xml:space="preserve"> </w:t>
      </w:r>
      <w:r w:rsidR="002D2F07" w:rsidRPr="002D2F07">
        <w:rPr>
          <w:rFonts w:ascii="Arial" w:eastAsia="Calibri" w:hAnsi="Arial" w:cs="Arial"/>
          <w:color w:val="000000"/>
          <w:sz w:val="22"/>
          <w:szCs w:val="52"/>
          <w:highlight w:val="yellow"/>
        </w:rPr>
        <w:t>(need to be crosscheck with masterplan)</w:t>
      </w:r>
      <w:r w:rsidRPr="002D2F07">
        <w:rPr>
          <w:rFonts w:ascii="Arial" w:eastAsia="Calibri" w:hAnsi="Arial" w:cs="Arial"/>
          <w:color w:val="000000"/>
          <w:sz w:val="22"/>
          <w:szCs w:val="52"/>
          <w:highlight w:val="yellow"/>
        </w:rPr>
        <w:t>.</w:t>
      </w:r>
      <w:r w:rsidRPr="002C3A64">
        <w:rPr>
          <w:rFonts w:ascii="Arial" w:eastAsia="Calibri" w:hAnsi="Arial" w:cs="Arial"/>
          <w:color w:val="000000"/>
          <w:sz w:val="22"/>
          <w:szCs w:val="52"/>
        </w:rPr>
        <w:t xml:space="preserve"> According to our </w:t>
      </w:r>
      <w:r w:rsidR="00137B64">
        <w:rPr>
          <w:rFonts w:ascii="Arial" w:eastAsia="Calibri" w:hAnsi="Arial" w:cs="Arial"/>
          <w:color w:val="000000"/>
          <w:sz w:val="22"/>
          <w:szCs w:val="52"/>
        </w:rPr>
        <w:t xml:space="preserve">tertiary </w:t>
      </w:r>
      <w:r w:rsidRPr="002C3A64">
        <w:rPr>
          <w:rFonts w:ascii="Arial" w:eastAsia="Calibri" w:hAnsi="Arial" w:cs="Arial"/>
          <w:color w:val="000000"/>
          <w:sz w:val="22"/>
          <w:szCs w:val="52"/>
        </w:rPr>
        <w:t>research, room sizes can vary based on lo</w:t>
      </w:r>
      <w:r w:rsidR="00137B64">
        <w:rPr>
          <w:rFonts w:ascii="Arial" w:eastAsia="Calibri" w:hAnsi="Arial" w:cs="Arial"/>
          <w:color w:val="000000"/>
          <w:sz w:val="22"/>
          <w:szCs w:val="52"/>
        </w:rPr>
        <w:t xml:space="preserve">cation and market position. </w:t>
      </w:r>
      <w:r w:rsidRPr="002C3A64">
        <w:rPr>
          <w:rFonts w:ascii="Arial" w:eastAsia="Calibri" w:hAnsi="Arial" w:cs="Arial"/>
          <w:color w:val="000000"/>
          <w:sz w:val="22"/>
          <w:szCs w:val="52"/>
        </w:rPr>
        <w:t>Taj hotels offer Superior Rooms rangin</w:t>
      </w:r>
      <w:r w:rsidR="006B4D63">
        <w:rPr>
          <w:rFonts w:ascii="Arial" w:eastAsia="Calibri" w:hAnsi="Arial" w:cs="Arial"/>
          <w:color w:val="000000"/>
          <w:sz w:val="22"/>
          <w:szCs w:val="52"/>
        </w:rPr>
        <w:t xml:space="preserve">g from 25 to 30 square meters </w:t>
      </w:r>
      <w:r w:rsidR="006B4D63" w:rsidRPr="008D3608">
        <w:rPr>
          <w:rFonts w:ascii="Arial" w:eastAsia="Calibri" w:hAnsi="Arial" w:cs="Arial"/>
          <w:i/>
          <w:color w:val="000000"/>
          <w:sz w:val="22"/>
          <w:szCs w:val="52"/>
        </w:rPr>
        <w:t>(R</w:t>
      </w:r>
      <w:r w:rsidRPr="008D3608">
        <w:rPr>
          <w:rFonts w:ascii="Arial" w:eastAsia="Calibri" w:hAnsi="Arial" w:cs="Arial"/>
          <w:i/>
          <w:color w:val="000000"/>
          <w:sz w:val="22"/>
          <w:szCs w:val="52"/>
        </w:rPr>
        <w:t xml:space="preserve">efer to links: </w:t>
      </w:r>
      <w:hyperlink r:id="rId18" w:history="1">
        <w:r w:rsidRPr="008D3608">
          <w:rPr>
            <w:rStyle w:val="Hyperlink"/>
            <w:rFonts w:ascii="Arial" w:hAnsi="Arial" w:cs="Arial"/>
            <w:i/>
            <w:sz w:val="22"/>
            <w:szCs w:val="22"/>
            <w:lang w:eastAsia="en-IN"/>
          </w:rPr>
          <w:t>https://www.tajhotels.com/en-in/hotels/taj-palace-new-delhi/rooms-and-suites</w:t>
        </w:r>
      </w:hyperlink>
      <w:r w:rsidRPr="008D3608">
        <w:rPr>
          <w:rFonts w:ascii="Arial" w:hAnsi="Arial" w:cs="Arial"/>
          <w:i/>
          <w:sz w:val="22"/>
          <w:szCs w:val="22"/>
          <w:lang w:eastAsia="en-IN"/>
        </w:rPr>
        <w:t>,</w:t>
      </w:r>
      <w:r w:rsidRPr="008D3608">
        <w:rPr>
          <w:rFonts w:ascii="Arial" w:eastAsia="Calibri" w:hAnsi="Arial" w:cs="Arial"/>
          <w:i/>
          <w:color w:val="000000"/>
          <w:sz w:val="22"/>
          <w:szCs w:val="52"/>
        </w:rPr>
        <w:t xml:space="preserve"> </w:t>
      </w:r>
      <w:hyperlink r:id="rId19" w:history="1">
        <w:r w:rsidRPr="008D3608">
          <w:rPr>
            <w:rStyle w:val="Hyperlink"/>
            <w:rFonts w:ascii="Arial" w:hAnsi="Arial" w:cs="Arial"/>
            <w:i/>
            <w:sz w:val="22"/>
            <w:szCs w:val="22"/>
            <w:lang w:eastAsia="en-IN"/>
          </w:rPr>
          <w:t>http://www.thetajhotel.com/rooms/regular-room/</w:t>
        </w:r>
      </w:hyperlink>
      <w:r w:rsidRPr="008D3608">
        <w:rPr>
          <w:rFonts w:ascii="Arial" w:hAnsi="Arial" w:cs="Arial"/>
          <w:i/>
          <w:sz w:val="22"/>
          <w:szCs w:val="22"/>
          <w:lang w:eastAsia="en-IN"/>
        </w:rPr>
        <w:t>).</w:t>
      </w:r>
      <w:r w:rsidRPr="002C3A64">
        <w:rPr>
          <w:rFonts w:ascii="Arial" w:hAnsi="Arial" w:cs="Arial"/>
          <w:sz w:val="22"/>
          <w:szCs w:val="22"/>
          <w:lang w:eastAsia="en-IN"/>
        </w:rPr>
        <w:t xml:space="preserve"> </w:t>
      </w:r>
    </w:p>
    <w:p w14:paraId="03B2FBB5" w14:textId="1971EA70" w:rsidR="002C3A64" w:rsidRDefault="002C3A64" w:rsidP="002C3A64">
      <w:pPr>
        <w:pStyle w:val="ListParagraph"/>
        <w:autoSpaceDE w:val="0"/>
        <w:autoSpaceDN w:val="0"/>
        <w:adjustRightInd w:val="0"/>
        <w:spacing w:line="360" w:lineRule="auto"/>
        <w:ind w:left="851" w:right="-2"/>
        <w:jc w:val="both"/>
        <w:rPr>
          <w:rFonts w:ascii="Arial" w:eastAsia="Calibri" w:hAnsi="Arial" w:cs="Arial"/>
          <w:color w:val="000000"/>
          <w:sz w:val="22"/>
          <w:szCs w:val="52"/>
        </w:rPr>
      </w:pPr>
      <w:r w:rsidRPr="002C3A64">
        <w:rPr>
          <w:rFonts w:ascii="Arial" w:eastAsia="Calibri" w:hAnsi="Arial" w:cs="Arial"/>
          <w:color w:val="000000"/>
          <w:sz w:val="22"/>
          <w:szCs w:val="52"/>
        </w:rPr>
        <w:lastRenderedPageBreak/>
        <w:t xml:space="preserve">Therefore, it's evident that the company has aligned the room sizes with Taj hotel standards, </w:t>
      </w:r>
      <w:r w:rsidRPr="002C3A64">
        <w:rPr>
          <w:rFonts w:ascii="Arial" w:hAnsi="Arial" w:cs="Arial"/>
          <w:sz w:val="22"/>
        </w:rPr>
        <w:t>including</w:t>
      </w:r>
      <w:r w:rsidRPr="002C3A64">
        <w:rPr>
          <w:rFonts w:ascii="Arial" w:eastAsia="Calibri" w:hAnsi="Arial" w:cs="Arial"/>
          <w:color w:val="000000"/>
          <w:sz w:val="22"/>
          <w:szCs w:val="52"/>
        </w:rPr>
        <w:t xml:space="preserve"> those for Executive Rooms, the Presidential Suite, and stand-alone Villas.</w:t>
      </w:r>
    </w:p>
    <w:p w14:paraId="18D7846A" w14:textId="77777777" w:rsidR="00851BFE" w:rsidRPr="009E23EA" w:rsidRDefault="00851BFE" w:rsidP="00CE604E">
      <w:pPr>
        <w:pStyle w:val="ListParagraph"/>
        <w:autoSpaceDE w:val="0"/>
        <w:autoSpaceDN w:val="0"/>
        <w:adjustRightInd w:val="0"/>
        <w:spacing w:line="360" w:lineRule="auto"/>
        <w:ind w:left="709" w:right="282"/>
        <w:jc w:val="both"/>
        <w:rPr>
          <w:rFonts w:ascii="Arial" w:eastAsia="Calibri" w:hAnsi="Arial" w:cs="Arial"/>
          <w:color w:val="000000"/>
          <w:sz w:val="22"/>
          <w:szCs w:val="52"/>
        </w:rPr>
      </w:pPr>
    </w:p>
    <w:p w14:paraId="30FDCB7B" w14:textId="6112E23C" w:rsidR="005842DB" w:rsidRDefault="00A22FE5" w:rsidP="00F37A46">
      <w:pPr>
        <w:pStyle w:val="ListParagraph"/>
        <w:numPr>
          <w:ilvl w:val="0"/>
          <w:numId w:val="28"/>
        </w:numPr>
        <w:autoSpaceDE w:val="0"/>
        <w:autoSpaceDN w:val="0"/>
        <w:adjustRightInd w:val="0"/>
        <w:spacing w:after="240" w:line="360" w:lineRule="auto"/>
        <w:ind w:left="851" w:right="282" w:hanging="425"/>
        <w:jc w:val="both"/>
        <w:rPr>
          <w:rFonts w:ascii="Arial" w:eastAsia="Calibri" w:hAnsi="Arial" w:cs="Arial"/>
          <w:b/>
          <w:color w:val="000000"/>
          <w:sz w:val="22"/>
          <w:szCs w:val="22"/>
        </w:rPr>
      </w:pPr>
      <w:r>
        <w:rPr>
          <w:rFonts w:ascii="Arial" w:eastAsia="Calibri" w:hAnsi="Arial" w:cs="Arial"/>
          <w:b/>
          <w:color w:val="000000"/>
          <w:sz w:val="22"/>
          <w:szCs w:val="22"/>
        </w:rPr>
        <w:t>LAND DETAILS</w:t>
      </w:r>
      <w:r w:rsidR="00FC1B6B">
        <w:rPr>
          <w:rFonts w:ascii="Arial" w:eastAsia="Calibri" w:hAnsi="Arial" w:cs="Arial"/>
          <w:b/>
          <w:color w:val="000000"/>
          <w:sz w:val="22"/>
          <w:szCs w:val="22"/>
        </w:rPr>
        <w:t>:</w:t>
      </w:r>
      <w:r w:rsidR="00B468AF">
        <w:rPr>
          <w:rFonts w:ascii="Arial" w:eastAsia="Calibri" w:hAnsi="Arial" w:cs="Arial"/>
          <w:b/>
          <w:color w:val="000000"/>
          <w:sz w:val="22"/>
          <w:szCs w:val="22"/>
        </w:rPr>
        <w:t xml:space="preserve"> </w:t>
      </w:r>
    </w:p>
    <w:p w14:paraId="4D766DF2" w14:textId="77777777" w:rsidR="002820B7" w:rsidRDefault="0092599F" w:rsidP="00137B64">
      <w:pPr>
        <w:pStyle w:val="ListParagraph"/>
        <w:autoSpaceDE w:val="0"/>
        <w:autoSpaceDN w:val="0"/>
        <w:adjustRightInd w:val="0"/>
        <w:spacing w:before="240" w:after="240" w:line="360" w:lineRule="auto"/>
        <w:ind w:left="851" w:right="-2"/>
        <w:jc w:val="both"/>
        <w:rPr>
          <w:rFonts w:ascii="Arial" w:hAnsi="Arial" w:cs="Arial"/>
          <w:sz w:val="22"/>
        </w:rPr>
      </w:pPr>
      <w:bookmarkStart w:id="3" w:name="_Hlk167180745"/>
      <w:r w:rsidRPr="0092599F">
        <w:rPr>
          <w:rFonts w:ascii="Arial" w:hAnsi="Arial" w:cs="Arial"/>
          <w:sz w:val="22"/>
        </w:rPr>
        <w:t>M/s Dhruvdesh Venture</w:t>
      </w:r>
      <w:r w:rsidR="005A5BDE">
        <w:rPr>
          <w:rFonts w:ascii="Arial" w:hAnsi="Arial" w:cs="Arial"/>
          <w:sz w:val="22"/>
        </w:rPr>
        <w:t>s</w:t>
      </w:r>
      <w:r w:rsidRPr="0092599F">
        <w:rPr>
          <w:rFonts w:ascii="Arial" w:hAnsi="Arial" w:cs="Arial"/>
          <w:sz w:val="22"/>
        </w:rPr>
        <w:t xml:space="preserve"> LLP acquired 10.12 acres </w:t>
      </w:r>
      <w:r w:rsidR="00BB5D2D">
        <w:rPr>
          <w:rFonts w:ascii="Arial" w:hAnsi="Arial" w:cs="Arial"/>
          <w:sz w:val="22"/>
        </w:rPr>
        <w:t>(40,954.18</w:t>
      </w:r>
      <w:r w:rsidR="00137B64">
        <w:rPr>
          <w:rFonts w:ascii="Arial" w:hAnsi="Arial" w:cs="Arial"/>
          <w:sz w:val="22"/>
        </w:rPr>
        <w:t xml:space="preserve"> Sq. Mt.</w:t>
      </w:r>
      <w:r w:rsidR="00BA12F2">
        <w:rPr>
          <w:rFonts w:ascii="Arial" w:hAnsi="Arial" w:cs="Arial"/>
          <w:sz w:val="22"/>
        </w:rPr>
        <w:t xml:space="preserve">) </w:t>
      </w:r>
      <w:r w:rsidRPr="0092599F">
        <w:rPr>
          <w:rFonts w:ascii="Arial" w:hAnsi="Arial" w:cs="Arial"/>
          <w:sz w:val="22"/>
        </w:rPr>
        <w:t xml:space="preserve">of land in two transactions to facilitate the development </w:t>
      </w:r>
      <w:r w:rsidRPr="006321FB">
        <w:rPr>
          <w:rFonts w:ascii="Arial" w:hAnsi="Arial" w:cs="Arial"/>
          <w:sz w:val="22"/>
        </w:rPr>
        <w:t xml:space="preserve">of </w:t>
      </w:r>
      <w:r w:rsidR="00BB5D2D" w:rsidRPr="006321FB">
        <w:rPr>
          <w:rFonts w:ascii="Arial" w:hAnsi="Arial" w:cs="Arial"/>
          <w:sz w:val="22"/>
        </w:rPr>
        <w:t>the proposed</w:t>
      </w:r>
      <w:r w:rsidR="00BB5D2D">
        <w:rPr>
          <w:rFonts w:ascii="Arial" w:hAnsi="Arial" w:cs="Arial"/>
          <w:sz w:val="22"/>
        </w:rPr>
        <w:t xml:space="preserve"> </w:t>
      </w:r>
      <w:r w:rsidRPr="0092599F">
        <w:rPr>
          <w:rFonts w:ascii="Arial" w:hAnsi="Arial" w:cs="Arial"/>
          <w:sz w:val="22"/>
        </w:rPr>
        <w:t>luxury resort. According to the sale deeds provided by the company, the first portion, comprising 7.50 acres</w:t>
      </w:r>
      <w:r w:rsidR="00BA12F2">
        <w:rPr>
          <w:rFonts w:ascii="Arial" w:hAnsi="Arial" w:cs="Arial"/>
          <w:sz w:val="22"/>
        </w:rPr>
        <w:t xml:space="preserve"> (</w:t>
      </w:r>
      <w:r w:rsidR="002049A1">
        <w:rPr>
          <w:rFonts w:ascii="Arial" w:hAnsi="Arial" w:cs="Arial"/>
          <w:sz w:val="22"/>
        </w:rPr>
        <w:t>30,351.45</w:t>
      </w:r>
      <w:r w:rsidR="00137B64">
        <w:rPr>
          <w:rFonts w:ascii="Arial" w:hAnsi="Arial" w:cs="Arial"/>
          <w:sz w:val="22"/>
        </w:rPr>
        <w:t xml:space="preserve"> Sq. Mt.</w:t>
      </w:r>
      <w:r w:rsidR="002049A1">
        <w:rPr>
          <w:rFonts w:ascii="Arial" w:hAnsi="Arial" w:cs="Arial"/>
          <w:sz w:val="22"/>
        </w:rPr>
        <w:t>)</w:t>
      </w:r>
      <w:r w:rsidRPr="0092599F">
        <w:rPr>
          <w:rFonts w:ascii="Arial" w:hAnsi="Arial" w:cs="Arial"/>
          <w:sz w:val="22"/>
        </w:rPr>
        <w:t xml:space="preserve">, was purchased on </w:t>
      </w:r>
      <w:r w:rsidR="005A5BDE">
        <w:rPr>
          <w:rFonts w:ascii="Arial" w:hAnsi="Arial" w:cs="Arial"/>
          <w:sz w:val="22"/>
        </w:rPr>
        <w:t>18</w:t>
      </w:r>
      <w:r w:rsidR="005A5BDE" w:rsidRPr="005A5BDE">
        <w:rPr>
          <w:rFonts w:ascii="Arial" w:hAnsi="Arial" w:cs="Arial"/>
          <w:sz w:val="22"/>
          <w:vertAlign w:val="superscript"/>
        </w:rPr>
        <w:t>th</w:t>
      </w:r>
      <w:r w:rsidR="005A5BDE">
        <w:rPr>
          <w:rFonts w:ascii="Arial" w:hAnsi="Arial" w:cs="Arial"/>
          <w:sz w:val="22"/>
        </w:rPr>
        <w:t xml:space="preserve"> </w:t>
      </w:r>
      <w:r w:rsidRPr="0092599F">
        <w:rPr>
          <w:rFonts w:ascii="Arial" w:hAnsi="Arial" w:cs="Arial"/>
          <w:sz w:val="22"/>
        </w:rPr>
        <w:t>January, 2016</w:t>
      </w:r>
      <w:r w:rsidR="002049A1">
        <w:rPr>
          <w:rFonts w:ascii="Arial" w:hAnsi="Arial" w:cs="Arial"/>
          <w:sz w:val="22"/>
        </w:rPr>
        <w:t>,</w:t>
      </w:r>
      <w:r w:rsidR="005A5BDE">
        <w:rPr>
          <w:rFonts w:ascii="Arial" w:hAnsi="Arial" w:cs="Arial"/>
          <w:sz w:val="22"/>
        </w:rPr>
        <w:t xml:space="preserve"> for a sale consideration of INR 40,00,000/-, which was paid by </w:t>
      </w:r>
      <w:r w:rsidR="005A5BDE" w:rsidRPr="0092599F">
        <w:rPr>
          <w:rFonts w:ascii="Arial" w:hAnsi="Arial" w:cs="Arial"/>
          <w:sz w:val="22"/>
        </w:rPr>
        <w:t>Dhruvdesh Venture</w:t>
      </w:r>
      <w:r w:rsidR="005A5BDE">
        <w:rPr>
          <w:rFonts w:ascii="Arial" w:hAnsi="Arial" w:cs="Arial"/>
          <w:sz w:val="22"/>
        </w:rPr>
        <w:t>s</w:t>
      </w:r>
      <w:r w:rsidRPr="0092599F">
        <w:rPr>
          <w:rFonts w:ascii="Arial" w:hAnsi="Arial" w:cs="Arial"/>
          <w:sz w:val="22"/>
        </w:rPr>
        <w:t>,</w:t>
      </w:r>
      <w:r>
        <w:rPr>
          <w:rFonts w:ascii="Arial" w:hAnsi="Arial" w:cs="Arial"/>
          <w:sz w:val="22"/>
        </w:rPr>
        <w:t xml:space="preserve"> </w:t>
      </w:r>
      <w:r w:rsidRPr="0092599F">
        <w:rPr>
          <w:rFonts w:ascii="Arial" w:hAnsi="Arial" w:cs="Arial"/>
          <w:sz w:val="22"/>
        </w:rPr>
        <w:t>while the second portion, 2.62 acres</w:t>
      </w:r>
      <w:r w:rsidR="00BA12F2">
        <w:rPr>
          <w:rFonts w:ascii="Arial" w:hAnsi="Arial" w:cs="Arial"/>
          <w:sz w:val="22"/>
        </w:rPr>
        <w:t xml:space="preserve"> (</w:t>
      </w:r>
      <w:r w:rsidR="002049A1">
        <w:rPr>
          <w:rFonts w:ascii="Arial" w:hAnsi="Arial" w:cs="Arial"/>
          <w:sz w:val="22"/>
        </w:rPr>
        <w:t>10,602.77</w:t>
      </w:r>
      <w:r w:rsidR="00137B64">
        <w:rPr>
          <w:rFonts w:ascii="Arial" w:hAnsi="Arial" w:cs="Arial"/>
          <w:sz w:val="22"/>
        </w:rPr>
        <w:t xml:space="preserve"> Sq. Mt.</w:t>
      </w:r>
      <w:r w:rsidR="002049A1">
        <w:rPr>
          <w:rFonts w:ascii="Arial" w:hAnsi="Arial" w:cs="Arial"/>
          <w:sz w:val="22"/>
        </w:rPr>
        <w:t>)</w:t>
      </w:r>
      <w:r w:rsidRPr="0092599F">
        <w:rPr>
          <w:rFonts w:ascii="Arial" w:hAnsi="Arial" w:cs="Arial"/>
          <w:sz w:val="22"/>
        </w:rPr>
        <w:t xml:space="preserve"> in size, was </w:t>
      </w:r>
      <w:r>
        <w:rPr>
          <w:rFonts w:ascii="Arial" w:hAnsi="Arial" w:cs="Arial"/>
          <w:sz w:val="22"/>
        </w:rPr>
        <w:t>purchased</w:t>
      </w:r>
      <w:r w:rsidRPr="0092599F">
        <w:rPr>
          <w:rFonts w:ascii="Arial" w:hAnsi="Arial" w:cs="Arial"/>
          <w:sz w:val="22"/>
        </w:rPr>
        <w:t xml:space="preserve"> on </w:t>
      </w:r>
      <w:r w:rsidR="005A5BDE">
        <w:rPr>
          <w:rFonts w:ascii="Arial" w:hAnsi="Arial" w:cs="Arial"/>
          <w:sz w:val="22"/>
        </w:rPr>
        <w:t>7</w:t>
      </w:r>
      <w:r w:rsidR="005A5BDE" w:rsidRPr="005A5BDE">
        <w:rPr>
          <w:rFonts w:ascii="Arial" w:hAnsi="Arial" w:cs="Arial"/>
          <w:sz w:val="22"/>
          <w:vertAlign w:val="superscript"/>
        </w:rPr>
        <w:t>th</w:t>
      </w:r>
      <w:r w:rsidR="005A5BDE">
        <w:rPr>
          <w:rFonts w:ascii="Arial" w:hAnsi="Arial" w:cs="Arial"/>
          <w:sz w:val="22"/>
        </w:rPr>
        <w:t xml:space="preserve"> </w:t>
      </w:r>
      <w:r w:rsidRPr="0092599F">
        <w:rPr>
          <w:rFonts w:ascii="Arial" w:hAnsi="Arial" w:cs="Arial"/>
          <w:sz w:val="22"/>
        </w:rPr>
        <w:t>March, 2019</w:t>
      </w:r>
      <w:r w:rsidR="005A5BDE">
        <w:rPr>
          <w:rFonts w:ascii="Arial" w:hAnsi="Arial" w:cs="Arial"/>
          <w:sz w:val="22"/>
        </w:rPr>
        <w:t xml:space="preserve"> for INR 9,00,000/-</w:t>
      </w:r>
      <w:r w:rsidRPr="0092599F">
        <w:rPr>
          <w:rFonts w:ascii="Arial" w:hAnsi="Arial" w:cs="Arial"/>
          <w:sz w:val="22"/>
        </w:rPr>
        <w:t>.</w:t>
      </w:r>
      <w:r>
        <w:rPr>
          <w:rFonts w:ascii="Arial" w:hAnsi="Arial" w:cs="Arial"/>
          <w:sz w:val="22"/>
        </w:rPr>
        <w:t xml:space="preserve"> </w:t>
      </w:r>
    </w:p>
    <w:p w14:paraId="63C1830D" w14:textId="4A398602" w:rsidR="00137B64" w:rsidRDefault="005A5BDE" w:rsidP="00137B64">
      <w:pPr>
        <w:pStyle w:val="ListParagraph"/>
        <w:autoSpaceDE w:val="0"/>
        <w:autoSpaceDN w:val="0"/>
        <w:adjustRightInd w:val="0"/>
        <w:spacing w:before="240" w:after="240" w:line="360" w:lineRule="auto"/>
        <w:ind w:left="851" w:right="-2"/>
        <w:jc w:val="both"/>
        <w:rPr>
          <w:rFonts w:ascii="Arial" w:hAnsi="Arial" w:cs="Arial"/>
          <w:sz w:val="22"/>
        </w:rPr>
      </w:pPr>
      <w:r w:rsidRPr="00BB5D2D">
        <w:rPr>
          <w:rFonts w:ascii="Arial" w:hAnsi="Arial" w:cs="Arial"/>
          <w:sz w:val="22"/>
        </w:rPr>
        <w:t>Hence, a</w:t>
      </w:r>
      <w:r w:rsidR="00BF7127" w:rsidRPr="00BB5D2D">
        <w:rPr>
          <w:rFonts w:ascii="Arial" w:hAnsi="Arial" w:cs="Arial"/>
          <w:sz w:val="22"/>
        </w:rPr>
        <w:t>s per sale deed</w:t>
      </w:r>
      <w:r w:rsidR="001B7EAC" w:rsidRPr="00BB5D2D">
        <w:rPr>
          <w:rFonts w:ascii="Arial" w:hAnsi="Arial" w:cs="Arial"/>
          <w:sz w:val="22"/>
        </w:rPr>
        <w:t>s</w:t>
      </w:r>
      <w:r w:rsidR="00BF7127" w:rsidRPr="00BB5D2D">
        <w:rPr>
          <w:rFonts w:ascii="Arial" w:hAnsi="Arial" w:cs="Arial"/>
          <w:sz w:val="22"/>
        </w:rPr>
        <w:t xml:space="preserve"> </w:t>
      </w:r>
      <w:r w:rsidR="001B7EAC" w:rsidRPr="00BB5D2D">
        <w:rPr>
          <w:rFonts w:ascii="Arial" w:hAnsi="Arial" w:cs="Arial"/>
          <w:sz w:val="22"/>
        </w:rPr>
        <w:t xml:space="preserve">total </w:t>
      </w:r>
      <w:r w:rsidR="00BF7127" w:rsidRPr="00BB5D2D">
        <w:rPr>
          <w:rFonts w:ascii="Arial" w:hAnsi="Arial" w:cs="Arial"/>
          <w:sz w:val="22"/>
        </w:rPr>
        <w:t>book value of the land (</w:t>
      </w:r>
      <w:r w:rsidR="001B7EAC" w:rsidRPr="00BB5D2D">
        <w:rPr>
          <w:rFonts w:ascii="Arial" w:hAnsi="Arial" w:cs="Arial"/>
          <w:sz w:val="22"/>
        </w:rPr>
        <w:t>10</w:t>
      </w:r>
      <w:r w:rsidR="00BF7127" w:rsidRPr="00BB5D2D">
        <w:rPr>
          <w:rFonts w:ascii="Arial" w:hAnsi="Arial" w:cs="Arial"/>
          <w:sz w:val="22"/>
        </w:rPr>
        <w:t>.</w:t>
      </w:r>
      <w:r w:rsidR="001B7EAC" w:rsidRPr="00BB5D2D">
        <w:rPr>
          <w:rFonts w:ascii="Arial" w:hAnsi="Arial" w:cs="Arial"/>
          <w:sz w:val="22"/>
        </w:rPr>
        <w:t>12</w:t>
      </w:r>
      <w:r w:rsidR="00BF7127" w:rsidRPr="00BB5D2D">
        <w:rPr>
          <w:rFonts w:ascii="Arial" w:hAnsi="Arial" w:cs="Arial"/>
          <w:sz w:val="22"/>
        </w:rPr>
        <w:t xml:space="preserve"> acres) </w:t>
      </w:r>
      <w:r w:rsidR="00BF7127" w:rsidRPr="008934E6">
        <w:rPr>
          <w:rFonts w:ascii="Arial" w:hAnsi="Arial" w:cs="Arial"/>
          <w:sz w:val="22"/>
          <w:highlight w:val="yellow"/>
        </w:rPr>
        <w:t xml:space="preserve">was </w:t>
      </w:r>
      <w:r w:rsidR="001B7EAC" w:rsidRPr="008934E6">
        <w:rPr>
          <w:rFonts w:ascii="Arial" w:hAnsi="Arial" w:cs="Arial"/>
          <w:sz w:val="22"/>
          <w:highlight w:val="yellow"/>
        </w:rPr>
        <w:t>INR 49,00,000/- lakhs</w:t>
      </w:r>
      <w:bookmarkEnd w:id="3"/>
      <w:r w:rsidR="001B7EAC" w:rsidRPr="008934E6">
        <w:rPr>
          <w:rFonts w:ascii="Arial" w:hAnsi="Arial" w:cs="Arial"/>
          <w:sz w:val="22"/>
          <w:highlight w:val="yellow"/>
        </w:rPr>
        <w:t>,</w:t>
      </w:r>
      <w:r w:rsidR="001B7EAC" w:rsidRPr="00BB5D2D">
        <w:rPr>
          <w:rFonts w:ascii="Arial" w:hAnsi="Arial" w:cs="Arial"/>
          <w:sz w:val="22"/>
        </w:rPr>
        <w:t xml:space="preserve"> </w:t>
      </w:r>
      <w:r w:rsidR="001B7EAC" w:rsidRPr="008934E6">
        <w:rPr>
          <w:rFonts w:ascii="Arial" w:hAnsi="Arial" w:cs="Arial"/>
          <w:sz w:val="22"/>
          <w:highlight w:val="yellow"/>
        </w:rPr>
        <w:t>which is INR 484189.72/- per Acre.</w:t>
      </w:r>
      <w:r w:rsidR="00137B64" w:rsidRPr="008934E6">
        <w:rPr>
          <w:rFonts w:ascii="Arial" w:hAnsi="Arial" w:cs="Arial"/>
          <w:sz w:val="22"/>
          <w:highlight w:val="yellow"/>
        </w:rPr>
        <w:t xml:space="preserve"> </w:t>
      </w:r>
      <w:r w:rsidR="002E0113" w:rsidRPr="008934E6">
        <w:rPr>
          <w:rFonts w:ascii="Arial" w:hAnsi="Arial" w:cs="Arial"/>
          <w:sz w:val="22"/>
          <w:highlight w:val="yellow"/>
        </w:rPr>
        <w:t>As per the audited balance sheet of M/s Dhruvdesh Ventures LLP, as on 31</w:t>
      </w:r>
      <w:r w:rsidR="002E0113" w:rsidRPr="008934E6">
        <w:rPr>
          <w:rFonts w:ascii="Arial" w:hAnsi="Arial" w:cs="Arial"/>
          <w:sz w:val="22"/>
          <w:highlight w:val="yellow"/>
          <w:vertAlign w:val="superscript"/>
        </w:rPr>
        <w:t>st</w:t>
      </w:r>
      <w:r w:rsidR="002E0113" w:rsidRPr="008934E6">
        <w:rPr>
          <w:rFonts w:ascii="Arial" w:hAnsi="Arial" w:cs="Arial"/>
          <w:sz w:val="22"/>
          <w:highlight w:val="yellow"/>
        </w:rPr>
        <w:t xml:space="preserve"> March 2023, Land value is 5,78,72,697 </w:t>
      </w:r>
      <w:proofErr w:type="spellStart"/>
      <w:r w:rsidR="002E0113" w:rsidRPr="008934E6">
        <w:rPr>
          <w:rFonts w:ascii="Arial" w:hAnsi="Arial" w:cs="Arial"/>
          <w:sz w:val="22"/>
          <w:highlight w:val="yellow"/>
        </w:rPr>
        <w:t>Crs</w:t>
      </w:r>
      <w:proofErr w:type="spellEnd"/>
      <w:r w:rsidR="002E0113" w:rsidRPr="008934E6">
        <w:rPr>
          <w:rFonts w:ascii="Arial" w:hAnsi="Arial" w:cs="Arial"/>
          <w:sz w:val="22"/>
          <w:highlight w:val="yellow"/>
        </w:rPr>
        <w:t>.</w:t>
      </w:r>
      <w:r w:rsidR="002D2F07" w:rsidRPr="002D2F07">
        <w:rPr>
          <w:rFonts w:ascii="Arial" w:hAnsi="Arial" w:cs="Arial"/>
          <w:sz w:val="22"/>
          <w:highlight w:val="yellow"/>
        </w:rPr>
        <w:t>(need to be check with if existing income from rent/others)</w:t>
      </w:r>
      <w:r w:rsidR="002D2F07">
        <w:rPr>
          <w:rFonts w:ascii="Arial" w:hAnsi="Arial" w:cs="Arial"/>
          <w:sz w:val="22"/>
        </w:rPr>
        <w:t>.</w:t>
      </w:r>
    </w:p>
    <w:p w14:paraId="281B003C" w14:textId="11CD8043" w:rsidR="001F422B" w:rsidRPr="00137B64" w:rsidRDefault="00CB1136" w:rsidP="00137B64">
      <w:pPr>
        <w:pStyle w:val="ListParagraph"/>
        <w:autoSpaceDE w:val="0"/>
        <w:autoSpaceDN w:val="0"/>
        <w:adjustRightInd w:val="0"/>
        <w:spacing w:before="240" w:after="240" w:line="360" w:lineRule="auto"/>
        <w:ind w:left="851" w:right="-2"/>
        <w:jc w:val="both"/>
        <w:rPr>
          <w:rFonts w:ascii="Arial" w:hAnsi="Arial" w:cs="Arial"/>
          <w:sz w:val="22"/>
        </w:rPr>
      </w:pPr>
      <w:r w:rsidRPr="00137B64">
        <w:rPr>
          <w:rFonts w:ascii="Arial" w:hAnsi="Arial" w:cs="Arial"/>
          <w:sz w:val="22"/>
        </w:rPr>
        <w:t>During the site visit on 26</w:t>
      </w:r>
      <w:r w:rsidRPr="00137B64">
        <w:rPr>
          <w:rFonts w:ascii="Arial" w:hAnsi="Arial" w:cs="Arial"/>
          <w:sz w:val="22"/>
          <w:vertAlign w:val="superscript"/>
        </w:rPr>
        <w:t>th</w:t>
      </w:r>
      <w:r w:rsidRPr="00137B64">
        <w:rPr>
          <w:rFonts w:ascii="Arial" w:hAnsi="Arial" w:cs="Arial"/>
          <w:sz w:val="22"/>
        </w:rPr>
        <w:t xml:space="preserve"> April 2024, we found </w:t>
      </w:r>
      <w:r w:rsidRPr="00137B64">
        <w:rPr>
          <w:rFonts w:ascii="Arial" w:hAnsi="Arial" w:cs="Arial"/>
          <w:sz w:val="22"/>
          <w:szCs w:val="22"/>
          <w:lang w:eastAsia="en-IN"/>
        </w:rPr>
        <w:t xml:space="preserve">that the </w:t>
      </w:r>
      <w:r w:rsidR="00F932E5" w:rsidRPr="00137B64">
        <w:rPr>
          <w:rFonts w:ascii="Arial" w:hAnsi="Arial" w:cs="Arial"/>
          <w:sz w:val="22"/>
          <w:szCs w:val="22"/>
          <w:lang w:eastAsia="en-IN"/>
        </w:rPr>
        <w:t>rates of commercial land near to the proposed project are</w:t>
      </w:r>
      <w:r w:rsidRPr="00137B64">
        <w:rPr>
          <w:rFonts w:ascii="Arial" w:hAnsi="Arial" w:cs="Arial"/>
          <w:sz w:val="22"/>
          <w:szCs w:val="22"/>
          <w:lang w:eastAsia="en-IN"/>
        </w:rPr>
        <w:t xml:space="preserve"> ~2 Crores per Acre.</w:t>
      </w:r>
      <w:r w:rsidR="00925221" w:rsidRPr="00137B64">
        <w:rPr>
          <w:rFonts w:ascii="Arial" w:hAnsi="Arial" w:cs="Arial"/>
          <w:sz w:val="22"/>
          <w:szCs w:val="22"/>
          <w:lang w:eastAsia="en-IN"/>
        </w:rPr>
        <w:t xml:space="preserve"> </w:t>
      </w:r>
      <w:r w:rsidR="001F422B" w:rsidRPr="00137B64">
        <w:rPr>
          <w:rFonts w:ascii="Arial" w:hAnsi="Arial" w:cs="Arial"/>
          <w:sz w:val="22"/>
          <w:szCs w:val="22"/>
          <w:lang w:eastAsia="en-IN"/>
        </w:rPr>
        <w:t xml:space="preserve">This higher rate attributed to </w:t>
      </w:r>
      <w:proofErr w:type="spellStart"/>
      <w:r w:rsidR="001F422B" w:rsidRPr="00137B64">
        <w:rPr>
          <w:rFonts w:ascii="Arial" w:hAnsi="Arial" w:cs="Arial"/>
          <w:sz w:val="22"/>
          <w:szCs w:val="22"/>
          <w:lang w:eastAsia="en-IN"/>
        </w:rPr>
        <w:t>Hampi's</w:t>
      </w:r>
      <w:proofErr w:type="spellEnd"/>
      <w:r w:rsidR="001F422B" w:rsidRPr="00137B64">
        <w:rPr>
          <w:rFonts w:ascii="Arial" w:hAnsi="Arial" w:cs="Arial"/>
          <w:sz w:val="22"/>
          <w:szCs w:val="22"/>
          <w:lang w:eastAsia="en-IN"/>
        </w:rPr>
        <w:t xml:space="preserve"> distinguished status as a UNESCO World Heritage Site in Karnataka</w:t>
      </w:r>
      <w:r w:rsidR="00925221" w:rsidRPr="00137B64">
        <w:rPr>
          <w:rFonts w:ascii="Arial" w:hAnsi="Arial" w:cs="Arial"/>
          <w:sz w:val="22"/>
          <w:szCs w:val="22"/>
          <w:lang w:eastAsia="en-IN"/>
        </w:rPr>
        <w:t>,</w:t>
      </w:r>
      <w:r w:rsidR="001F422B" w:rsidRPr="00137B64">
        <w:rPr>
          <w:rFonts w:ascii="Arial" w:hAnsi="Arial" w:cs="Arial"/>
          <w:sz w:val="22"/>
          <w:szCs w:val="22"/>
          <w:lang w:eastAsia="en-IN"/>
        </w:rPr>
        <w:t xml:space="preserve"> which</w:t>
      </w:r>
      <w:r w:rsidR="00925221" w:rsidRPr="00137B64">
        <w:rPr>
          <w:rFonts w:ascii="Arial" w:hAnsi="Arial" w:cs="Arial"/>
          <w:sz w:val="22"/>
          <w:szCs w:val="22"/>
          <w:lang w:eastAsia="en-IN"/>
        </w:rPr>
        <w:t xml:space="preserve"> attracts tourists from various parts of India and around the world.</w:t>
      </w:r>
      <w:r w:rsidRPr="00137B64">
        <w:rPr>
          <w:rFonts w:ascii="Arial" w:hAnsi="Arial" w:cs="Arial"/>
          <w:sz w:val="22"/>
          <w:szCs w:val="22"/>
          <w:lang w:eastAsia="en-IN"/>
        </w:rPr>
        <w:t xml:space="preserve"> </w:t>
      </w:r>
    </w:p>
    <w:p w14:paraId="429C70C4" w14:textId="77777777" w:rsidR="001F422B" w:rsidRDefault="001F422B" w:rsidP="001F422B">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925221">
        <w:rPr>
          <w:rFonts w:ascii="Arial" w:hAnsi="Arial" w:cs="Arial"/>
          <w:sz w:val="22"/>
          <w:szCs w:val="22"/>
          <w:lang w:eastAsia="en-IN"/>
        </w:rPr>
        <w:t xml:space="preserve">The growing tourism industry, coupled with </w:t>
      </w:r>
      <w:proofErr w:type="spellStart"/>
      <w:r w:rsidRPr="00925221">
        <w:rPr>
          <w:rFonts w:ascii="Arial" w:hAnsi="Arial" w:cs="Arial"/>
          <w:sz w:val="22"/>
          <w:szCs w:val="22"/>
          <w:lang w:eastAsia="en-IN"/>
        </w:rPr>
        <w:t>Hampi's</w:t>
      </w:r>
      <w:proofErr w:type="spellEnd"/>
      <w:r w:rsidRPr="00925221">
        <w:rPr>
          <w:rFonts w:ascii="Arial" w:hAnsi="Arial" w:cs="Arial"/>
          <w:sz w:val="22"/>
          <w:szCs w:val="22"/>
          <w:lang w:eastAsia="en-IN"/>
        </w:rPr>
        <w:t xml:space="preserve"> historical significance, positions the region as a lucrative investment destination.</w:t>
      </w:r>
      <w:r>
        <w:rPr>
          <w:rFonts w:ascii="Arial" w:hAnsi="Arial" w:cs="Arial"/>
          <w:sz w:val="22"/>
          <w:szCs w:val="22"/>
          <w:lang w:eastAsia="en-IN"/>
        </w:rPr>
        <w:t xml:space="preserve"> </w:t>
      </w:r>
      <w:r w:rsidRPr="00925221">
        <w:rPr>
          <w:rFonts w:ascii="Arial" w:hAnsi="Arial" w:cs="Arial"/>
          <w:sz w:val="22"/>
          <w:szCs w:val="22"/>
          <w:lang w:eastAsia="en-IN"/>
        </w:rPr>
        <w:t xml:space="preserve">Hence, the decision made by the owner to purchase the land seems to be an economically viable decision. </w:t>
      </w:r>
    </w:p>
    <w:p w14:paraId="5A8A1872" w14:textId="199D47C2" w:rsidR="00137B64" w:rsidRDefault="00137B64" w:rsidP="00137B64">
      <w:pPr>
        <w:pStyle w:val="ListParagraph"/>
        <w:autoSpaceDE w:val="0"/>
        <w:autoSpaceDN w:val="0"/>
        <w:adjustRightInd w:val="0"/>
        <w:spacing w:before="240" w:line="360" w:lineRule="auto"/>
        <w:ind w:left="851" w:right="-2"/>
        <w:jc w:val="both"/>
        <w:rPr>
          <w:rFonts w:ascii="Arial" w:hAnsi="Arial" w:cs="Arial"/>
          <w:sz w:val="22"/>
          <w:szCs w:val="22"/>
          <w:lang w:eastAsia="en-IN"/>
        </w:rPr>
      </w:pPr>
      <w:r w:rsidRPr="00011115">
        <w:rPr>
          <w:rFonts w:ascii="Arial" w:hAnsi="Arial" w:cs="Arial"/>
          <w:sz w:val="22"/>
          <w:szCs w:val="22"/>
          <w:highlight w:val="yellow"/>
          <w:lang w:eastAsia="en-IN"/>
        </w:rPr>
        <w:t>Please note that change of land use (CLU) has been approved by District collector’s Office Bellary for 2.62 acres land on 1</w:t>
      </w:r>
      <w:r w:rsidRPr="00011115">
        <w:rPr>
          <w:rFonts w:ascii="Arial" w:hAnsi="Arial" w:cs="Arial"/>
          <w:sz w:val="22"/>
          <w:szCs w:val="22"/>
          <w:highlight w:val="yellow"/>
          <w:vertAlign w:val="superscript"/>
          <w:lang w:eastAsia="en-IN"/>
        </w:rPr>
        <w:t>st</w:t>
      </w:r>
      <w:r w:rsidRPr="00011115">
        <w:rPr>
          <w:rFonts w:ascii="Arial" w:hAnsi="Arial" w:cs="Arial"/>
          <w:sz w:val="22"/>
          <w:szCs w:val="22"/>
          <w:highlight w:val="yellow"/>
          <w:lang w:eastAsia="en-IN"/>
        </w:rPr>
        <w:t xml:space="preserve"> November 2019 and for 7.50 acres land on 26</w:t>
      </w:r>
      <w:r w:rsidRPr="00011115">
        <w:rPr>
          <w:rFonts w:ascii="Arial" w:hAnsi="Arial" w:cs="Arial"/>
          <w:sz w:val="22"/>
          <w:szCs w:val="22"/>
          <w:highlight w:val="yellow"/>
          <w:vertAlign w:val="superscript"/>
          <w:lang w:eastAsia="en-IN"/>
        </w:rPr>
        <w:t>th</w:t>
      </w:r>
      <w:r w:rsidRPr="00011115">
        <w:rPr>
          <w:rFonts w:ascii="Arial" w:hAnsi="Arial" w:cs="Arial"/>
          <w:sz w:val="22"/>
          <w:szCs w:val="22"/>
          <w:highlight w:val="yellow"/>
          <w:lang w:eastAsia="en-IN"/>
        </w:rPr>
        <w:t xml:space="preserve"> August 2015. And On 28 December 2022, company has taken the building permit on the above mentioned land, to construct buildings for commercial purpose as per regulations of Urban Development Department by </w:t>
      </w:r>
      <w:proofErr w:type="spellStart"/>
      <w:r w:rsidRPr="00011115">
        <w:rPr>
          <w:rFonts w:ascii="Arial" w:hAnsi="Arial" w:cs="Arial"/>
          <w:sz w:val="22"/>
          <w:szCs w:val="22"/>
          <w:highlight w:val="yellow"/>
          <w:lang w:eastAsia="en-IN"/>
        </w:rPr>
        <w:t>Kamalpura</w:t>
      </w:r>
      <w:proofErr w:type="spellEnd"/>
      <w:r w:rsidRPr="00011115">
        <w:rPr>
          <w:rFonts w:ascii="Arial" w:hAnsi="Arial" w:cs="Arial"/>
          <w:sz w:val="22"/>
          <w:szCs w:val="22"/>
          <w:highlight w:val="yellow"/>
          <w:lang w:eastAsia="en-IN"/>
        </w:rPr>
        <w:t xml:space="preserve"> Town Panchayat (No. KMP-LBPAS-10035/22-23/BP).</w:t>
      </w:r>
      <w:r w:rsidR="002D2F07">
        <w:rPr>
          <w:rFonts w:ascii="Arial" w:hAnsi="Arial" w:cs="Arial"/>
          <w:sz w:val="22"/>
          <w:szCs w:val="22"/>
          <w:highlight w:val="yellow"/>
          <w:lang w:eastAsia="en-IN"/>
        </w:rPr>
        <w:t xml:space="preserve"> </w:t>
      </w:r>
      <w:r w:rsidR="002D2F07" w:rsidRPr="002D2F07">
        <w:rPr>
          <w:rFonts w:ascii="Arial" w:hAnsi="Arial" w:cs="Arial"/>
          <w:color w:val="FF0000"/>
          <w:sz w:val="22"/>
          <w:szCs w:val="22"/>
          <w:highlight w:val="yellow"/>
          <w:lang w:eastAsia="en-IN"/>
        </w:rPr>
        <w:t>(Agri to commercial conversion)</w:t>
      </w:r>
    </w:p>
    <w:p w14:paraId="5E1EE394" w14:textId="77777777" w:rsidR="00137B64" w:rsidRDefault="00137B64" w:rsidP="00137B64">
      <w:pPr>
        <w:pStyle w:val="ListParagraph"/>
        <w:spacing w:line="360" w:lineRule="auto"/>
        <w:ind w:left="851" w:right="-2"/>
        <w:jc w:val="both"/>
        <w:rPr>
          <w:rFonts w:ascii="Arial" w:hAnsi="Arial" w:cs="Arial"/>
          <w:sz w:val="22"/>
          <w:szCs w:val="22"/>
          <w:lang w:eastAsia="en-IN"/>
        </w:rPr>
      </w:pPr>
    </w:p>
    <w:p w14:paraId="0120ADE6" w14:textId="77777777" w:rsidR="00A124AA" w:rsidRDefault="00A22FE5" w:rsidP="00F37A46">
      <w:pPr>
        <w:pStyle w:val="ListParagraph"/>
        <w:numPr>
          <w:ilvl w:val="0"/>
          <w:numId w:val="28"/>
        </w:numPr>
        <w:autoSpaceDE w:val="0"/>
        <w:autoSpaceDN w:val="0"/>
        <w:adjustRightInd w:val="0"/>
        <w:spacing w:after="240" w:line="360" w:lineRule="auto"/>
        <w:ind w:left="851" w:right="282" w:hanging="425"/>
        <w:jc w:val="both"/>
        <w:rPr>
          <w:rFonts w:ascii="Arial" w:eastAsia="Calibri" w:hAnsi="Arial" w:cs="Arial"/>
          <w:b/>
          <w:color w:val="000000"/>
          <w:sz w:val="22"/>
          <w:szCs w:val="22"/>
        </w:rPr>
      </w:pPr>
      <w:r>
        <w:rPr>
          <w:rFonts w:ascii="Arial" w:eastAsia="Calibri" w:hAnsi="Arial" w:cs="Arial"/>
          <w:b/>
          <w:color w:val="000000"/>
          <w:sz w:val="22"/>
          <w:szCs w:val="22"/>
        </w:rPr>
        <w:t>PHTOGRAPHS OF THE PROJECT</w:t>
      </w:r>
      <w:r w:rsidR="00FC1B6B">
        <w:rPr>
          <w:rFonts w:ascii="Arial" w:eastAsia="Calibri" w:hAnsi="Arial" w:cs="Arial"/>
          <w:b/>
          <w:color w:val="000000"/>
          <w:sz w:val="22"/>
          <w:szCs w:val="22"/>
        </w:rPr>
        <w:t>:</w:t>
      </w:r>
    </w:p>
    <w:tbl>
      <w:tblPr>
        <w:tblStyle w:val="TableGrid"/>
        <w:tblW w:w="0" w:type="auto"/>
        <w:tblInd w:w="851" w:type="dxa"/>
        <w:tblLook w:val="04A0" w:firstRow="1" w:lastRow="0" w:firstColumn="1" w:lastColumn="0" w:noHBand="0" w:noVBand="1"/>
      </w:tblPr>
      <w:tblGrid>
        <w:gridCol w:w="4643"/>
        <w:gridCol w:w="4643"/>
      </w:tblGrid>
      <w:tr w:rsidR="001F422B" w14:paraId="1BDA63E4" w14:textId="77777777" w:rsidTr="008D3608">
        <w:tc>
          <w:tcPr>
            <w:tcW w:w="4643" w:type="dxa"/>
          </w:tcPr>
          <w:p w14:paraId="29F0AFCC" w14:textId="2C50B37D" w:rsidR="001F422B" w:rsidRDefault="001F422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lastRenderedPageBreak/>
              <w:drawing>
                <wp:inline distT="0" distB="0" distL="0" distR="0" wp14:anchorId="2F028792" wp14:editId="6C0D88E2">
                  <wp:extent cx="2844000" cy="2519426"/>
                  <wp:effectExtent l="0" t="0" r="0" b="0"/>
                  <wp:docPr id="1464871073"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4871073" name="Picture 1464871073"/>
                          <pic:cNvPicPr/>
                        </pic:nvPicPr>
                        <pic:blipFill>
                          <a:blip r:embed="rId20" cstate="print">
                            <a:extLst>
                              <a:ext uri="{BEBA8EAE-BF5A-486C-A8C5-ECC9F3942E4B}">
                                <a14:imgProps xmlns:a14="http://schemas.microsoft.com/office/drawing/2010/main">
                                  <a14:imgLayer r:embed="rId2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19426"/>
                          </a:xfrm>
                          <a:prstGeom prst="rect">
                            <a:avLst/>
                          </a:prstGeom>
                        </pic:spPr>
                      </pic:pic>
                    </a:graphicData>
                  </a:graphic>
                </wp:inline>
              </w:drawing>
            </w:r>
          </w:p>
        </w:tc>
        <w:tc>
          <w:tcPr>
            <w:tcW w:w="4643" w:type="dxa"/>
          </w:tcPr>
          <w:p w14:paraId="1194FDD4" w14:textId="753B686E" w:rsidR="001F422B"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03222D2A" wp14:editId="44EE81E2">
                  <wp:extent cx="2880000" cy="2520000"/>
                  <wp:effectExtent l="0" t="0" r="0" b="0"/>
                  <wp:docPr id="107802254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8022544" name="Picture 1078022544"/>
                          <pic:cNvPicPr/>
                        </pic:nvPicPr>
                        <pic:blipFill>
                          <a:blip r:embed="rId22" cstate="print">
                            <a:extLst>
                              <a:ext uri="{BEBA8EAE-BF5A-486C-A8C5-ECC9F3942E4B}">
                                <a14:imgProps xmlns:a14="http://schemas.microsoft.com/office/drawing/2010/main">
                                  <a14:imgLayer r:embed="rId2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80000" cy="2520000"/>
                          </a:xfrm>
                          <a:prstGeom prst="rect">
                            <a:avLst/>
                          </a:prstGeom>
                        </pic:spPr>
                      </pic:pic>
                    </a:graphicData>
                  </a:graphic>
                </wp:inline>
              </w:drawing>
            </w:r>
          </w:p>
        </w:tc>
      </w:tr>
      <w:tr w:rsidR="001F422B" w14:paraId="29FF998D" w14:textId="77777777" w:rsidTr="008D3608">
        <w:trPr>
          <w:trHeight w:val="4247"/>
        </w:trPr>
        <w:tc>
          <w:tcPr>
            <w:tcW w:w="4643" w:type="dxa"/>
          </w:tcPr>
          <w:p w14:paraId="2436EC4F" w14:textId="4147C62A" w:rsidR="001F422B"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798A1019" wp14:editId="07FBB848">
                  <wp:extent cx="2880000" cy="2520000"/>
                  <wp:effectExtent l="0" t="0" r="0" b="0"/>
                  <wp:docPr id="156779415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7794155" name="Picture 1567794155"/>
                          <pic:cNvPicPr/>
                        </pic:nvPicPr>
                        <pic:blipFill>
                          <a:blip r:embed="rId24" cstate="print">
                            <a:extLst>
                              <a:ext uri="{BEBA8EAE-BF5A-486C-A8C5-ECC9F3942E4B}">
                                <a14:imgProps xmlns:a14="http://schemas.microsoft.com/office/drawing/2010/main">
                                  <a14:imgLayer r:embed="rId2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80000" cy="2520000"/>
                          </a:xfrm>
                          <a:prstGeom prst="rect">
                            <a:avLst/>
                          </a:prstGeom>
                        </pic:spPr>
                      </pic:pic>
                    </a:graphicData>
                  </a:graphic>
                </wp:inline>
              </w:drawing>
            </w:r>
          </w:p>
        </w:tc>
        <w:tc>
          <w:tcPr>
            <w:tcW w:w="4643" w:type="dxa"/>
          </w:tcPr>
          <w:p w14:paraId="6A145B4D" w14:textId="6206CC41" w:rsidR="001F422B"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39D6B51A" wp14:editId="28E23DFE">
                  <wp:extent cx="2880000" cy="2520000"/>
                  <wp:effectExtent l="0" t="0" r="0" b="0"/>
                  <wp:docPr id="210554185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5541854" name="Picture 2105541854"/>
                          <pic:cNvPicPr/>
                        </pic:nvPicPr>
                        <pic:blipFill>
                          <a:blip r:embed="rId26" cstate="print">
                            <a:extLst>
                              <a:ext uri="{BEBA8EAE-BF5A-486C-A8C5-ECC9F3942E4B}">
                                <a14:imgProps xmlns:a14="http://schemas.microsoft.com/office/drawing/2010/main">
                                  <a14:imgLayer r:embed="rId27">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80000" cy="2520000"/>
                          </a:xfrm>
                          <a:prstGeom prst="rect">
                            <a:avLst/>
                          </a:prstGeom>
                        </pic:spPr>
                      </pic:pic>
                    </a:graphicData>
                  </a:graphic>
                </wp:inline>
              </w:drawing>
            </w:r>
          </w:p>
        </w:tc>
      </w:tr>
      <w:tr w:rsidR="001F422B" w14:paraId="446AF27E" w14:textId="77777777" w:rsidTr="008D3608">
        <w:trPr>
          <w:trHeight w:val="5524"/>
        </w:trPr>
        <w:tc>
          <w:tcPr>
            <w:tcW w:w="4643" w:type="dxa"/>
          </w:tcPr>
          <w:p w14:paraId="4DB2845F" w14:textId="13E5A002" w:rsidR="001F422B"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B38315C" wp14:editId="360FE11E">
                  <wp:extent cx="2843530" cy="3371850"/>
                  <wp:effectExtent l="0" t="0" r="0" b="0"/>
                  <wp:docPr id="269709263"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709263" name="Picture 269709263"/>
                          <pic:cNvPicPr/>
                        </pic:nvPicPr>
                        <pic:blipFill>
                          <a:blip r:embed="rId28" cstate="print">
                            <a:extLst>
                              <a:ext uri="{BEBA8EAE-BF5A-486C-A8C5-ECC9F3942E4B}">
                                <a14:imgProps xmlns:a14="http://schemas.microsoft.com/office/drawing/2010/main">
                                  <a14:imgLayer r:embed="rId29">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4" cy="3372412"/>
                          </a:xfrm>
                          <a:prstGeom prst="rect">
                            <a:avLst/>
                          </a:prstGeom>
                        </pic:spPr>
                      </pic:pic>
                    </a:graphicData>
                  </a:graphic>
                </wp:inline>
              </w:drawing>
            </w:r>
          </w:p>
        </w:tc>
        <w:tc>
          <w:tcPr>
            <w:tcW w:w="4643" w:type="dxa"/>
          </w:tcPr>
          <w:p w14:paraId="548D1BA9" w14:textId="167A713A" w:rsidR="001F422B"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725688C5" wp14:editId="781B81CE">
                  <wp:extent cx="2843530" cy="3390900"/>
                  <wp:effectExtent l="0" t="0" r="0" b="0"/>
                  <wp:docPr id="1079526796"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9526796" name="Picture 1079526796"/>
                          <pic:cNvPicPr/>
                        </pic:nvPicPr>
                        <pic:blipFill>
                          <a:blip r:embed="rId30" cstate="print">
                            <a:extLst>
                              <a:ext uri="{BEBA8EAE-BF5A-486C-A8C5-ECC9F3942E4B}">
                                <a14:imgProps xmlns:a14="http://schemas.microsoft.com/office/drawing/2010/main">
                                  <a14:imgLayer r:embed="rId3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3391460"/>
                          </a:xfrm>
                          <a:prstGeom prst="rect">
                            <a:avLst/>
                          </a:prstGeom>
                        </pic:spPr>
                      </pic:pic>
                    </a:graphicData>
                  </a:graphic>
                </wp:inline>
              </w:drawing>
            </w:r>
          </w:p>
        </w:tc>
      </w:tr>
      <w:tr w:rsidR="006F68CE" w14:paraId="7EFEDAFD" w14:textId="77777777" w:rsidTr="008D3608">
        <w:tc>
          <w:tcPr>
            <w:tcW w:w="4643" w:type="dxa"/>
          </w:tcPr>
          <w:p w14:paraId="360E942E" w14:textId="305058EB" w:rsidR="006F68CE" w:rsidRDefault="006F68CE"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lastRenderedPageBreak/>
              <w:drawing>
                <wp:inline distT="0" distB="0" distL="0" distR="0" wp14:anchorId="15700D7C" wp14:editId="1271A9ED">
                  <wp:extent cx="2844000" cy="2520000"/>
                  <wp:effectExtent l="0" t="0" r="0" b="0"/>
                  <wp:docPr id="1438044675"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8044675" name="Picture 1438044675"/>
                          <pic:cNvPicPr/>
                        </pic:nvPicPr>
                        <pic:blipFill>
                          <a:blip r:embed="rId32" cstate="print">
                            <a:extLst>
                              <a:ext uri="{BEBA8EAE-BF5A-486C-A8C5-ECC9F3942E4B}">
                                <a14:imgProps xmlns:a14="http://schemas.microsoft.com/office/drawing/2010/main">
                                  <a14:imgLayer r:embed="rId3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68577A61" w14:textId="4D5D3A22" w:rsidR="006F68CE"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0C8C0518" wp14:editId="6CF673F1">
                  <wp:extent cx="2844000" cy="2520000"/>
                  <wp:effectExtent l="0" t="0" r="0" b="0"/>
                  <wp:docPr id="766739125"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739125" name="Picture 766739125"/>
                          <pic:cNvPicPr/>
                        </pic:nvPicPr>
                        <pic:blipFill>
                          <a:blip r:embed="rId34" cstate="print">
                            <a:extLst>
                              <a:ext uri="{BEBA8EAE-BF5A-486C-A8C5-ECC9F3942E4B}">
                                <a14:imgProps xmlns:a14="http://schemas.microsoft.com/office/drawing/2010/main">
                                  <a14:imgLayer r:embed="rId3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6F68CE" w14:paraId="02F0EB98" w14:textId="77777777" w:rsidTr="008D3608">
        <w:tc>
          <w:tcPr>
            <w:tcW w:w="4643" w:type="dxa"/>
          </w:tcPr>
          <w:p w14:paraId="12241080" w14:textId="3469536C" w:rsidR="006F68CE"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47B222E3" wp14:editId="1C599D8C">
                  <wp:extent cx="2844000" cy="2520000"/>
                  <wp:effectExtent l="0" t="0" r="0" b="0"/>
                  <wp:docPr id="347107907"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107907" name="Picture 347107907"/>
                          <pic:cNvPicPr/>
                        </pic:nvPicPr>
                        <pic:blipFill>
                          <a:blip r:embed="rId36" cstate="print">
                            <a:extLst>
                              <a:ext uri="{BEBA8EAE-BF5A-486C-A8C5-ECC9F3942E4B}">
                                <a14:imgProps xmlns:a14="http://schemas.microsoft.com/office/drawing/2010/main">
                                  <a14:imgLayer r:embed="rId37">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0C99CA42" w14:textId="46BF161E" w:rsidR="006F68CE"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2BC06041" wp14:editId="78879B99">
                  <wp:extent cx="2844000" cy="2520000"/>
                  <wp:effectExtent l="0" t="0" r="0" b="0"/>
                  <wp:docPr id="240993514"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993514" name="Picture 240993514"/>
                          <pic:cNvPicPr/>
                        </pic:nvPicPr>
                        <pic:blipFill>
                          <a:blip r:embed="rId38" cstate="print">
                            <a:extLst>
                              <a:ext uri="{BEBA8EAE-BF5A-486C-A8C5-ECC9F3942E4B}">
                                <a14:imgProps xmlns:a14="http://schemas.microsoft.com/office/drawing/2010/main">
                                  <a14:imgLayer r:embed="rId39">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6F68CE" w14:paraId="503ADC6E" w14:textId="77777777" w:rsidTr="008D3608">
        <w:trPr>
          <w:trHeight w:val="5524"/>
        </w:trPr>
        <w:tc>
          <w:tcPr>
            <w:tcW w:w="4643" w:type="dxa"/>
          </w:tcPr>
          <w:p w14:paraId="6F8AE0BC" w14:textId="0906A5EB" w:rsidR="006F68CE"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5F17E091" wp14:editId="1278CA9B">
                  <wp:extent cx="2843530" cy="3438525"/>
                  <wp:effectExtent l="0" t="0" r="0" b="9525"/>
                  <wp:docPr id="186593256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5932564" name="Picture 1865932564"/>
                          <pic:cNvPicPr/>
                        </pic:nvPicPr>
                        <pic:blipFill>
                          <a:blip r:embed="rId40" cstate="print">
                            <a:extLst>
                              <a:ext uri="{BEBA8EAE-BF5A-486C-A8C5-ECC9F3942E4B}">
                                <a14:imgProps xmlns:a14="http://schemas.microsoft.com/office/drawing/2010/main">
                                  <a14:imgLayer r:embed="rId4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3" cy="3439097"/>
                          </a:xfrm>
                          <a:prstGeom prst="rect">
                            <a:avLst/>
                          </a:prstGeom>
                        </pic:spPr>
                      </pic:pic>
                    </a:graphicData>
                  </a:graphic>
                </wp:inline>
              </w:drawing>
            </w:r>
          </w:p>
        </w:tc>
        <w:tc>
          <w:tcPr>
            <w:tcW w:w="4643" w:type="dxa"/>
          </w:tcPr>
          <w:p w14:paraId="3DDC872F" w14:textId="526AB1DE" w:rsidR="006F68CE"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2366471" wp14:editId="41F7B469">
                  <wp:extent cx="2843530" cy="3400425"/>
                  <wp:effectExtent l="0" t="0" r="0" b="9525"/>
                  <wp:docPr id="1695685374"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5685374" name="Picture 1695685374"/>
                          <pic:cNvPicPr/>
                        </pic:nvPicPr>
                        <pic:blipFill>
                          <a:blip r:embed="rId42" cstate="print">
                            <a:extLst>
                              <a:ext uri="{BEBA8EAE-BF5A-486C-A8C5-ECC9F3942E4B}">
                                <a14:imgProps xmlns:a14="http://schemas.microsoft.com/office/drawing/2010/main">
                                  <a14:imgLayer r:embed="rId4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1" cy="3400988"/>
                          </a:xfrm>
                          <a:prstGeom prst="rect">
                            <a:avLst/>
                          </a:prstGeom>
                        </pic:spPr>
                      </pic:pic>
                    </a:graphicData>
                  </a:graphic>
                </wp:inline>
              </w:drawing>
            </w:r>
          </w:p>
        </w:tc>
      </w:tr>
      <w:tr w:rsidR="002A703F" w14:paraId="2C14AC86" w14:textId="77777777" w:rsidTr="002820B7">
        <w:tc>
          <w:tcPr>
            <w:tcW w:w="4643" w:type="dxa"/>
          </w:tcPr>
          <w:p w14:paraId="108E2A03" w14:textId="66C3C641" w:rsidR="002A703F"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lastRenderedPageBreak/>
              <w:drawing>
                <wp:inline distT="0" distB="0" distL="0" distR="0" wp14:anchorId="7F99946F" wp14:editId="1D8E6447">
                  <wp:extent cx="2844000" cy="2520000"/>
                  <wp:effectExtent l="0" t="0" r="0" b="0"/>
                  <wp:docPr id="8896565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56571" name="Picture 889656571"/>
                          <pic:cNvPicPr/>
                        </pic:nvPicPr>
                        <pic:blipFill>
                          <a:blip r:embed="rId44" cstate="print">
                            <a:extLst>
                              <a:ext uri="{BEBA8EAE-BF5A-486C-A8C5-ECC9F3942E4B}">
                                <a14:imgProps xmlns:a14="http://schemas.microsoft.com/office/drawing/2010/main">
                                  <a14:imgLayer r:embed="rId4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38EE6139" w14:textId="5CE1F065" w:rsidR="002A703F" w:rsidRDefault="002A703F"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2D04960" wp14:editId="26EDBC09">
                  <wp:extent cx="2844000" cy="2520000"/>
                  <wp:effectExtent l="0" t="0" r="0" b="0"/>
                  <wp:docPr id="1035217991"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5217991" name="Picture 1035217991"/>
                          <pic:cNvPicPr/>
                        </pic:nvPicPr>
                        <pic:blipFill>
                          <a:blip r:embed="rId46" cstate="print">
                            <a:extLst>
                              <a:ext uri="{BEBA8EAE-BF5A-486C-A8C5-ECC9F3942E4B}">
                                <a14:imgProps xmlns:a14="http://schemas.microsoft.com/office/drawing/2010/main">
                                  <a14:imgLayer r:embed="rId47">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2A703F" w14:paraId="73367417" w14:textId="77777777" w:rsidTr="002820B7">
        <w:tc>
          <w:tcPr>
            <w:tcW w:w="4643" w:type="dxa"/>
          </w:tcPr>
          <w:p w14:paraId="302B668C" w14:textId="4A34F6AB" w:rsidR="002A703F"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CE7EDD6" wp14:editId="271600F0">
                  <wp:extent cx="2844000" cy="2520000"/>
                  <wp:effectExtent l="0" t="0" r="0" b="0"/>
                  <wp:docPr id="21089336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893368" name="Picture 210893368"/>
                          <pic:cNvPicPr/>
                        </pic:nvPicPr>
                        <pic:blipFill>
                          <a:blip r:embed="rId48" cstate="print">
                            <a:extLst>
                              <a:ext uri="{BEBA8EAE-BF5A-486C-A8C5-ECC9F3942E4B}">
                                <a14:imgProps xmlns:a14="http://schemas.microsoft.com/office/drawing/2010/main">
                                  <a14:imgLayer r:embed="rId49">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0C09E8D9" w14:textId="30310B1B" w:rsidR="002A703F"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483C8D9" wp14:editId="6285BA05">
                  <wp:extent cx="2844000" cy="2520000"/>
                  <wp:effectExtent l="0" t="0" r="0" b="0"/>
                  <wp:docPr id="1221358593"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358593" name="Picture 1221358593"/>
                          <pic:cNvPicPr/>
                        </pic:nvPicPr>
                        <pic:blipFill>
                          <a:blip r:embed="rId50" cstate="print">
                            <a:extLst>
                              <a:ext uri="{BEBA8EAE-BF5A-486C-A8C5-ECC9F3942E4B}">
                                <a14:imgProps xmlns:a14="http://schemas.microsoft.com/office/drawing/2010/main">
                                  <a14:imgLayer r:embed="rId5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2A703F" w14:paraId="060443F7" w14:textId="77777777" w:rsidTr="008D3608">
        <w:trPr>
          <w:trHeight w:val="5666"/>
        </w:trPr>
        <w:tc>
          <w:tcPr>
            <w:tcW w:w="4643" w:type="dxa"/>
          </w:tcPr>
          <w:p w14:paraId="0B109D74" w14:textId="24089AEF" w:rsidR="002A703F"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792C94DE" wp14:editId="17674DB4">
                  <wp:extent cx="2843530" cy="3533775"/>
                  <wp:effectExtent l="0" t="0" r="0" b="0"/>
                  <wp:docPr id="169602164"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602164" name="Picture 169602164"/>
                          <pic:cNvPicPr/>
                        </pic:nvPicPr>
                        <pic:blipFill>
                          <a:blip r:embed="rId52" cstate="print">
                            <a:extLst>
                              <a:ext uri="{BEBA8EAE-BF5A-486C-A8C5-ECC9F3942E4B}">
                                <a14:imgProps xmlns:a14="http://schemas.microsoft.com/office/drawing/2010/main">
                                  <a14:imgLayer r:embed="rId5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2" cy="3534361"/>
                          </a:xfrm>
                          <a:prstGeom prst="rect">
                            <a:avLst/>
                          </a:prstGeom>
                        </pic:spPr>
                      </pic:pic>
                    </a:graphicData>
                  </a:graphic>
                </wp:inline>
              </w:drawing>
            </w:r>
          </w:p>
        </w:tc>
        <w:tc>
          <w:tcPr>
            <w:tcW w:w="4643" w:type="dxa"/>
          </w:tcPr>
          <w:p w14:paraId="177531CD" w14:textId="226D24EE" w:rsidR="002A703F"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502E7648" wp14:editId="7E6F609F">
                  <wp:extent cx="2843530" cy="3467100"/>
                  <wp:effectExtent l="0" t="0" r="0" b="0"/>
                  <wp:docPr id="209483479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4834799" name="Picture 2094834799"/>
                          <pic:cNvPicPr/>
                        </pic:nvPicPr>
                        <pic:blipFill>
                          <a:blip r:embed="rId54" cstate="print">
                            <a:extLst>
                              <a:ext uri="{BEBA8EAE-BF5A-486C-A8C5-ECC9F3942E4B}">
                                <a14:imgProps xmlns:a14="http://schemas.microsoft.com/office/drawing/2010/main">
                                  <a14:imgLayer r:embed="rId5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2" cy="3467676"/>
                          </a:xfrm>
                          <a:prstGeom prst="rect">
                            <a:avLst/>
                          </a:prstGeom>
                        </pic:spPr>
                      </pic:pic>
                    </a:graphicData>
                  </a:graphic>
                </wp:inline>
              </w:drawing>
            </w:r>
          </w:p>
        </w:tc>
      </w:tr>
      <w:tr w:rsidR="000D048B" w14:paraId="6DAF49A9" w14:textId="77777777" w:rsidTr="002820B7">
        <w:tc>
          <w:tcPr>
            <w:tcW w:w="4643" w:type="dxa"/>
          </w:tcPr>
          <w:p w14:paraId="4E0E8368" w14:textId="21DBC1C7" w:rsidR="000D048B"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lastRenderedPageBreak/>
              <w:drawing>
                <wp:inline distT="0" distB="0" distL="0" distR="0" wp14:anchorId="06A5A7F1" wp14:editId="4805C9CF">
                  <wp:extent cx="2844000" cy="2520000"/>
                  <wp:effectExtent l="0" t="0" r="0" b="0"/>
                  <wp:docPr id="33362418"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62418" name="Picture 33362418"/>
                          <pic:cNvPicPr/>
                        </pic:nvPicPr>
                        <pic:blipFill>
                          <a:blip r:embed="rId56" cstate="print">
                            <a:extLst>
                              <a:ext uri="{BEBA8EAE-BF5A-486C-A8C5-ECC9F3942E4B}">
                                <a14:imgProps xmlns:a14="http://schemas.microsoft.com/office/drawing/2010/main">
                                  <a14:imgLayer r:embed="rId57">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1DD41ED3" w14:textId="08F60B77" w:rsidR="000D048B" w:rsidRDefault="000D048B"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22298F0" wp14:editId="779F2E3B">
                  <wp:extent cx="2844000" cy="2520000"/>
                  <wp:effectExtent l="0" t="0" r="0" b="0"/>
                  <wp:docPr id="1645972597"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5972597" name="Picture 1645972597"/>
                          <pic:cNvPicPr/>
                        </pic:nvPicPr>
                        <pic:blipFill>
                          <a:blip r:embed="rId58" cstate="print">
                            <a:extLst>
                              <a:ext uri="{BEBA8EAE-BF5A-486C-A8C5-ECC9F3942E4B}">
                                <a14:imgProps xmlns:a14="http://schemas.microsoft.com/office/drawing/2010/main">
                                  <a14:imgLayer r:embed="rId59">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0D048B" w14:paraId="31676BC5" w14:textId="77777777" w:rsidTr="002820B7">
        <w:tc>
          <w:tcPr>
            <w:tcW w:w="4643" w:type="dxa"/>
          </w:tcPr>
          <w:p w14:paraId="78A9BD65" w14:textId="2E5E5E6E" w:rsidR="000D048B" w:rsidRDefault="00303B75"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755963BF" wp14:editId="26210FD0">
                  <wp:extent cx="2844000" cy="2520000"/>
                  <wp:effectExtent l="0" t="0" r="0" b="0"/>
                  <wp:docPr id="1783042648"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3042648" name="Picture 1783042648"/>
                          <pic:cNvPicPr/>
                        </pic:nvPicPr>
                        <pic:blipFill>
                          <a:blip r:embed="rId60" cstate="print">
                            <a:extLst>
                              <a:ext uri="{BEBA8EAE-BF5A-486C-A8C5-ECC9F3942E4B}">
                                <a14:imgProps xmlns:a14="http://schemas.microsoft.com/office/drawing/2010/main">
                                  <a14:imgLayer r:embed="rId6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22D3C634" w14:textId="508D5138" w:rsidR="000D048B" w:rsidRDefault="00303B75"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5871BE37" wp14:editId="77CA4470">
                  <wp:extent cx="2844000" cy="2520000"/>
                  <wp:effectExtent l="0" t="0" r="0" b="0"/>
                  <wp:docPr id="1592204813"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2204813" name="Picture 1592204813"/>
                          <pic:cNvPicPr/>
                        </pic:nvPicPr>
                        <pic:blipFill>
                          <a:blip r:embed="rId62" cstate="print">
                            <a:extLst>
                              <a:ext uri="{BEBA8EAE-BF5A-486C-A8C5-ECC9F3942E4B}">
                                <a14:imgProps xmlns:a14="http://schemas.microsoft.com/office/drawing/2010/main">
                                  <a14:imgLayer r:embed="rId6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0D048B" w14:paraId="38F347D1" w14:textId="77777777" w:rsidTr="008D3608">
        <w:trPr>
          <w:trHeight w:val="5524"/>
        </w:trPr>
        <w:tc>
          <w:tcPr>
            <w:tcW w:w="4643" w:type="dxa"/>
          </w:tcPr>
          <w:p w14:paraId="679E24DA" w14:textId="4A922254" w:rsidR="000D048B" w:rsidRDefault="00303B75"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633BBD77" wp14:editId="2EB23993">
                  <wp:extent cx="2843530" cy="3409950"/>
                  <wp:effectExtent l="0" t="0" r="0" b="0"/>
                  <wp:docPr id="493268879"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268879" name="Picture 493268879"/>
                          <pic:cNvPicPr/>
                        </pic:nvPicPr>
                        <pic:blipFill>
                          <a:blip r:embed="rId64" cstate="print">
                            <a:extLst>
                              <a:ext uri="{BEBA8EAE-BF5A-486C-A8C5-ECC9F3942E4B}">
                                <a14:imgProps xmlns:a14="http://schemas.microsoft.com/office/drawing/2010/main">
                                  <a14:imgLayer r:embed="rId6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3" cy="3410517"/>
                          </a:xfrm>
                          <a:prstGeom prst="rect">
                            <a:avLst/>
                          </a:prstGeom>
                        </pic:spPr>
                      </pic:pic>
                    </a:graphicData>
                  </a:graphic>
                </wp:inline>
              </w:drawing>
            </w:r>
          </w:p>
        </w:tc>
        <w:tc>
          <w:tcPr>
            <w:tcW w:w="4643" w:type="dxa"/>
          </w:tcPr>
          <w:p w14:paraId="38F8B98E" w14:textId="17ED2379" w:rsidR="000D048B" w:rsidRDefault="00303B75"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7F7699D7" wp14:editId="69AE1D47">
                  <wp:extent cx="2843530" cy="3390900"/>
                  <wp:effectExtent l="0" t="0" r="0" b="0"/>
                  <wp:docPr id="787740853"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7740853" name="Picture 787740853"/>
                          <pic:cNvPicPr/>
                        </pic:nvPicPr>
                        <pic:blipFill>
                          <a:blip r:embed="rId66" cstate="print">
                            <a:extLst>
                              <a:ext uri="{BEBA8EAE-BF5A-486C-A8C5-ECC9F3942E4B}">
                                <a14:imgProps xmlns:a14="http://schemas.microsoft.com/office/drawing/2010/main">
                                  <a14:imgLayer r:embed="rId67">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3391461"/>
                          </a:xfrm>
                          <a:prstGeom prst="rect">
                            <a:avLst/>
                          </a:prstGeom>
                        </pic:spPr>
                      </pic:pic>
                    </a:graphicData>
                  </a:graphic>
                </wp:inline>
              </w:drawing>
            </w:r>
          </w:p>
        </w:tc>
      </w:tr>
      <w:tr w:rsidR="00754646" w14:paraId="019BA961" w14:textId="77777777" w:rsidTr="008D3608">
        <w:tc>
          <w:tcPr>
            <w:tcW w:w="4643" w:type="dxa"/>
          </w:tcPr>
          <w:p w14:paraId="6EE336CB" w14:textId="50C35133" w:rsidR="00754646" w:rsidRDefault="00754646"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lastRenderedPageBreak/>
              <w:drawing>
                <wp:inline distT="0" distB="0" distL="0" distR="0" wp14:anchorId="700EFCE6" wp14:editId="21BE29FE">
                  <wp:extent cx="2844000" cy="2520000"/>
                  <wp:effectExtent l="0" t="0" r="0" b="0"/>
                  <wp:docPr id="1563845225"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3845225" name="Picture 1563845225"/>
                          <pic:cNvPicPr/>
                        </pic:nvPicPr>
                        <pic:blipFill>
                          <a:blip r:embed="rId68" cstate="print">
                            <a:extLst>
                              <a:ext uri="{BEBA8EAE-BF5A-486C-A8C5-ECC9F3942E4B}">
                                <a14:imgProps xmlns:a14="http://schemas.microsoft.com/office/drawing/2010/main">
                                  <a14:imgLayer r:embed="rId69">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1DB9F293" w14:textId="21C1E849" w:rsidR="00754646" w:rsidRDefault="00754646"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26F8EB9F" wp14:editId="1A073663">
                  <wp:extent cx="2844000" cy="2520000"/>
                  <wp:effectExtent l="0" t="0" r="0" b="0"/>
                  <wp:docPr id="567113335"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7113335" name="Picture 567113335"/>
                          <pic:cNvPicPr/>
                        </pic:nvPicPr>
                        <pic:blipFill>
                          <a:blip r:embed="rId70" cstate="print">
                            <a:extLst>
                              <a:ext uri="{BEBA8EAE-BF5A-486C-A8C5-ECC9F3942E4B}">
                                <a14:imgProps xmlns:a14="http://schemas.microsoft.com/office/drawing/2010/main">
                                  <a14:imgLayer r:embed="rId71">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r w:rsidR="00754646" w14:paraId="2E5D13A0" w14:textId="77777777" w:rsidTr="008D3608">
        <w:tc>
          <w:tcPr>
            <w:tcW w:w="4643" w:type="dxa"/>
          </w:tcPr>
          <w:p w14:paraId="4BBD95A6" w14:textId="71038B7C" w:rsidR="00754646" w:rsidRDefault="00754646"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300B0DA8" wp14:editId="33172585">
                  <wp:extent cx="2844000" cy="2520000"/>
                  <wp:effectExtent l="0" t="0" r="0" b="0"/>
                  <wp:docPr id="1450815444"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0815444" name="Picture 1450815444"/>
                          <pic:cNvPicPr/>
                        </pic:nvPicPr>
                        <pic:blipFill>
                          <a:blip r:embed="rId72" cstate="print">
                            <a:extLst>
                              <a:ext uri="{BEBA8EAE-BF5A-486C-A8C5-ECC9F3942E4B}">
                                <a14:imgProps xmlns:a14="http://schemas.microsoft.com/office/drawing/2010/main">
                                  <a14:imgLayer r:embed="rId73">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c>
          <w:tcPr>
            <w:tcW w:w="4643" w:type="dxa"/>
          </w:tcPr>
          <w:p w14:paraId="4322EFFA" w14:textId="25AA67DB" w:rsidR="00754646" w:rsidRDefault="00754646" w:rsidP="00D74681">
            <w:pPr>
              <w:pStyle w:val="ListParagraph"/>
              <w:autoSpaceDE w:val="0"/>
              <w:autoSpaceDN w:val="0"/>
              <w:adjustRightInd w:val="0"/>
              <w:spacing w:line="360" w:lineRule="auto"/>
              <w:ind w:left="0" w:right="140"/>
              <w:jc w:val="both"/>
              <w:rPr>
                <w:rFonts w:ascii="Arial" w:eastAsia="Calibri" w:hAnsi="Arial" w:cs="Arial"/>
                <w:b/>
                <w:color w:val="000000"/>
                <w:sz w:val="22"/>
                <w:szCs w:val="22"/>
              </w:rPr>
            </w:pPr>
            <w:r>
              <w:rPr>
                <w:rFonts w:ascii="Arial" w:eastAsia="Calibri" w:hAnsi="Arial" w:cs="Arial"/>
                <w:b/>
                <w:noProof/>
                <w:color w:val="000000"/>
                <w:sz w:val="22"/>
                <w:szCs w:val="22"/>
                <w:lang w:eastAsia="en-IN"/>
              </w:rPr>
              <w:drawing>
                <wp:inline distT="0" distB="0" distL="0" distR="0" wp14:anchorId="155F0B03" wp14:editId="36E966BD">
                  <wp:extent cx="2844000" cy="2520000"/>
                  <wp:effectExtent l="0" t="0" r="0" b="0"/>
                  <wp:docPr id="1151161013"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1161013" name="Picture 1151161013"/>
                          <pic:cNvPicPr/>
                        </pic:nvPicPr>
                        <pic:blipFill>
                          <a:blip r:embed="rId74" cstate="print">
                            <a:extLst>
                              <a:ext uri="{BEBA8EAE-BF5A-486C-A8C5-ECC9F3942E4B}">
                                <a14:imgProps xmlns:a14="http://schemas.microsoft.com/office/drawing/2010/main">
                                  <a14:imgLayer r:embed="rId75">
                                    <a14:imgEffect>
                                      <a14:colorTemperature colorTemp="72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44000" cy="2520000"/>
                          </a:xfrm>
                          <a:prstGeom prst="rect">
                            <a:avLst/>
                          </a:prstGeom>
                        </pic:spPr>
                      </pic:pic>
                    </a:graphicData>
                  </a:graphic>
                </wp:inline>
              </w:drawing>
            </w:r>
          </w:p>
        </w:tc>
      </w:tr>
    </w:tbl>
    <w:p w14:paraId="3CE153C0" w14:textId="3F4CD6F6" w:rsidR="00335F84" w:rsidRDefault="00335F84" w:rsidP="003D68EA">
      <w:pPr>
        <w:tabs>
          <w:tab w:val="left" w:pos="284"/>
          <w:tab w:val="left" w:pos="9639"/>
        </w:tabs>
        <w:autoSpaceDE w:val="0"/>
        <w:autoSpaceDN w:val="0"/>
        <w:adjustRightInd w:val="0"/>
        <w:spacing w:line="360" w:lineRule="auto"/>
        <w:ind w:left="567" w:right="282"/>
        <w:jc w:val="both"/>
        <w:rPr>
          <w:rFonts w:ascii="Arial" w:hAnsi="Arial" w:cs="Arial"/>
          <w:sz w:val="22"/>
          <w:szCs w:val="22"/>
          <w:lang w:eastAsia="en-IN"/>
        </w:rPr>
      </w:pPr>
    </w:p>
    <w:p w14:paraId="40AAE1A4" w14:textId="77777777" w:rsidR="007E01CC" w:rsidRPr="007E01CC" w:rsidRDefault="003E43E5" w:rsidP="00F37A46">
      <w:pPr>
        <w:pStyle w:val="ListParagraph"/>
        <w:numPr>
          <w:ilvl w:val="0"/>
          <w:numId w:val="28"/>
        </w:numPr>
        <w:autoSpaceDE w:val="0"/>
        <w:autoSpaceDN w:val="0"/>
        <w:adjustRightInd w:val="0"/>
        <w:spacing w:after="240" w:line="360" w:lineRule="auto"/>
        <w:ind w:left="851" w:right="140" w:hanging="425"/>
        <w:jc w:val="both"/>
        <w:rPr>
          <w:rFonts w:ascii="Arial" w:hAnsi="Arial" w:cs="Arial"/>
          <w:sz w:val="22"/>
          <w:szCs w:val="22"/>
          <w:lang w:eastAsia="en-IN"/>
        </w:rPr>
      </w:pPr>
      <w:r w:rsidRPr="00566A84">
        <w:rPr>
          <w:rFonts w:ascii="Arial" w:eastAsia="Calibri" w:hAnsi="Arial" w:cs="Arial"/>
          <w:b/>
          <w:color w:val="000000"/>
          <w:sz w:val="22"/>
          <w:szCs w:val="22"/>
        </w:rPr>
        <w:t>BUILDING &amp; CIVIL WORKS:</w:t>
      </w:r>
      <w:r w:rsidR="00566A84" w:rsidRPr="00566A84">
        <w:rPr>
          <w:rFonts w:ascii="Arial" w:eastAsia="Calibri" w:hAnsi="Arial" w:cs="Arial"/>
          <w:b/>
          <w:color w:val="000000"/>
          <w:sz w:val="22"/>
          <w:szCs w:val="22"/>
        </w:rPr>
        <w:t xml:space="preserve"> </w:t>
      </w:r>
    </w:p>
    <w:p w14:paraId="7B653D1C" w14:textId="6E161726" w:rsidR="009B29C9" w:rsidRDefault="005801E0" w:rsidP="009B29C9">
      <w:pPr>
        <w:pStyle w:val="ListParagraph"/>
        <w:autoSpaceDE w:val="0"/>
        <w:autoSpaceDN w:val="0"/>
        <w:adjustRightInd w:val="0"/>
        <w:spacing w:before="240" w:after="240" w:line="360" w:lineRule="auto"/>
        <w:ind w:left="851" w:right="-2"/>
        <w:jc w:val="both"/>
        <w:rPr>
          <w:rFonts w:ascii="Arial" w:hAnsi="Arial" w:cs="Arial"/>
          <w:sz w:val="22"/>
        </w:rPr>
      </w:pPr>
      <w:bookmarkStart w:id="4" w:name="_Hlk166160514"/>
      <w:r w:rsidRPr="002D2F07">
        <w:rPr>
          <w:rFonts w:ascii="Arial" w:hAnsi="Arial" w:cs="Arial"/>
          <w:color w:val="FF0000"/>
          <w:sz w:val="22"/>
          <w:highlight w:val="yellow"/>
        </w:rPr>
        <w:t>As per the data/information provided by the client,</w:t>
      </w:r>
      <w:r>
        <w:rPr>
          <w:rFonts w:ascii="Arial" w:hAnsi="Arial" w:cs="Arial"/>
          <w:sz w:val="22"/>
        </w:rPr>
        <w:t xml:space="preserve"> </w:t>
      </w:r>
      <w:r w:rsidRPr="00011115">
        <w:rPr>
          <w:rFonts w:ascii="Arial" w:hAnsi="Arial" w:cs="Arial"/>
          <w:sz w:val="22"/>
          <w:highlight w:val="yellow"/>
        </w:rPr>
        <w:t xml:space="preserve">M/s Dhruvdesh Ventures had submitted </w:t>
      </w:r>
      <w:r w:rsidR="004E43DE" w:rsidRPr="00011115">
        <w:rPr>
          <w:rFonts w:ascii="Arial" w:hAnsi="Arial" w:cs="Arial"/>
          <w:sz w:val="22"/>
          <w:highlight w:val="yellow"/>
        </w:rPr>
        <w:t xml:space="preserve">an updated layout </w:t>
      </w:r>
      <w:r w:rsidRPr="00011115">
        <w:rPr>
          <w:rFonts w:ascii="Arial" w:hAnsi="Arial" w:cs="Arial"/>
          <w:sz w:val="22"/>
          <w:highlight w:val="yellow"/>
        </w:rPr>
        <w:t>plan of 90 Keys to Hampi World Heritage Area Management Authority (HWAMA) for Approval.</w:t>
      </w:r>
      <w:r w:rsidRPr="005801E0">
        <w:rPr>
          <w:rFonts w:ascii="Arial" w:hAnsi="Arial" w:cs="Arial"/>
          <w:sz w:val="22"/>
        </w:rPr>
        <w:t xml:space="preserve"> </w:t>
      </w:r>
      <w:r w:rsidR="009B29C9" w:rsidRPr="008D7EBF">
        <w:rPr>
          <w:rFonts w:ascii="Arial" w:hAnsi="Arial" w:cs="Arial"/>
          <w:sz w:val="22"/>
        </w:rPr>
        <w:t>As</w:t>
      </w:r>
      <w:r w:rsidR="009B29C9" w:rsidRPr="008D7EBF">
        <w:rPr>
          <w:rFonts w:ascii="Arial" w:hAnsi="Arial" w:cs="Arial"/>
          <w:bCs/>
          <w:sz w:val="22"/>
          <w:szCs w:val="22"/>
          <w:lang w:eastAsia="en-IN"/>
        </w:rPr>
        <w:t xml:space="preserve"> per revised site map provided by company, </w:t>
      </w:r>
      <w:r w:rsidR="009B29C9" w:rsidRPr="008934E6">
        <w:rPr>
          <w:rFonts w:ascii="Arial" w:hAnsi="Arial" w:cs="Arial"/>
          <w:bCs/>
          <w:sz w:val="22"/>
          <w:szCs w:val="22"/>
          <w:highlight w:val="yellow"/>
          <w:lang w:eastAsia="en-IN"/>
        </w:rPr>
        <w:t xml:space="preserve">the total Build-up area of the proposed luxury resort with its civil structures admeasures </w:t>
      </w:r>
      <w:r w:rsidR="009B29C9" w:rsidRPr="002D2F07">
        <w:rPr>
          <w:rFonts w:ascii="Arial" w:hAnsi="Arial" w:cs="Arial"/>
          <w:bCs/>
          <w:color w:val="FF0000"/>
          <w:sz w:val="22"/>
          <w:szCs w:val="22"/>
          <w:highlight w:val="yellow"/>
          <w:lang w:eastAsia="en-IN"/>
        </w:rPr>
        <w:t>13034 Sq. Mt</w:t>
      </w:r>
      <w:r w:rsidR="002D2F07">
        <w:rPr>
          <w:rFonts w:ascii="Arial" w:hAnsi="Arial" w:cs="Arial"/>
          <w:bCs/>
          <w:sz w:val="22"/>
          <w:szCs w:val="22"/>
          <w:highlight w:val="yellow"/>
          <w:lang w:eastAsia="en-IN"/>
        </w:rPr>
        <w:t xml:space="preserve"> </w:t>
      </w:r>
      <w:r w:rsidR="002B4DCD">
        <w:rPr>
          <w:rFonts w:ascii="Arial" w:hAnsi="Arial" w:cs="Arial"/>
          <w:bCs/>
          <w:sz w:val="22"/>
          <w:szCs w:val="22"/>
          <w:highlight w:val="yellow"/>
          <w:lang w:eastAsia="en-IN"/>
        </w:rPr>
        <w:t>(</w:t>
      </w:r>
      <w:r w:rsidR="002B4DCD" w:rsidRPr="002B4DCD">
        <w:rPr>
          <w:rFonts w:ascii="Arial" w:hAnsi="Arial" w:cs="Arial"/>
          <w:bCs/>
          <w:color w:val="FF0000"/>
          <w:sz w:val="22"/>
          <w:szCs w:val="22"/>
          <w:highlight w:val="yellow"/>
          <w:lang w:eastAsia="en-IN"/>
        </w:rPr>
        <w:t xml:space="preserve">Masterplan </w:t>
      </w:r>
      <w:proofErr w:type="spellStart"/>
      <w:r w:rsidR="002D2F07" w:rsidRPr="002B4DCD">
        <w:rPr>
          <w:rFonts w:ascii="Arial" w:hAnsi="Arial" w:cs="Arial"/>
          <w:bCs/>
          <w:color w:val="FF0000"/>
          <w:sz w:val="22"/>
          <w:szCs w:val="22"/>
          <w:highlight w:val="yellow"/>
          <w:lang w:eastAsia="en-IN"/>
        </w:rPr>
        <w:t>REfererence</w:t>
      </w:r>
      <w:proofErr w:type="spellEnd"/>
      <w:r w:rsidR="002D2F07" w:rsidRPr="002D2F07">
        <w:rPr>
          <w:rFonts w:ascii="Arial" w:hAnsi="Arial" w:cs="Arial"/>
          <w:bCs/>
          <w:color w:val="FF0000"/>
          <w:sz w:val="22"/>
          <w:szCs w:val="22"/>
          <w:highlight w:val="yellow"/>
          <w:lang w:eastAsia="en-IN"/>
        </w:rPr>
        <w:t>)</w:t>
      </w:r>
      <w:r w:rsidR="009B29C9" w:rsidRPr="002D2F07">
        <w:rPr>
          <w:rFonts w:ascii="Arial" w:hAnsi="Arial" w:cs="Arial"/>
          <w:bCs/>
          <w:color w:val="FF0000"/>
          <w:sz w:val="22"/>
          <w:szCs w:val="22"/>
          <w:highlight w:val="yellow"/>
          <w:lang w:eastAsia="en-IN"/>
        </w:rPr>
        <w:t>.</w:t>
      </w:r>
    </w:p>
    <w:p w14:paraId="4C3E352F" w14:textId="41D6A183" w:rsidR="005801E0" w:rsidRDefault="003E56F1" w:rsidP="00C44594">
      <w:pPr>
        <w:pStyle w:val="ListParagraph"/>
        <w:autoSpaceDE w:val="0"/>
        <w:autoSpaceDN w:val="0"/>
        <w:adjustRightInd w:val="0"/>
        <w:spacing w:before="240" w:after="240" w:line="360" w:lineRule="auto"/>
        <w:ind w:left="851" w:right="-2"/>
        <w:jc w:val="both"/>
        <w:rPr>
          <w:rFonts w:ascii="Arial" w:hAnsi="Arial" w:cs="Arial"/>
          <w:sz w:val="22"/>
        </w:rPr>
      </w:pPr>
      <w:r w:rsidRPr="002D2F07">
        <w:rPr>
          <w:rFonts w:ascii="Arial" w:hAnsi="Arial" w:cs="Arial"/>
          <w:color w:val="FF0000"/>
          <w:sz w:val="22"/>
          <w:highlight w:val="yellow"/>
        </w:rPr>
        <w:t xml:space="preserve">As per informed by client, </w:t>
      </w:r>
      <w:r w:rsidR="005801E0" w:rsidRPr="002D2F07">
        <w:rPr>
          <w:rFonts w:ascii="Arial" w:hAnsi="Arial" w:cs="Arial"/>
          <w:color w:val="FF0000"/>
          <w:sz w:val="22"/>
          <w:highlight w:val="yellow"/>
        </w:rPr>
        <w:t>company had made a payment for revised plan to Town Municipal Authority Hampi</w:t>
      </w:r>
      <w:r w:rsidR="005801E0" w:rsidRPr="00011115">
        <w:rPr>
          <w:rFonts w:ascii="Arial" w:hAnsi="Arial" w:cs="Arial"/>
          <w:sz w:val="22"/>
          <w:highlight w:val="yellow"/>
        </w:rPr>
        <w:t>,</w:t>
      </w:r>
      <w:r w:rsidR="005801E0" w:rsidRPr="005801E0">
        <w:rPr>
          <w:rFonts w:ascii="Arial" w:hAnsi="Arial" w:cs="Arial"/>
          <w:sz w:val="22"/>
        </w:rPr>
        <w:t xml:space="preserve"> on </w:t>
      </w:r>
      <w:r w:rsidR="005801E0" w:rsidRPr="002D2F07">
        <w:rPr>
          <w:rFonts w:ascii="Arial" w:hAnsi="Arial" w:cs="Arial"/>
          <w:sz w:val="22"/>
          <w:highlight w:val="yellow"/>
        </w:rPr>
        <w:t>12th June 2024</w:t>
      </w:r>
      <w:r w:rsidR="002D2F07">
        <w:rPr>
          <w:rFonts w:ascii="Arial" w:hAnsi="Arial" w:cs="Arial"/>
          <w:sz w:val="22"/>
        </w:rPr>
        <w:t xml:space="preserve"> </w:t>
      </w:r>
      <w:r w:rsidR="002D2F07" w:rsidRPr="002D2F07">
        <w:rPr>
          <w:rFonts w:ascii="Arial" w:hAnsi="Arial" w:cs="Arial"/>
          <w:sz w:val="22"/>
          <w:highlight w:val="yellow"/>
        </w:rPr>
        <w:t>(REFERENCE MASTERPLAN)</w:t>
      </w:r>
      <w:r w:rsidR="005801E0" w:rsidRPr="002D2F07">
        <w:rPr>
          <w:rFonts w:ascii="Arial" w:hAnsi="Arial" w:cs="Arial"/>
          <w:sz w:val="22"/>
          <w:highlight w:val="yellow"/>
        </w:rPr>
        <w:t>,</w:t>
      </w:r>
      <w:r w:rsidR="005801E0" w:rsidRPr="005801E0">
        <w:rPr>
          <w:rFonts w:ascii="Arial" w:hAnsi="Arial" w:cs="Arial"/>
          <w:sz w:val="22"/>
        </w:rPr>
        <w:t xml:space="preserve"> they are still awaiting for the formal approval letter for the same. (</w:t>
      </w:r>
      <w:r w:rsidR="005801E0" w:rsidRPr="005801E0">
        <w:rPr>
          <w:rFonts w:ascii="Arial" w:hAnsi="Arial" w:cs="Arial"/>
          <w:i/>
          <w:sz w:val="22"/>
        </w:rPr>
        <w:t xml:space="preserve">Town Municipal Council </w:t>
      </w:r>
      <w:proofErr w:type="spellStart"/>
      <w:r w:rsidR="005801E0" w:rsidRPr="005801E0">
        <w:rPr>
          <w:rFonts w:ascii="Arial" w:hAnsi="Arial" w:cs="Arial"/>
          <w:i/>
          <w:sz w:val="22"/>
        </w:rPr>
        <w:t>Kamalapura</w:t>
      </w:r>
      <w:proofErr w:type="spellEnd"/>
      <w:r w:rsidR="005801E0" w:rsidRPr="005801E0">
        <w:rPr>
          <w:rFonts w:ascii="Arial" w:hAnsi="Arial" w:cs="Arial"/>
          <w:i/>
          <w:sz w:val="22"/>
        </w:rPr>
        <w:t>, Challan Receipt No.: 1559KMPOC10062024</w:t>
      </w:r>
      <w:r w:rsidR="005801E0" w:rsidRPr="005801E0">
        <w:rPr>
          <w:rFonts w:ascii="Arial" w:hAnsi="Arial" w:cs="Arial"/>
          <w:sz w:val="22"/>
        </w:rPr>
        <w:t>)</w:t>
      </w:r>
    </w:p>
    <w:p w14:paraId="461EED26" w14:textId="2EF07808" w:rsidR="00140876" w:rsidRPr="003E56F1" w:rsidRDefault="005801E0" w:rsidP="003E56F1">
      <w:pPr>
        <w:pStyle w:val="ListParagraph"/>
        <w:autoSpaceDE w:val="0"/>
        <w:autoSpaceDN w:val="0"/>
        <w:adjustRightInd w:val="0"/>
        <w:spacing w:before="240" w:after="240" w:line="360" w:lineRule="auto"/>
        <w:ind w:left="851" w:right="-2"/>
        <w:jc w:val="both"/>
        <w:rPr>
          <w:rFonts w:ascii="Arial" w:hAnsi="Arial" w:cs="Arial"/>
          <w:bCs/>
          <w:sz w:val="22"/>
          <w:szCs w:val="22"/>
          <w:lang w:eastAsia="en-IN"/>
        </w:rPr>
      </w:pPr>
      <w:r w:rsidRPr="000F139A">
        <w:rPr>
          <w:rFonts w:ascii="Arial" w:hAnsi="Arial" w:cs="Arial"/>
          <w:bCs/>
          <w:sz w:val="22"/>
          <w:szCs w:val="22"/>
          <w:lang w:eastAsia="en-IN"/>
        </w:rPr>
        <w:t>As per the letter of intent dated 22</w:t>
      </w:r>
      <w:r w:rsidRPr="000F139A">
        <w:rPr>
          <w:rFonts w:ascii="Arial" w:hAnsi="Arial" w:cs="Arial"/>
          <w:bCs/>
          <w:sz w:val="22"/>
          <w:szCs w:val="22"/>
          <w:vertAlign w:val="superscript"/>
          <w:lang w:eastAsia="en-IN"/>
        </w:rPr>
        <w:t>nd</w:t>
      </w:r>
      <w:r w:rsidRPr="000F139A">
        <w:rPr>
          <w:rFonts w:ascii="Arial" w:hAnsi="Arial" w:cs="Arial"/>
          <w:bCs/>
          <w:sz w:val="22"/>
          <w:szCs w:val="22"/>
          <w:lang w:eastAsia="en-IN"/>
        </w:rPr>
        <w:t xml:space="preserve"> Nov 2023 shared by the client</w:t>
      </w:r>
      <w:r w:rsidR="009F76F4" w:rsidRPr="000F139A">
        <w:rPr>
          <w:rFonts w:ascii="Arial" w:hAnsi="Arial" w:cs="Arial"/>
          <w:bCs/>
          <w:sz w:val="22"/>
          <w:szCs w:val="22"/>
          <w:lang w:eastAsia="en-IN"/>
        </w:rPr>
        <w:t>, Company</w:t>
      </w:r>
      <w:r w:rsidR="001255B8" w:rsidRPr="000F139A">
        <w:rPr>
          <w:rFonts w:ascii="Arial" w:hAnsi="Arial" w:cs="Arial"/>
          <w:bCs/>
          <w:sz w:val="22"/>
          <w:szCs w:val="22"/>
          <w:lang w:eastAsia="en-IN"/>
        </w:rPr>
        <w:t xml:space="preserve"> had appointed </w:t>
      </w:r>
      <w:r w:rsidR="000F139A" w:rsidRPr="000F139A">
        <w:rPr>
          <w:rFonts w:ascii="Arial" w:hAnsi="Arial" w:cs="Arial"/>
          <w:bCs/>
          <w:sz w:val="22"/>
          <w:szCs w:val="22"/>
          <w:lang w:eastAsia="en-IN"/>
        </w:rPr>
        <w:t xml:space="preserve">M/s </w:t>
      </w:r>
      <w:proofErr w:type="spellStart"/>
      <w:r w:rsidR="000F139A" w:rsidRPr="000F139A">
        <w:rPr>
          <w:rFonts w:ascii="Arial" w:hAnsi="Arial" w:cs="Arial"/>
          <w:bCs/>
          <w:sz w:val="22"/>
          <w:szCs w:val="22"/>
          <w:lang w:eastAsia="en-IN"/>
        </w:rPr>
        <w:t>Hemasri</w:t>
      </w:r>
      <w:proofErr w:type="spellEnd"/>
      <w:r w:rsidR="000F139A" w:rsidRPr="000F139A">
        <w:rPr>
          <w:rFonts w:ascii="Arial" w:hAnsi="Arial" w:cs="Arial"/>
          <w:bCs/>
          <w:sz w:val="22"/>
          <w:szCs w:val="22"/>
          <w:lang w:eastAsia="en-IN"/>
        </w:rPr>
        <w:t xml:space="preserve"> Construction Pvt Ltd. </w:t>
      </w:r>
      <w:r w:rsidR="001255B8" w:rsidRPr="000F139A">
        <w:rPr>
          <w:rFonts w:ascii="Arial" w:hAnsi="Arial" w:cs="Arial"/>
          <w:bCs/>
          <w:sz w:val="22"/>
          <w:szCs w:val="22"/>
          <w:lang w:eastAsia="en-IN"/>
        </w:rPr>
        <w:t xml:space="preserve">for </w:t>
      </w:r>
      <w:r w:rsidR="009F76F4" w:rsidRPr="009F76F4">
        <w:rPr>
          <w:rFonts w:ascii="Arial" w:hAnsi="Arial" w:cs="Arial"/>
          <w:bCs/>
          <w:sz w:val="22"/>
          <w:szCs w:val="22"/>
          <w:lang w:eastAsia="en-IN"/>
        </w:rPr>
        <w:t>main building civil shell and core works.</w:t>
      </w:r>
      <w:r w:rsidR="009F76F4">
        <w:rPr>
          <w:rFonts w:ascii="Arial" w:hAnsi="Arial" w:cs="Arial"/>
          <w:bCs/>
          <w:sz w:val="22"/>
          <w:szCs w:val="22"/>
          <w:lang w:eastAsia="en-IN"/>
        </w:rPr>
        <w:t xml:space="preserve"> As per scope </w:t>
      </w:r>
      <w:r w:rsidR="009F76F4">
        <w:rPr>
          <w:rFonts w:ascii="Arial" w:hAnsi="Arial" w:cs="Arial"/>
          <w:bCs/>
          <w:sz w:val="22"/>
          <w:szCs w:val="22"/>
          <w:lang w:eastAsia="en-IN"/>
        </w:rPr>
        <w:lastRenderedPageBreak/>
        <w:t xml:space="preserve">of work, </w:t>
      </w:r>
      <w:r w:rsidR="009F76F4" w:rsidRPr="000F139A">
        <w:rPr>
          <w:rFonts w:ascii="Arial" w:hAnsi="Arial" w:cs="Arial"/>
          <w:bCs/>
          <w:sz w:val="22"/>
          <w:szCs w:val="22"/>
          <w:lang w:eastAsia="en-IN"/>
        </w:rPr>
        <w:t xml:space="preserve">M/s </w:t>
      </w:r>
      <w:proofErr w:type="spellStart"/>
      <w:r w:rsidR="009F76F4" w:rsidRPr="000F139A">
        <w:rPr>
          <w:rFonts w:ascii="Arial" w:hAnsi="Arial" w:cs="Arial"/>
          <w:bCs/>
          <w:sz w:val="22"/>
          <w:szCs w:val="22"/>
          <w:lang w:eastAsia="en-IN"/>
        </w:rPr>
        <w:t>Hemasri</w:t>
      </w:r>
      <w:proofErr w:type="spellEnd"/>
      <w:r w:rsidR="009F76F4" w:rsidRPr="000F139A">
        <w:rPr>
          <w:rFonts w:ascii="Arial" w:hAnsi="Arial" w:cs="Arial"/>
          <w:bCs/>
          <w:sz w:val="22"/>
          <w:szCs w:val="22"/>
          <w:lang w:eastAsia="en-IN"/>
        </w:rPr>
        <w:t xml:space="preserve"> Construction Pvt Ltd.</w:t>
      </w:r>
      <w:r w:rsidR="009F76F4">
        <w:rPr>
          <w:rFonts w:ascii="Arial" w:hAnsi="Arial" w:cs="Arial"/>
          <w:bCs/>
          <w:sz w:val="22"/>
          <w:szCs w:val="22"/>
          <w:lang w:eastAsia="en-IN"/>
        </w:rPr>
        <w:t xml:space="preserve"> will be engaged for </w:t>
      </w:r>
      <w:r w:rsidR="001255B8" w:rsidRPr="009F76F4">
        <w:rPr>
          <w:rFonts w:ascii="Arial" w:hAnsi="Arial" w:cs="Arial"/>
          <w:bCs/>
          <w:sz w:val="22"/>
          <w:szCs w:val="22"/>
          <w:lang w:eastAsia="en-IN"/>
        </w:rPr>
        <w:t>civil and structure work, masonry, plastering, waterproof and ot</w:t>
      </w:r>
      <w:r w:rsidR="000F139A" w:rsidRPr="009F76F4">
        <w:rPr>
          <w:rFonts w:ascii="Arial" w:hAnsi="Arial" w:cs="Arial"/>
          <w:bCs/>
          <w:sz w:val="22"/>
          <w:szCs w:val="22"/>
          <w:lang w:eastAsia="en-IN"/>
        </w:rPr>
        <w:t>her work for the proposed resort project.</w:t>
      </w:r>
      <w:r w:rsidR="004E43DE" w:rsidRPr="009F76F4">
        <w:rPr>
          <w:rFonts w:ascii="Arial" w:hAnsi="Arial" w:cs="Arial"/>
          <w:bCs/>
          <w:sz w:val="22"/>
          <w:szCs w:val="22"/>
          <w:lang w:eastAsia="en-IN"/>
        </w:rPr>
        <w:t xml:space="preserve"> </w:t>
      </w:r>
      <w:r w:rsidR="00140876" w:rsidRPr="003E56F1">
        <w:rPr>
          <w:rFonts w:ascii="Arial" w:hAnsi="Arial" w:cs="Arial"/>
          <w:sz w:val="22"/>
        </w:rPr>
        <w:t>Below table shows the bifurcation of the estimated cost of construction provided by the client/company:</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
        <w:gridCol w:w="2978"/>
        <w:gridCol w:w="1276"/>
        <w:gridCol w:w="1275"/>
        <w:gridCol w:w="1134"/>
        <w:gridCol w:w="1531"/>
      </w:tblGrid>
      <w:tr w:rsidR="00DC7026" w:rsidRPr="00140876" w14:paraId="5457BD43" w14:textId="77777777" w:rsidTr="00802F45">
        <w:trPr>
          <w:trHeight w:val="288"/>
        </w:trPr>
        <w:tc>
          <w:tcPr>
            <w:tcW w:w="9072" w:type="dxa"/>
            <w:gridSpan w:val="6"/>
            <w:shd w:val="clear" w:color="000000" w:fill="002060"/>
          </w:tcPr>
          <w:p w14:paraId="22E8B440" w14:textId="56A78433" w:rsidR="00DC7026" w:rsidRPr="00DC7026" w:rsidRDefault="002820B7" w:rsidP="00140876">
            <w:pPr>
              <w:jc w:val="center"/>
              <w:rPr>
                <w:rFonts w:asciiTheme="minorHAnsi" w:hAnsiTheme="minorHAnsi" w:cstheme="minorHAnsi"/>
                <w:b/>
                <w:bCs/>
                <w:color w:val="FFFFFF"/>
                <w:sz w:val="22"/>
                <w:szCs w:val="22"/>
              </w:rPr>
            </w:pPr>
            <w:r w:rsidRPr="00DC7026">
              <w:rPr>
                <w:rFonts w:asciiTheme="minorHAnsi" w:hAnsiTheme="minorHAnsi" w:cstheme="minorHAnsi"/>
                <w:b/>
                <w:bCs/>
                <w:color w:val="FFFFFF"/>
                <w:sz w:val="22"/>
                <w:szCs w:val="22"/>
              </w:rPr>
              <w:t>Cost Of Construction</w:t>
            </w:r>
          </w:p>
        </w:tc>
      </w:tr>
      <w:tr w:rsidR="006518E2" w:rsidRPr="00140876" w14:paraId="6AB5D65F" w14:textId="77777777" w:rsidTr="009F76F4">
        <w:trPr>
          <w:trHeight w:val="576"/>
        </w:trPr>
        <w:tc>
          <w:tcPr>
            <w:tcW w:w="878" w:type="dxa"/>
            <w:shd w:val="clear" w:color="auto" w:fill="DBE5F1" w:themeFill="accent1" w:themeFillTint="33"/>
            <w:hideMark/>
          </w:tcPr>
          <w:p w14:paraId="45048E27" w14:textId="1C8E92F1" w:rsidR="006518E2" w:rsidRPr="00DC7026" w:rsidRDefault="006518E2">
            <w:pPr>
              <w:rPr>
                <w:rFonts w:asciiTheme="minorHAnsi" w:hAnsiTheme="minorHAnsi" w:cstheme="minorHAnsi"/>
                <w:b/>
                <w:bCs/>
                <w:sz w:val="22"/>
                <w:szCs w:val="22"/>
              </w:rPr>
            </w:pPr>
            <w:r w:rsidRPr="00DC7026">
              <w:rPr>
                <w:rFonts w:asciiTheme="minorHAnsi" w:hAnsiTheme="minorHAnsi" w:cstheme="minorHAnsi"/>
                <w:b/>
                <w:bCs/>
                <w:sz w:val="22"/>
                <w:szCs w:val="22"/>
              </w:rPr>
              <w:t>S.</w:t>
            </w:r>
            <w:r w:rsidR="00DC7026" w:rsidRPr="00DC7026">
              <w:rPr>
                <w:rFonts w:asciiTheme="minorHAnsi" w:hAnsiTheme="minorHAnsi" w:cstheme="minorHAnsi"/>
                <w:b/>
                <w:bCs/>
                <w:sz w:val="22"/>
                <w:szCs w:val="22"/>
              </w:rPr>
              <w:t xml:space="preserve"> </w:t>
            </w:r>
            <w:r w:rsidRPr="00DC7026">
              <w:rPr>
                <w:rFonts w:asciiTheme="minorHAnsi" w:hAnsiTheme="minorHAnsi" w:cstheme="minorHAnsi"/>
                <w:b/>
                <w:bCs/>
                <w:sz w:val="22"/>
                <w:szCs w:val="22"/>
              </w:rPr>
              <w:t>No.</w:t>
            </w:r>
          </w:p>
        </w:tc>
        <w:tc>
          <w:tcPr>
            <w:tcW w:w="2978" w:type="dxa"/>
            <w:shd w:val="clear" w:color="auto" w:fill="DBE5F1" w:themeFill="accent1" w:themeFillTint="33"/>
            <w:hideMark/>
          </w:tcPr>
          <w:p w14:paraId="5ACE4DB3" w14:textId="409204CA" w:rsidR="006518E2" w:rsidRPr="00DC7026" w:rsidRDefault="006518E2">
            <w:pPr>
              <w:rPr>
                <w:rFonts w:asciiTheme="minorHAnsi" w:hAnsiTheme="minorHAnsi" w:cstheme="minorHAnsi"/>
                <w:b/>
                <w:bCs/>
                <w:sz w:val="22"/>
                <w:szCs w:val="22"/>
              </w:rPr>
            </w:pPr>
            <w:r w:rsidRPr="00DC7026">
              <w:rPr>
                <w:rFonts w:asciiTheme="minorHAnsi" w:hAnsiTheme="minorHAnsi" w:cstheme="minorHAnsi"/>
                <w:b/>
                <w:bCs/>
                <w:sz w:val="22"/>
                <w:szCs w:val="22"/>
              </w:rPr>
              <w:t>Description Of Each Building</w:t>
            </w:r>
          </w:p>
        </w:tc>
        <w:tc>
          <w:tcPr>
            <w:tcW w:w="1276" w:type="dxa"/>
            <w:shd w:val="clear" w:color="auto" w:fill="DBE5F1" w:themeFill="accent1" w:themeFillTint="33"/>
          </w:tcPr>
          <w:p w14:paraId="0346761A" w14:textId="6DCFC1DB" w:rsidR="006518E2" w:rsidRPr="00DC7026" w:rsidRDefault="006518E2">
            <w:pPr>
              <w:jc w:val="center"/>
              <w:rPr>
                <w:rFonts w:asciiTheme="minorHAnsi" w:hAnsiTheme="minorHAnsi" w:cstheme="minorHAnsi"/>
                <w:b/>
                <w:bCs/>
                <w:sz w:val="22"/>
                <w:szCs w:val="22"/>
              </w:rPr>
            </w:pPr>
            <w:r w:rsidRPr="002A59BA">
              <w:rPr>
                <w:rFonts w:asciiTheme="minorHAnsi" w:hAnsiTheme="minorHAnsi" w:cstheme="minorHAnsi"/>
                <w:b/>
                <w:bCs/>
                <w:sz w:val="22"/>
                <w:szCs w:val="22"/>
              </w:rPr>
              <w:t>Area</w:t>
            </w:r>
            <w:r w:rsidRPr="00DC7026">
              <w:rPr>
                <w:rFonts w:asciiTheme="minorHAnsi" w:hAnsiTheme="minorHAnsi" w:cstheme="minorHAnsi"/>
                <w:b/>
                <w:bCs/>
                <w:sz w:val="22"/>
                <w:szCs w:val="22"/>
              </w:rPr>
              <w:t xml:space="preserve"> </w:t>
            </w:r>
            <w:r w:rsidR="002A59BA" w:rsidRPr="002A59BA">
              <w:rPr>
                <w:rFonts w:asciiTheme="minorHAnsi" w:hAnsiTheme="minorHAnsi" w:cstheme="minorHAnsi"/>
                <w:b/>
                <w:bCs/>
                <w:sz w:val="22"/>
                <w:szCs w:val="22"/>
              </w:rPr>
              <w:t>Sq. Mt.</w:t>
            </w:r>
          </w:p>
        </w:tc>
        <w:tc>
          <w:tcPr>
            <w:tcW w:w="1275" w:type="dxa"/>
            <w:shd w:val="clear" w:color="auto" w:fill="DBE5F1" w:themeFill="accent1" w:themeFillTint="33"/>
            <w:hideMark/>
          </w:tcPr>
          <w:p w14:paraId="3787BC92" w14:textId="03BA94D2" w:rsidR="006518E2" w:rsidRPr="00DC7026" w:rsidRDefault="006518E2" w:rsidP="002A59BA">
            <w:pPr>
              <w:jc w:val="center"/>
              <w:rPr>
                <w:rFonts w:asciiTheme="minorHAnsi" w:hAnsiTheme="minorHAnsi" w:cstheme="minorHAnsi"/>
                <w:b/>
                <w:bCs/>
                <w:sz w:val="22"/>
                <w:szCs w:val="22"/>
              </w:rPr>
            </w:pPr>
            <w:r w:rsidRPr="00DC7026">
              <w:rPr>
                <w:rFonts w:asciiTheme="minorHAnsi" w:hAnsiTheme="minorHAnsi" w:cstheme="minorHAnsi"/>
                <w:b/>
                <w:bCs/>
                <w:sz w:val="22"/>
                <w:szCs w:val="22"/>
              </w:rPr>
              <w:t>Area</w:t>
            </w:r>
            <w:r w:rsidR="002A59BA">
              <w:rPr>
                <w:rFonts w:asciiTheme="minorHAnsi" w:hAnsiTheme="minorHAnsi" w:cstheme="minorHAnsi"/>
                <w:b/>
                <w:bCs/>
                <w:sz w:val="22"/>
                <w:szCs w:val="22"/>
              </w:rPr>
              <w:t xml:space="preserve"> Sq. Ft.</w:t>
            </w:r>
            <w:r w:rsidRPr="00DC7026">
              <w:rPr>
                <w:rFonts w:asciiTheme="minorHAnsi" w:hAnsiTheme="minorHAnsi" w:cstheme="minorHAnsi"/>
                <w:b/>
                <w:bCs/>
                <w:sz w:val="22"/>
                <w:szCs w:val="22"/>
              </w:rPr>
              <w:t xml:space="preserve"> </w:t>
            </w:r>
          </w:p>
        </w:tc>
        <w:tc>
          <w:tcPr>
            <w:tcW w:w="1134" w:type="dxa"/>
            <w:shd w:val="clear" w:color="auto" w:fill="DBE5F1" w:themeFill="accent1" w:themeFillTint="33"/>
            <w:hideMark/>
          </w:tcPr>
          <w:p w14:paraId="6D5A0022" w14:textId="616C9D07" w:rsidR="006518E2" w:rsidRPr="00DC7026" w:rsidRDefault="006518E2">
            <w:pPr>
              <w:jc w:val="center"/>
              <w:rPr>
                <w:rFonts w:asciiTheme="minorHAnsi" w:hAnsiTheme="minorHAnsi" w:cstheme="minorHAnsi"/>
                <w:b/>
                <w:bCs/>
                <w:sz w:val="22"/>
                <w:szCs w:val="22"/>
              </w:rPr>
            </w:pPr>
            <w:r w:rsidRPr="00DC7026">
              <w:rPr>
                <w:rFonts w:asciiTheme="minorHAnsi" w:hAnsiTheme="minorHAnsi" w:cstheme="minorHAnsi"/>
                <w:b/>
                <w:bCs/>
                <w:sz w:val="22"/>
                <w:szCs w:val="22"/>
              </w:rPr>
              <w:t xml:space="preserve">Rate Per </w:t>
            </w:r>
            <w:r w:rsidR="002A59BA">
              <w:rPr>
                <w:rFonts w:asciiTheme="minorHAnsi" w:hAnsiTheme="minorHAnsi" w:cstheme="minorHAnsi"/>
                <w:b/>
                <w:bCs/>
                <w:sz w:val="22"/>
                <w:szCs w:val="22"/>
              </w:rPr>
              <w:t>Sq. Ft.</w:t>
            </w:r>
          </w:p>
        </w:tc>
        <w:tc>
          <w:tcPr>
            <w:tcW w:w="1531" w:type="dxa"/>
            <w:shd w:val="clear" w:color="auto" w:fill="DBE5F1" w:themeFill="accent1" w:themeFillTint="33"/>
            <w:hideMark/>
          </w:tcPr>
          <w:p w14:paraId="30C4030D" w14:textId="5028F806" w:rsidR="006518E2" w:rsidRPr="00DC7026" w:rsidRDefault="006518E2" w:rsidP="002A59BA">
            <w:pPr>
              <w:jc w:val="center"/>
              <w:rPr>
                <w:rFonts w:asciiTheme="minorHAnsi" w:hAnsiTheme="minorHAnsi" w:cstheme="minorHAnsi"/>
                <w:b/>
                <w:bCs/>
                <w:sz w:val="22"/>
                <w:szCs w:val="22"/>
              </w:rPr>
            </w:pPr>
            <w:r w:rsidRPr="00DC7026">
              <w:rPr>
                <w:rFonts w:asciiTheme="minorHAnsi" w:hAnsiTheme="minorHAnsi" w:cstheme="minorHAnsi"/>
                <w:b/>
                <w:bCs/>
                <w:sz w:val="22"/>
                <w:szCs w:val="22"/>
              </w:rPr>
              <w:t xml:space="preserve"> Estimated Cost </w:t>
            </w:r>
            <w:r w:rsidR="002A59BA">
              <w:rPr>
                <w:rFonts w:asciiTheme="minorHAnsi" w:hAnsiTheme="minorHAnsi" w:cstheme="minorHAnsi"/>
                <w:b/>
                <w:bCs/>
                <w:sz w:val="22"/>
                <w:szCs w:val="22"/>
              </w:rPr>
              <w:t>INR Cr.</w:t>
            </w:r>
          </w:p>
        </w:tc>
      </w:tr>
      <w:tr w:rsidR="00B156F3" w:rsidRPr="00140876" w14:paraId="3C072620" w14:textId="77777777" w:rsidTr="009F76F4">
        <w:trPr>
          <w:trHeight w:val="537"/>
        </w:trPr>
        <w:tc>
          <w:tcPr>
            <w:tcW w:w="878" w:type="dxa"/>
            <w:shd w:val="clear" w:color="auto" w:fill="auto"/>
            <w:vAlign w:val="center"/>
            <w:hideMark/>
          </w:tcPr>
          <w:p w14:paraId="5CEDF3BF"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1</w:t>
            </w:r>
          </w:p>
        </w:tc>
        <w:tc>
          <w:tcPr>
            <w:tcW w:w="2978" w:type="dxa"/>
            <w:shd w:val="clear" w:color="auto" w:fill="auto"/>
            <w:vAlign w:val="center"/>
            <w:hideMark/>
          </w:tcPr>
          <w:p w14:paraId="2FACBC2E" w14:textId="0845E3B9" w:rsidR="00B156F3" w:rsidRPr="002B4DCD" w:rsidRDefault="00B156F3" w:rsidP="009417B3">
            <w:pPr>
              <w:rPr>
                <w:rFonts w:asciiTheme="minorHAnsi" w:hAnsiTheme="minorHAnsi" w:cstheme="minorHAnsi"/>
                <w:b/>
                <w:bCs/>
                <w:color w:val="FF0000"/>
                <w:sz w:val="22"/>
                <w:szCs w:val="22"/>
              </w:rPr>
            </w:pPr>
            <w:r w:rsidRPr="002B4DCD">
              <w:rPr>
                <w:rFonts w:asciiTheme="minorHAnsi" w:hAnsiTheme="minorHAnsi" w:cstheme="minorHAnsi"/>
                <w:color w:val="FF0000"/>
                <w:sz w:val="22"/>
                <w:szCs w:val="22"/>
              </w:rPr>
              <w:t xml:space="preserve">Civil Work - Hotel consisting of 90 rooms </w:t>
            </w:r>
            <w:r w:rsidR="002B4DCD" w:rsidRPr="002B4DCD">
              <w:rPr>
                <w:rFonts w:asciiTheme="minorHAnsi" w:hAnsiTheme="minorHAnsi" w:cstheme="minorHAnsi"/>
                <w:color w:val="FF0000"/>
                <w:sz w:val="22"/>
                <w:szCs w:val="22"/>
              </w:rPr>
              <w:t>(</w:t>
            </w:r>
            <w:proofErr w:type="spellStart"/>
            <w:r w:rsidR="002B4DCD" w:rsidRPr="002B4DCD">
              <w:rPr>
                <w:rFonts w:asciiTheme="minorHAnsi" w:hAnsiTheme="minorHAnsi" w:cstheme="minorHAnsi"/>
                <w:color w:val="FF0000"/>
                <w:sz w:val="22"/>
                <w:szCs w:val="22"/>
              </w:rPr>
              <w:t>Hemasri</w:t>
            </w:r>
            <w:proofErr w:type="spellEnd"/>
            <w:r w:rsidR="002B4DCD" w:rsidRPr="002B4DCD">
              <w:rPr>
                <w:rFonts w:asciiTheme="minorHAnsi" w:hAnsiTheme="minorHAnsi" w:cstheme="minorHAnsi"/>
                <w:color w:val="FF0000"/>
                <w:sz w:val="22"/>
                <w:szCs w:val="22"/>
              </w:rPr>
              <w:t>)</w:t>
            </w:r>
          </w:p>
        </w:tc>
        <w:tc>
          <w:tcPr>
            <w:tcW w:w="1276" w:type="dxa"/>
            <w:vAlign w:val="center"/>
          </w:tcPr>
          <w:p w14:paraId="05D0E917" w14:textId="7932399B"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13034</w:t>
            </w:r>
          </w:p>
        </w:tc>
        <w:tc>
          <w:tcPr>
            <w:tcW w:w="1275" w:type="dxa"/>
            <w:shd w:val="clear" w:color="auto" w:fill="auto"/>
            <w:vAlign w:val="center"/>
            <w:hideMark/>
          </w:tcPr>
          <w:p w14:paraId="10BC09BB" w14:textId="412D66E3"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1,40,298</w:t>
            </w:r>
          </w:p>
        </w:tc>
        <w:tc>
          <w:tcPr>
            <w:tcW w:w="1134" w:type="dxa"/>
            <w:shd w:val="clear" w:color="auto" w:fill="auto"/>
            <w:vAlign w:val="center"/>
            <w:hideMark/>
          </w:tcPr>
          <w:p w14:paraId="18CDF652" w14:textId="7777777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1,635</w:t>
            </w:r>
          </w:p>
        </w:tc>
        <w:tc>
          <w:tcPr>
            <w:tcW w:w="1531" w:type="dxa"/>
            <w:shd w:val="clear" w:color="auto" w:fill="auto"/>
            <w:vAlign w:val="center"/>
            <w:hideMark/>
          </w:tcPr>
          <w:p w14:paraId="306F61C9" w14:textId="2A8C8A0D"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22.94</w:t>
            </w:r>
          </w:p>
        </w:tc>
      </w:tr>
      <w:tr w:rsidR="00B156F3" w:rsidRPr="00140876" w14:paraId="3BDCBA7F" w14:textId="77777777" w:rsidTr="009F76F4">
        <w:trPr>
          <w:trHeight w:val="576"/>
        </w:trPr>
        <w:tc>
          <w:tcPr>
            <w:tcW w:w="878" w:type="dxa"/>
            <w:shd w:val="clear" w:color="auto" w:fill="auto"/>
            <w:vAlign w:val="center"/>
            <w:hideMark/>
          </w:tcPr>
          <w:p w14:paraId="794E65C0"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2</w:t>
            </w:r>
          </w:p>
        </w:tc>
        <w:tc>
          <w:tcPr>
            <w:tcW w:w="2978" w:type="dxa"/>
            <w:shd w:val="clear" w:color="auto" w:fill="auto"/>
            <w:vAlign w:val="center"/>
            <w:hideMark/>
          </w:tcPr>
          <w:p w14:paraId="4FA26591" w14:textId="77777777" w:rsidR="00B156F3" w:rsidRPr="00140876" w:rsidRDefault="00B156F3" w:rsidP="009417B3">
            <w:pPr>
              <w:rPr>
                <w:rFonts w:asciiTheme="minorHAnsi" w:hAnsiTheme="minorHAnsi" w:cstheme="minorHAnsi"/>
                <w:sz w:val="22"/>
                <w:szCs w:val="22"/>
              </w:rPr>
            </w:pPr>
            <w:r w:rsidRPr="00140876">
              <w:rPr>
                <w:rFonts w:asciiTheme="minorHAnsi" w:hAnsiTheme="minorHAnsi" w:cstheme="minorHAnsi"/>
                <w:sz w:val="22"/>
                <w:szCs w:val="22"/>
              </w:rPr>
              <w:t>Landscaping of Gardens &amp; Horticulture</w:t>
            </w:r>
          </w:p>
        </w:tc>
        <w:tc>
          <w:tcPr>
            <w:tcW w:w="1276" w:type="dxa"/>
            <w:vAlign w:val="center"/>
          </w:tcPr>
          <w:p w14:paraId="77245B1D" w14:textId="48747DB0"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8822</w:t>
            </w:r>
          </w:p>
        </w:tc>
        <w:tc>
          <w:tcPr>
            <w:tcW w:w="1275" w:type="dxa"/>
            <w:shd w:val="clear" w:color="auto" w:fill="auto"/>
            <w:vAlign w:val="center"/>
            <w:hideMark/>
          </w:tcPr>
          <w:p w14:paraId="241F5E65" w14:textId="3A8ABA93"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94,961</w:t>
            </w:r>
          </w:p>
        </w:tc>
        <w:tc>
          <w:tcPr>
            <w:tcW w:w="1134" w:type="dxa"/>
            <w:shd w:val="clear" w:color="auto" w:fill="auto"/>
            <w:vAlign w:val="center"/>
            <w:hideMark/>
          </w:tcPr>
          <w:p w14:paraId="6274FFB0" w14:textId="7777777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474</w:t>
            </w:r>
          </w:p>
        </w:tc>
        <w:tc>
          <w:tcPr>
            <w:tcW w:w="1531" w:type="dxa"/>
            <w:shd w:val="clear" w:color="auto" w:fill="auto"/>
            <w:vAlign w:val="center"/>
            <w:hideMark/>
          </w:tcPr>
          <w:p w14:paraId="3D81E937" w14:textId="3F899891"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4.50</w:t>
            </w:r>
          </w:p>
        </w:tc>
      </w:tr>
      <w:tr w:rsidR="00B156F3" w:rsidRPr="00140876" w14:paraId="55A93DDB" w14:textId="77777777" w:rsidTr="009F76F4">
        <w:trPr>
          <w:trHeight w:val="288"/>
        </w:trPr>
        <w:tc>
          <w:tcPr>
            <w:tcW w:w="878" w:type="dxa"/>
            <w:shd w:val="clear" w:color="auto" w:fill="auto"/>
            <w:vAlign w:val="center"/>
            <w:hideMark/>
          </w:tcPr>
          <w:p w14:paraId="1DEB79F9"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3</w:t>
            </w:r>
          </w:p>
        </w:tc>
        <w:tc>
          <w:tcPr>
            <w:tcW w:w="2978" w:type="dxa"/>
            <w:shd w:val="clear" w:color="auto" w:fill="auto"/>
            <w:vAlign w:val="center"/>
            <w:hideMark/>
          </w:tcPr>
          <w:p w14:paraId="6DB30525" w14:textId="77777777" w:rsidR="00B156F3" w:rsidRPr="00140876" w:rsidRDefault="00B156F3" w:rsidP="009417B3">
            <w:pPr>
              <w:rPr>
                <w:rFonts w:asciiTheme="minorHAnsi" w:hAnsiTheme="minorHAnsi" w:cstheme="minorHAnsi"/>
                <w:sz w:val="22"/>
                <w:szCs w:val="22"/>
              </w:rPr>
            </w:pPr>
            <w:r w:rsidRPr="00140876">
              <w:rPr>
                <w:rFonts w:asciiTheme="minorHAnsi" w:hAnsiTheme="minorHAnsi" w:cstheme="minorHAnsi"/>
                <w:sz w:val="22"/>
                <w:szCs w:val="22"/>
              </w:rPr>
              <w:t>Swimming pool</w:t>
            </w:r>
          </w:p>
        </w:tc>
        <w:tc>
          <w:tcPr>
            <w:tcW w:w="1276" w:type="dxa"/>
            <w:vAlign w:val="center"/>
          </w:tcPr>
          <w:p w14:paraId="47389DC3" w14:textId="1B102A46"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1047</w:t>
            </w:r>
          </w:p>
        </w:tc>
        <w:tc>
          <w:tcPr>
            <w:tcW w:w="1275" w:type="dxa"/>
            <w:shd w:val="clear" w:color="auto" w:fill="auto"/>
            <w:vAlign w:val="center"/>
            <w:hideMark/>
          </w:tcPr>
          <w:p w14:paraId="07D9456B" w14:textId="48C84CD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11,270</w:t>
            </w:r>
          </w:p>
        </w:tc>
        <w:tc>
          <w:tcPr>
            <w:tcW w:w="1134" w:type="dxa"/>
            <w:shd w:val="clear" w:color="auto" w:fill="auto"/>
            <w:vAlign w:val="center"/>
            <w:hideMark/>
          </w:tcPr>
          <w:p w14:paraId="3548DFC8" w14:textId="7777777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1,525</w:t>
            </w:r>
          </w:p>
        </w:tc>
        <w:tc>
          <w:tcPr>
            <w:tcW w:w="1531" w:type="dxa"/>
            <w:shd w:val="clear" w:color="auto" w:fill="auto"/>
            <w:vAlign w:val="center"/>
            <w:hideMark/>
          </w:tcPr>
          <w:p w14:paraId="47BDC131" w14:textId="775C0778"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1.72</w:t>
            </w:r>
          </w:p>
        </w:tc>
      </w:tr>
      <w:tr w:rsidR="00B156F3" w:rsidRPr="00140876" w14:paraId="724CD3A9" w14:textId="77777777" w:rsidTr="009F76F4">
        <w:trPr>
          <w:trHeight w:val="288"/>
        </w:trPr>
        <w:tc>
          <w:tcPr>
            <w:tcW w:w="878" w:type="dxa"/>
            <w:shd w:val="clear" w:color="auto" w:fill="auto"/>
            <w:vAlign w:val="center"/>
            <w:hideMark/>
          </w:tcPr>
          <w:p w14:paraId="58B6D838"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4</w:t>
            </w:r>
          </w:p>
        </w:tc>
        <w:tc>
          <w:tcPr>
            <w:tcW w:w="2978" w:type="dxa"/>
            <w:shd w:val="clear" w:color="auto" w:fill="auto"/>
            <w:noWrap/>
            <w:vAlign w:val="center"/>
            <w:hideMark/>
          </w:tcPr>
          <w:p w14:paraId="7991B821" w14:textId="77777777" w:rsidR="00B156F3" w:rsidRPr="00140876" w:rsidRDefault="00B156F3" w:rsidP="009417B3">
            <w:pPr>
              <w:rPr>
                <w:rFonts w:asciiTheme="minorHAnsi" w:hAnsiTheme="minorHAnsi" w:cstheme="minorHAnsi"/>
                <w:sz w:val="22"/>
                <w:szCs w:val="22"/>
              </w:rPr>
            </w:pPr>
            <w:r w:rsidRPr="00140876">
              <w:rPr>
                <w:rFonts w:asciiTheme="minorHAnsi" w:hAnsiTheme="minorHAnsi" w:cstheme="minorHAnsi"/>
                <w:sz w:val="22"/>
                <w:szCs w:val="22"/>
              </w:rPr>
              <w:t>Internal paths</w:t>
            </w:r>
          </w:p>
        </w:tc>
        <w:tc>
          <w:tcPr>
            <w:tcW w:w="1276" w:type="dxa"/>
            <w:vAlign w:val="center"/>
          </w:tcPr>
          <w:p w14:paraId="0FE57180" w14:textId="56327F1E"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2155</w:t>
            </w:r>
          </w:p>
        </w:tc>
        <w:tc>
          <w:tcPr>
            <w:tcW w:w="1275" w:type="dxa"/>
            <w:shd w:val="clear" w:color="auto" w:fill="auto"/>
            <w:vAlign w:val="center"/>
            <w:hideMark/>
          </w:tcPr>
          <w:p w14:paraId="6651B762" w14:textId="62090A85"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23,196</w:t>
            </w:r>
          </w:p>
        </w:tc>
        <w:tc>
          <w:tcPr>
            <w:tcW w:w="1134" w:type="dxa"/>
            <w:shd w:val="clear" w:color="auto" w:fill="auto"/>
            <w:noWrap/>
            <w:vAlign w:val="center"/>
            <w:hideMark/>
          </w:tcPr>
          <w:p w14:paraId="67F50BEE" w14:textId="7777777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427</w:t>
            </w:r>
          </w:p>
        </w:tc>
        <w:tc>
          <w:tcPr>
            <w:tcW w:w="1531" w:type="dxa"/>
            <w:shd w:val="clear" w:color="auto" w:fill="auto"/>
            <w:vAlign w:val="center"/>
            <w:hideMark/>
          </w:tcPr>
          <w:p w14:paraId="3ED7A7CA" w14:textId="6F071E45"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0.99</w:t>
            </w:r>
          </w:p>
        </w:tc>
      </w:tr>
      <w:tr w:rsidR="00B156F3" w:rsidRPr="00140876" w14:paraId="4974AB46" w14:textId="77777777" w:rsidTr="009F76F4">
        <w:trPr>
          <w:trHeight w:val="288"/>
        </w:trPr>
        <w:tc>
          <w:tcPr>
            <w:tcW w:w="878" w:type="dxa"/>
            <w:shd w:val="clear" w:color="auto" w:fill="auto"/>
            <w:vAlign w:val="center"/>
            <w:hideMark/>
          </w:tcPr>
          <w:p w14:paraId="0860EE16"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5</w:t>
            </w:r>
          </w:p>
        </w:tc>
        <w:tc>
          <w:tcPr>
            <w:tcW w:w="2978" w:type="dxa"/>
            <w:shd w:val="clear" w:color="auto" w:fill="auto"/>
            <w:noWrap/>
            <w:vAlign w:val="center"/>
            <w:hideMark/>
          </w:tcPr>
          <w:p w14:paraId="099A86DB" w14:textId="77777777" w:rsidR="00B156F3" w:rsidRPr="00140876" w:rsidRDefault="00B156F3" w:rsidP="009417B3">
            <w:pPr>
              <w:rPr>
                <w:rFonts w:asciiTheme="minorHAnsi" w:hAnsiTheme="minorHAnsi" w:cstheme="minorHAnsi"/>
                <w:sz w:val="22"/>
                <w:szCs w:val="22"/>
              </w:rPr>
            </w:pPr>
            <w:r w:rsidRPr="002B4DCD">
              <w:rPr>
                <w:rFonts w:asciiTheme="minorHAnsi" w:hAnsiTheme="minorHAnsi" w:cstheme="minorHAnsi"/>
                <w:color w:val="FF0000"/>
                <w:sz w:val="22"/>
                <w:szCs w:val="22"/>
              </w:rPr>
              <w:t>Fencing and boundary wall</w:t>
            </w:r>
          </w:p>
        </w:tc>
        <w:tc>
          <w:tcPr>
            <w:tcW w:w="1276" w:type="dxa"/>
            <w:vAlign w:val="center"/>
          </w:tcPr>
          <w:p w14:paraId="6320F790" w14:textId="6A438ADF"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1019</w:t>
            </w:r>
          </w:p>
        </w:tc>
        <w:tc>
          <w:tcPr>
            <w:tcW w:w="1275" w:type="dxa"/>
            <w:shd w:val="clear" w:color="auto" w:fill="auto"/>
            <w:vAlign w:val="center"/>
            <w:hideMark/>
          </w:tcPr>
          <w:p w14:paraId="08343044" w14:textId="7040058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10,969</w:t>
            </w:r>
          </w:p>
        </w:tc>
        <w:tc>
          <w:tcPr>
            <w:tcW w:w="1134" w:type="dxa"/>
            <w:shd w:val="clear" w:color="auto" w:fill="auto"/>
            <w:noWrap/>
            <w:vAlign w:val="center"/>
            <w:hideMark/>
          </w:tcPr>
          <w:p w14:paraId="552C56BA" w14:textId="77777777"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900</w:t>
            </w:r>
          </w:p>
        </w:tc>
        <w:tc>
          <w:tcPr>
            <w:tcW w:w="1531" w:type="dxa"/>
            <w:shd w:val="clear" w:color="auto" w:fill="auto"/>
            <w:vAlign w:val="center"/>
            <w:hideMark/>
          </w:tcPr>
          <w:p w14:paraId="2107F5FD" w14:textId="363E9429" w:rsidR="00B156F3" w:rsidRPr="002B4DCD" w:rsidRDefault="00B156F3" w:rsidP="009417B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0.99</w:t>
            </w:r>
          </w:p>
        </w:tc>
      </w:tr>
      <w:tr w:rsidR="00B156F3" w:rsidRPr="00140876" w14:paraId="78470A7A" w14:textId="77777777" w:rsidTr="009F76F4">
        <w:trPr>
          <w:trHeight w:val="288"/>
        </w:trPr>
        <w:tc>
          <w:tcPr>
            <w:tcW w:w="878" w:type="dxa"/>
            <w:shd w:val="clear" w:color="auto" w:fill="auto"/>
            <w:vAlign w:val="center"/>
            <w:hideMark/>
          </w:tcPr>
          <w:p w14:paraId="1BDB7765" w14:textId="77777777" w:rsidR="00B156F3" w:rsidRPr="00140876" w:rsidRDefault="00B156F3" w:rsidP="009417B3">
            <w:pPr>
              <w:jc w:val="center"/>
              <w:rPr>
                <w:rFonts w:asciiTheme="minorHAnsi" w:hAnsiTheme="minorHAnsi" w:cstheme="minorHAnsi"/>
                <w:sz w:val="22"/>
                <w:szCs w:val="22"/>
              </w:rPr>
            </w:pPr>
            <w:r w:rsidRPr="00140876">
              <w:rPr>
                <w:rFonts w:asciiTheme="minorHAnsi" w:hAnsiTheme="minorHAnsi" w:cstheme="minorHAnsi"/>
                <w:sz w:val="22"/>
                <w:szCs w:val="22"/>
              </w:rPr>
              <w:t>6</w:t>
            </w:r>
          </w:p>
        </w:tc>
        <w:tc>
          <w:tcPr>
            <w:tcW w:w="2978" w:type="dxa"/>
            <w:shd w:val="clear" w:color="auto" w:fill="auto"/>
            <w:noWrap/>
            <w:vAlign w:val="bottom"/>
            <w:hideMark/>
          </w:tcPr>
          <w:p w14:paraId="4D8024CC" w14:textId="79B7D564" w:rsidR="00B156F3" w:rsidRPr="00140876" w:rsidRDefault="00B156F3" w:rsidP="00B156F3">
            <w:pPr>
              <w:rPr>
                <w:rFonts w:asciiTheme="minorHAnsi" w:hAnsiTheme="minorHAnsi" w:cstheme="minorHAnsi"/>
                <w:sz w:val="22"/>
                <w:szCs w:val="22"/>
              </w:rPr>
            </w:pPr>
            <w:r w:rsidRPr="002B4DCD">
              <w:rPr>
                <w:rFonts w:asciiTheme="minorHAnsi" w:hAnsiTheme="minorHAnsi" w:cstheme="minorHAnsi"/>
                <w:color w:val="FF0000"/>
                <w:sz w:val="22"/>
                <w:szCs w:val="22"/>
              </w:rPr>
              <w:t xml:space="preserve">Water Tanks </w:t>
            </w:r>
            <w:r w:rsidR="002B4DCD" w:rsidRPr="002B4DCD">
              <w:rPr>
                <w:rFonts w:asciiTheme="minorHAnsi" w:hAnsiTheme="minorHAnsi" w:cstheme="minorHAnsi"/>
                <w:color w:val="FF0000"/>
                <w:sz w:val="22"/>
                <w:szCs w:val="22"/>
              </w:rPr>
              <w:t>(</w:t>
            </w:r>
            <w:proofErr w:type="spellStart"/>
            <w:r w:rsidR="002B4DCD" w:rsidRPr="002B4DCD">
              <w:rPr>
                <w:rFonts w:asciiTheme="minorHAnsi" w:hAnsiTheme="minorHAnsi" w:cstheme="minorHAnsi"/>
                <w:color w:val="FF0000"/>
                <w:sz w:val="22"/>
                <w:szCs w:val="22"/>
              </w:rPr>
              <w:t>Hemasri</w:t>
            </w:r>
            <w:proofErr w:type="spellEnd"/>
            <w:r w:rsidR="002B4DCD" w:rsidRPr="002B4DCD">
              <w:rPr>
                <w:rFonts w:asciiTheme="minorHAnsi" w:hAnsiTheme="minorHAnsi" w:cstheme="minorHAnsi"/>
                <w:color w:val="FF0000"/>
                <w:sz w:val="22"/>
                <w:szCs w:val="22"/>
              </w:rPr>
              <w:t>)</w:t>
            </w:r>
          </w:p>
        </w:tc>
        <w:tc>
          <w:tcPr>
            <w:tcW w:w="1276" w:type="dxa"/>
            <w:vAlign w:val="center"/>
          </w:tcPr>
          <w:p w14:paraId="0AEB6364" w14:textId="361B7990" w:rsidR="00B156F3" w:rsidRPr="002B4DCD" w:rsidRDefault="00B156F3" w:rsidP="00B156F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215</w:t>
            </w:r>
          </w:p>
        </w:tc>
        <w:tc>
          <w:tcPr>
            <w:tcW w:w="1275" w:type="dxa"/>
            <w:shd w:val="clear" w:color="auto" w:fill="auto"/>
            <w:vAlign w:val="center"/>
            <w:hideMark/>
          </w:tcPr>
          <w:p w14:paraId="48108E69" w14:textId="02C64255" w:rsidR="00B156F3" w:rsidRPr="002B4DCD" w:rsidRDefault="00B156F3" w:rsidP="00B156F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2,310</w:t>
            </w:r>
          </w:p>
        </w:tc>
        <w:tc>
          <w:tcPr>
            <w:tcW w:w="1134" w:type="dxa"/>
            <w:shd w:val="clear" w:color="auto" w:fill="auto"/>
            <w:noWrap/>
            <w:vAlign w:val="center"/>
            <w:hideMark/>
          </w:tcPr>
          <w:p w14:paraId="3E3425FD" w14:textId="77777777" w:rsidR="00B156F3" w:rsidRPr="002B4DCD" w:rsidRDefault="00B156F3" w:rsidP="00B156F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5,665</w:t>
            </w:r>
          </w:p>
        </w:tc>
        <w:tc>
          <w:tcPr>
            <w:tcW w:w="1531" w:type="dxa"/>
            <w:shd w:val="clear" w:color="auto" w:fill="auto"/>
            <w:vAlign w:val="center"/>
            <w:hideMark/>
          </w:tcPr>
          <w:p w14:paraId="71A23E90" w14:textId="782103DD" w:rsidR="00B156F3" w:rsidRPr="002B4DCD" w:rsidRDefault="00B156F3" w:rsidP="00B156F3">
            <w:pPr>
              <w:jc w:val="center"/>
              <w:rPr>
                <w:rFonts w:asciiTheme="minorHAnsi" w:hAnsiTheme="minorHAnsi" w:cstheme="minorHAnsi"/>
                <w:sz w:val="22"/>
                <w:szCs w:val="22"/>
                <w:highlight w:val="yellow"/>
              </w:rPr>
            </w:pPr>
            <w:r w:rsidRPr="002B4DCD">
              <w:rPr>
                <w:rFonts w:asciiTheme="minorHAnsi" w:hAnsiTheme="minorHAnsi" w:cstheme="minorHAnsi"/>
                <w:sz w:val="22"/>
                <w:szCs w:val="22"/>
                <w:highlight w:val="yellow"/>
              </w:rPr>
              <w:t>1.31</w:t>
            </w:r>
          </w:p>
        </w:tc>
      </w:tr>
      <w:tr w:rsidR="002405CE" w:rsidRPr="00140876" w14:paraId="47AAC197" w14:textId="77777777" w:rsidTr="00FA34F4">
        <w:trPr>
          <w:trHeight w:val="312"/>
        </w:trPr>
        <w:tc>
          <w:tcPr>
            <w:tcW w:w="7541" w:type="dxa"/>
            <w:gridSpan w:val="5"/>
            <w:shd w:val="clear" w:color="auto" w:fill="DBE5F1" w:themeFill="accent1" w:themeFillTint="33"/>
            <w:hideMark/>
          </w:tcPr>
          <w:p w14:paraId="71DE2DDB" w14:textId="6BE9620A" w:rsidR="002405CE" w:rsidRPr="002B4DCD" w:rsidRDefault="00DC7026" w:rsidP="002405CE">
            <w:pPr>
              <w:jc w:val="center"/>
              <w:rPr>
                <w:rFonts w:asciiTheme="minorHAnsi" w:hAnsiTheme="minorHAnsi" w:cstheme="minorHAnsi"/>
                <w:sz w:val="22"/>
                <w:szCs w:val="22"/>
                <w:highlight w:val="yellow"/>
              </w:rPr>
            </w:pPr>
            <w:r w:rsidRPr="002B4DCD">
              <w:rPr>
                <w:rFonts w:asciiTheme="minorHAnsi" w:hAnsiTheme="minorHAnsi" w:cstheme="minorHAnsi"/>
                <w:b/>
                <w:bCs/>
                <w:sz w:val="22"/>
                <w:szCs w:val="22"/>
                <w:highlight w:val="yellow"/>
              </w:rPr>
              <w:t>T</w:t>
            </w:r>
            <w:r w:rsidR="002405CE" w:rsidRPr="002B4DCD">
              <w:rPr>
                <w:rFonts w:asciiTheme="minorHAnsi" w:hAnsiTheme="minorHAnsi" w:cstheme="minorHAnsi"/>
                <w:b/>
                <w:bCs/>
                <w:sz w:val="22"/>
                <w:szCs w:val="22"/>
                <w:highlight w:val="yellow"/>
              </w:rPr>
              <w:t>otal</w:t>
            </w:r>
          </w:p>
        </w:tc>
        <w:tc>
          <w:tcPr>
            <w:tcW w:w="1531" w:type="dxa"/>
            <w:shd w:val="clear" w:color="auto" w:fill="DBE5F1" w:themeFill="accent1" w:themeFillTint="33"/>
            <w:vAlign w:val="center"/>
            <w:hideMark/>
          </w:tcPr>
          <w:p w14:paraId="73921E8B" w14:textId="5EB11F81" w:rsidR="002405CE" w:rsidRPr="002B4DCD" w:rsidRDefault="002405CE" w:rsidP="00D636F5">
            <w:pPr>
              <w:jc w:val="center"/>
              <w:rPr>
                <w:rFonts w:asciiTheme="minorHAnsi" w:hAnsiTheme="minorHAnsi" w:cstheme="minorHAnsi"/>
                <w:b/>
                <w:bCs/>
                <w:sz w:val="22"/>
                <w:szCs w:val="22"/>
                <w:highlight w:val="yellow"/>
              </w:rPr>
            </w:pPr>
            <w:r w:rsidRPr="002B4DCD">
              <w:rPr>
                <w:rFonts w:asciiTheme="minorHAnsi" w:hAnsiTheme="minorHAnsi" w:cstheme="minorHAnsi"/>
                <w:b/>
                <w:bCs/>
                <w:sz w:val="22"/>
                <w:szCs w:val="22"/>
                <w:highlight w:val="yellow"/>
              </w:rPr>
              <w:t>32.45</w:t>
            </w:r>
          </w:p>
        </w:tc>
      </w:tr>
    </w:tbl>
    <w:p w14:paraId="509D5AE7" w14:textId="77777777" w:rsidR="00172854" w:rsidRPr="004778F0" w:rsidRDefault="00172854" w:rsidP="00172854">
      <w:pPr>
        <w:pStyle w:val="ListParagraph"/>
        <w:spacing w:line="360" w:lineRule="auto"/>
        <w:ind w:left="709" w:right="-2"/>
        <w:jc w:val="right"/>
        <w:rPr>
          <w:rFonts w:ascii="Arial" w:hAnsi="Arial" w:cs="Arial"/>
          <w:i/>
          <w:sz w:val="22"/>
        </w:rPr>
      </w:pPr>
      <w:bookmarkStart w:id="5" w:name="_Hlk167180783"/>
      <w:r w:rsidRPr="00272493">
        <w:rPr>
          <w:rFonts w:ascii="Arial" w:hAnsi="Arial" w:cs="Arial"/>
          <w:b/>
          <w:i/>
          <w:sz w:val="20"/>
        </w:rPr>
        <w:t>Source:</w:t>
      </w:r>
      <w:r w:rsidRPr="00272493">
        <w:rPr>
          <w:rFonts w:ascii="Arial" w:hAnsi="Arial" w:cs="Arial"/>
          <w:i/>
          <w:sz w:val="20"/>
        </w:rPr>
        <w:t xml:space="preserve"> Data/information provided by the client.</w:t>
      </w:r>
    </w:p>
    <w:p w14:paraId="379BF672" w14:textId="2A1F27C8" w:rsidR="002A59BA" w:rsidRDefault="002A59BA" w:rsidP="009B29C9">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011115">
        <w:rPr>
          <w:rFonts w:ascii="Arial" w:hAnsi="Arial" w:cs="Arial"/>
          <w:sz w:val="22"/>
          <w:highlight w:val="yellow"/>
        </w:rPr>
        <w:t>As per the above table, the Total estimated cost of the Building &amp; Civil works is ~INR 32.45 Crore including Landscaping of Gardens &amp; Horticulture, Swimming pool, internal paths, Fencing and boundary wall, Water Tanks</w:t>
      </w:r>
      <w:r w:rsidR="00172854" w:rsidRPr="00011115">
        <w:rPr>
          <w:rFonts w:ascii="Arial" w:hAnsi="Arial" w:cs="Arial"/>
          <w:sz w:val="22"/>
          <w:highlight w:val="yellow"/>
        </w:rPr>
        <w:t>.</w:t>
      </w:r>
      <w:r w:rsidR="00172854">
        <w:rPr>
          <w:rFonts w:ascii="Arial" w:hAnsi="Arial" w:cs="Arial"/>
          <w:sz w:val="22"/>
        </w:rPr>
        <w:t xml:space="preserve"> </w:t>
      </w:r>
      <w:r w:rsidR="002B4DCD" w:rsidRPr="002B4DCD">
        <w:rPr>
          <w:rFonts w:ascii="Arial" w:hAnsi="Arial" w:cs="Arial"/>
          <w:sz w:val="22"/>
          <w:highlight w:val="yellow"/>
        </w:rPr>
        <w:t>(Vetting need to be received from branch)</w:t>
      </w:r>
    </w:p>
    <w:p w14:paraId="7C7879C8" w14:textId="1C824987" w:rsidR="00F40573" w:rsidRPr="00F40573" w:rsidRDefault="002820B7" w:rsidP="00F40573">
      <w:pPr>
        <w:pStyle w:val="ListParagraph"/>
        <w:autoSpaceDE w:val="0"/>
        <w:autoSpaceDN w:val="0"/>
        <w:adjustRightInd w:val="0"/>
        <w:spacing w:before="240" w:after="240" w:line="360" w:lineRule="auto"/>
        <w:ind w:left="851" w:right="-2"/>
        <w:jc w:val="both"/>
        <w:rPr>
          <w:rFonts w:ascii="Arial" w:hAnsi="Arial" w:cs="Arial"/>
          <w:bCs/>
          <w:sz w:val="22"/>
          <w:szCs w:val="22"/>
          <w:lang w:eastAsia="en-IN"/>
        </w:rPr>
      </w:pPr>
      <w:r w:rsidRPr="00EE5907">
        <w:rPr>
          <w:rFonts w:ascii="Arial" w:hAnsi="Arial" w:cs="Arial"/>
          <w:sz w:val="22"/>
        </w:rPr>
        <w:t>Out of total Building &amp; Civil works cost</w:t>
      </w:r>
      <w:r w:rsidR="006073D5" w:rsidRPr="00EE5907">
        <w:rPr>
          <w:rFonts w:ascii="Arial" w:hAnsi="Arial" w:cs="Arial"/>
          <w:sz w:val="22"/>
        </w:rPr>
        <w:t>, main</w:t>
      </w:r>
      <w:r w:rsidR="006073D5" w:rsidRPr="00EE5907">
        <w:rPr>
          <w:rFonts w:ascii="Arial" w:hAnsi="Arial" w:cs="Arial"/>
          <w:bCs/>
          <w:sz w:val="22"/>
          <w:szCs w:val="22"/>
          <w:lang w:eastAsia="en-IN"/>
        </w:rPr>
        <w:t xml:space="preserve"> building civil shell and core works will be costing ~INR 22.94 Crore</w:t>
      </w:r>
      <w:r w:rsidR="006073D5">
        <w:rPr>
          <w:rFonts w:ascii="Arial" w:hAnsi="Arial" w:cs="Arial"/>
          <w:bCs/>
          <w:sz w:val="22"/>
          <w:szCs w:val="22"/>
          <w:lang w:eastAsia="en-IN"/>
        </w:rPr>
        <w:t xml:space="preserve"> </w:t>
      </w:r>
      <w:r w:rsidR="00EE5907">
        <w:rPr>
          <w:rFonts w:ascii="Arial" w:hAnsi="Arial" w:cs="Arial"/>
          <w:bCs/>
          <w:sz w:val="22"/>
          <w:szCs w:val="22"/>
          <w:lang w:eastAsia="en-IN"/>
        </w:rPr>
        <w:t xml:space="preserve">which comes out as </w:t>
      </w:r>
      <w:r w:rsidR="00EE5907" w:rsidRPr="002B4DCD">
        <w:rPr>
          <w:rFonts w:ascii="Arial" w:hAnsi="Arial" w:cs="Arial"/>
          <w:bCs/>
          <w:color w:val="FF0000"/>
          <w:sz w:val="22"/>
          <w:szCs w:val="22"/>
          <w:lang w:eastAsia="en-IN"/>
        </w:rPr>
        <w:t xml:space="preserve">INR 1635 per Sq. </w:t>
      </w:r>
      <w:proofErr w:type="spellStart"/>
      <w:r w:rsidR="00EE5907" w:rsidRPr="002B4DCD">
        <w:rPr>
          <w:rFonts w:ascii="Arial" w:hAnsi="Arial" w:cs="Arial"/>
          <w:bCs/>
          <w:color w:val="FF0000"/>
          <w:sz w:val="22"/>
          <w:szCs w:val="22"/>
          <w:lang w:eastAsia="en-IN"/>
        </w:rPr>
        <w:t>ft</w:t>
      </w:r>
      <w:proofErr w:type="spellEnd"/>
      <w:r w:rsidR="002B4DCD" w:rsidRPr="002B4DCD">
        <w:rPr>
          <w:rFonts w:ascii="Arial" w:hAnsi="Arial" w:cs="Arial"/>
          <w:bCs/>
          <w:color w:val="FF0000"/>
          <w:sz w:val="22"/>
          <w:szCs w:val="22"/>
          <w:lang w:eastAsia="en-IN"/>
        </w:rPr>
        <w:t xml:space="preserve"> (Cost vetting reverification)</w:t>
      </w:r>
      <w:r w:rsidR="00EE5907" w:rsidRPr="002B4DCD">
        <w:rPr>
          <w:rFonts w:ascii="Arial" w:hAnsi="Arial" w:cs="Arial"/>
          <w:bCs/>
          <w:color w:val="FF0000"/>
          <w:sz w:val="22"/>
          <w:szCs w:val="22"/>
          <w:lang w:eastAsia="en-IN"/>
        </w:rPr>
        <w:t xml:space="preserve">. </w:t>
      </w:r>
      <w:r w:rsidR="00EE5907">
        <w:rPr>
          <w:rFonts w:ascii="Arial" w:hAnsi="Arial" w:cs="Arial"/>
          <w:bCs/>
          <w:sz w:val="22"/>
          <w:szCs w:val="22"/>
          <w:lang w:eastAsia="en-IN"/>
        </w:rPr>
        <w:t>excluding</w:t>
      </w:r>
      <w:r w:rsidR="003E56F1">
        <w:rPr>
          <w:rFonts w:ascii="Arial" w:hAnsi="Arial" w:cs="Arial"/>
          <w:bCs/>
          <w:sz w:val="22"/>
          <w:szCs w:val="22"/>
          <w:lang w:eastAsia="en-IN"/>
        </w:rPr>
        <w:t xml:space="preserve"> interior work which is reasonable for the proposed luxury resort project.</w:t>
      </w:r>
      <w:r w:rsidR="00F40573">
        <w:rPr>
          <w:rFonts w:ascii="Arial" w:hAnsi="Arial" w:cs="Arial"/>
          <w:bCs/>
          <w:sz w:val="22"/>
          <w:szCs w:val="22"/>
          <w:lang w:eastAsia="en-IN"/>
        </w:rPr>
        <w:t xml:space="preserve"> Also it is ~24% of the total project cost as per the industry benchmark. (Ref: </w:t>
      </w:r>
      <w:r w:rsidR="00F40573" w:rsidRPr="00F40573">
        <w:rPr>
          <w:rFonts w:ascii="Arial" w:hAnsi="Arial" w:cs="Arial"/>
          <w:sz w:val="22"/>
        </w:rPr>
        <w:t>Hotel Development Cost Survey 2023 India</w:t>
      </w:r>
      <w:r w:rsidR="00F40573">
        <w:rPr>
          <w:rFonts w:ascii="Arial" w:hAnsi="Arial" w:cs="Arial"/>
          <w:sz w:val="22"/>
        </w:rPr>
        <w:t xml:space="preserve"> done by Hotelivate).</w:t>
      </w:r>
    </w:p>
    <w:bookmarkEnd w:id="5"/>
    <w:p w14:paraId="25F3A603" w14:textId="7377DA11" w:rsidR="004E43DE" w:rsidRPr="003E56F1" w:rsidRDefault="00C44594" w:rsidP="003E56F1">
      <w:pPr>
        <w:pStyle w:val="ListParagraph"/>
        <w:autoSpaceDE w:val="0"/>
        <w:autoSpaceDN w:val="0"/>
        <w:adjustRightInd w:val="0"/>
        <w:spacing w:before="240" w:line="360" w:lineRule="auto"/>
        <w:ind w:left="851" w:right="-2"/>
        <w:jc w:val="both"/>
        <w:rPr>
          <w:rFonts w:ascii="Arial" w:hAnsi="Arial" w:cs="Arial"/>
          <w:sz w:val="22"/>
        </w:rPr>
      </w:pPr>
      <w:r w:rsidRPr="00011115">
        <w:rPr>
          <w:rFonts w:ascii="Arial" w:hAnsi="Arial" w:cs="Arial"/>
          <w:sz w:val="22"/>
          <w:highlight w:val="yellow"/>
        </w:rPr>
        <w:t>A</w:t>
      </w:r>
      <w:r w:rsidR="00D636F5" w:rsidRPr="00011115">
        <w:rPr>
          <w:rFonts w:ascii="Arial" w:hAnsi="Arial" w:cs="Arial"/>
          <w:sz w:val="22"/>
          <w:highlight w:val="yellow"/>
        </w:rPr>
        <w:t>s a TEV consultant, the estimated Building &amp; Civil works cost has been verified independently by us</w:t>
      </w:r>
      <w:r w:rsidR="008D7EBF" w:rsidRPr="00011115">
        <w:rPr>
          <w:rFonts w:ascii="Arial" w:hAnsi="Arial" w:cs="Arial"/>
          <w:sz w:val="22"/>
          <w:highlight w:val="yellow"/>
        </w:rPr>
        <w:t xml:space="preserve"> based on the prevailing market rates in the nearby areas</w:t>
      </w:r>
      <w:r w:rsidR="00D636F5" w:rsidRPr="00011115">
        <w:rPr>
          <w:rFonts w:ascii="Arial" w:hAnsi="Arial" w:cs="Arial"/>
          <w:sz w:val="22"/>
          <w:highlight w:val="yellow"/>
        </w:rPr>
        <w:t>, which we found reasonable &amp; in the permissible range also the cost may change as per specifications &amp; brand</w:t>
      </w:r>
      <w:r w:rsidRPr="00011115">
        <w:rPr>
          <w:rFonts w:ascii="Arial" w:hAnsi="Arial" w:cs="Arial"/>
          <w:sz w:val="22"/>
          <w:highlight w:val="yellow"/>
        </w:rPr>
        <w:t xml:space="preserve"> of the material</w:t>
      </w:r>
      <w:r w:rsidR="00D636F5" w:rsidRPr="00011115">
        <w:rPr>
          <w:rFonts w:ascii="Arial" w:hAnsi="Arial" w:cs="Arial"/>
          <w:sz w:val="22"/>
          <w:highlight w:val="yellow"/>
        </w:rPr>
        <w:t>.</w:t>
      </w:r>
      <w:r w:rsidR="004B0E6E" w:rsidRPr="00011115">
        <w:rPr>
          <w:rFonts w:ascii="Arial" w:hAnsi="Arial" w:cs="Arial"/>
          <w:sz w:val="22"/>
          <w:highlight w:val="yellow"/>
        </w:rPr>
        <w:t xml:space="preserve"> </w:t>
      </w:r>
      <w:bookmarkStart w:id="6" w:name="_Hlk167180813"/>
      <w:r w:rsidR="00172854" w:rsidRPr="00011115">
        <w:rPr>
          <w:rFonts w:ascii="Arial" w:hAnsi="Arial" w:cs="Arial"/>
          <w:bCs/>
          <w:sz w:val="22"/>
          <w:szCs w:val="22"/>
          <w:highlight w:val="yellow"/>
          <w:lang w:eastAsia="en-IN"/>
        </w:rPr>
        <w:t xml:space="preserve">As per the </w:t>
      </w:r>
      <w:r w:rsidR="004E43DE" w:rsidRPr="00011115">
        <w:rPr>
          <w:rFonts w:ascii="Arial" w:hAnsi="Arial" w:cs="Arial"/>
          <w:bCs/>
          <w:sz w:val="22"/>
          <w:szCs w:val="22"/>
          <w:highlight w:val="yellow"/>
          <w:lang w:eastAsia="en-IN"/>
        </w:rPr>
        <w:t>site inspection</w:t>
      </w:r>
      <w:r w:rsidR="003E56F1" w:rsidRPr="00011115">
        <w:rPr>
          <w:rFonts w:ascii="Arial" w:hAnsi="Arial" w:cs="Arial"/>
          <w:bCs/>
          <w:sz w:val="22"/>
          <w:szCs w:val="22"/>
          <w:highlight w:val="yellow"/>
          <w:lang w:eastAsia="en-IN"/>
        </w:rPr>
        <w:t xml:space="preserve"> on April 26</w:t>
      </w:r>
      <w:r w:rsidR="003E56F1" w:rsidRPr="00011115">
        <w:rPr>
          <w:rFonts w:ascii="Arial" w:hAnsi="Arial" w:cs="Arial"/>
          <w:bCs/>
          <w:sz w:val="22"/>
          <w:szCs w:val="22"/>
          <w:highlight w:val="yellow"/>
          <w:vertAlign w:val="superscript"/>
          <w:lang w:eastAsia="en-IN"/>
        </w:rPr>
        <w:t>th</w:t>
      </w:r>
      <w:r w:rsidR="004E43DE" w:rsidRPr="00011115">
        <w:rPr>
          <w:rFonts w:ascii="Arial" w:hAnsi="Arial" w:cs="Arial"/>
          <w:bCs/>
          <w:sz w:val="22"/>
          <w:szCs w:val="22"/>
          <w:highlight w:val="yellow"/>
          <w:lang w:eastAsia="en-IN"/>
        </w:rPr>
        <w:t xml:space="preserve">, 2024, </w:t>
      </w:r>
      <w:bookmarkEnd w:id="6"/>
      <w:r w:rsidR="004E43DE" w:rsidRPr="00011115">
        <w:rPr>
          <w:rFonts w:ascii="Arial" w:hAnsi="Arial" w:cs="Arial"/>
          <w:bCs/>
          <w:sz w:val="22"/>
          <w:szCs w:val="22"/>
          <w:highlight w:val="yellow"/>
          <w:lang w:eastAsia="en-IN"/>
        </w:rPr>
        <w:t>below are some observations about the progress of construction work:</w:t>
      </w:r>
    </w:p>
    <w:p w14:paraId="0F347D69" w14:textId="77777777" w:rsidR="004E43DE" w:rsidRDefault="004E43DE" w:rsidP="004E43DE">
      <w:pPr>
        <w:pStyle w:val="ListParagraph"/>
        <w:numPr>
          <w:ilvl w:val="0"/>
          <w:numId w:val="34"/>
        </w:numPr>
        <w:autoSpaceDE w:val="0"/>
        <w:autoSpaceDN w:val="0"/>
        <w:adjustRightInd w:val="0"/>
        <w:spacing w:before="240" w:line="276" w:lineRule="auto"/>
        <w:ind w:right="-2"/>
        <w:jc w:val="both"/>
        <w:rPr>
          <w:rFonts w:ascii="Arial" w:hAnsi="Arial" w:cs="Arial"/>
          <w:bCs/>
          <w:sz w:val="22"/>
          <w:szCs w:val="22"/>
          <w:lang w:eastAsia="en-IN"/>
        </w:rPr>
      </w:pPr>
      <w:r w:rsidRPr="00834AA7">
        <w:rPr>
          <w:rFonts w:ascii="Arial" w:hAnsi="Arial" w:cs="Arial"/>
          <w:bCs/>
          <w:sz w:val="22"/>
          <w:szCs w:val="22"/>
          <w:lang w:eastAsia="en-IN"/>
        </w:rPr>
        <w:t xml:space="preserve">Excavation and footing work for the children's area and front office have been finished. </w:t>
      </w:r>
    </w:p>
    <w:p w14:paraId="6BBBE116" w14:textId="77777777" w:rsidR="004E43DE" w:rsidRPr="00834AA7" w:rsidRDefault="004E43DE" w:rsidP="004E43DE">
      <w:pPr>
        <w:pStyle w:val="ListParagraph"/>
        <w:numPr>
          <w:ilvl w:val="0"/>
          <w:numId w:val="34"/>
        </w:numPr>
        <w:autoSpaceDE w:val="0"/>
        <w:autoSpaceDN w:val="0"/>
        <w:adjustRightInd w:val="0"/>
        <w:spacing w:before="240" w:line="276" w:lineRule="auto"/>
        <w:ind w:right="-2"/>
        <w:jc w:val="both"/>
        <w:rPr>
          <w:rFonts w:ascii="Arial" w:hAnsi="Arial" w:cs="Arial"/>
          <w:bCs/>
          <w:sz w:val="22"/>
          <w:szCs w:val="22"/>
          <w:lang w:eastAsia="en-IN"/>
        </w:rPr>
      </w:pPr>
      <w:r w:rsidRPr="00834AA7">
        <w:rPr>
          <w:rFonts w:ascii="Arial" w:hAnsi="Arial" w:cs="Arial"/>
          <w:bCs/>
          <w:sz w:val="22"/>
          <w:szCs w:val="22"/>
          <w:lang w:eastAsia="en-IN"/>
        </w:rPr>
        <w:t>Excavation work is currently underway for the conference/meeting rooms and back-of-house area.</w:t>
      </w:r>
    </w:p>
    <w:p w14:paraId="21B6EED2" w14:textId="77777777" w:rsidR="004E43DE" w:rsidRPr="00834AA7" w:rsidRDefault="004E43DE" w:rsidP="004E43DE">
      <w:pPr>
        <w:pStyle w:val="ListParagraph"/>
        <w:numPr>
          <w:ilvl w:val="0"/>
          <w:numId w:val="34"/>
        </w:numPr>
        <w:autoSpaceDE w:val="0"/>
        <w:autoSpaceDN w:val="0"/>
        <w:adjustRightInd w:val="0"/>
        <w:spacing w:before="240" w:line="276" w:lineRule="auto"/>
        <w:ind w:right="-2"/>
        <w:jc w:val="both"/>
        <w:rPr>
          <w:rFonts w:ascii="Arial" w:hAnsi="Arial" w:cs="Arial"/>
          <w:bCs/>
          <w:sz w:val="22"/>
          <w:szCs w:val="22"/>
          <w:lang w:eastAsia="en-IN"/>
        </w:rPr>
      </w:pPr>
      <w:r w:rsidRPr="00834AA7">
        <w:rPr>
          <w:rFonts w:ascii="Arial" w:hAnsi="Arial" w:cs="Arial"/>
          <w:bCs/>
          <w:sz w:val="22"/>
          <w:szCs w:val="22"/>
          <w:lang w:eastAsia="en-IN"/>
        </w:rPr>
        <w:t xml:space="preserve">Concerning the guest houses, the columns for Guest House are prepared, and concreting work is ongoing. </w:t>
      </w:r>
    </w:p>
    <w:p w14:paraId="01F4C270" w14:textId="77777777" w:rsidR="004E43DE" w:rsidRPr="00834AA7" w:rsidRDefault="004E43DE" w:rsidP="004E43DE">
      <w:pPr>
        <w:pStyle w:val="ListParagraph"/>
        <w:numPr>
          <w:ilvl w:val="0"/>
          <w:numId w:val="34"/>
        </w:numPr>
        <w:autoSpaceDE w:val="0"/>
        <w:autoSpaceDN w:val="0"/>
        <w:adjustRightInd w:val="0"/>
        <w:spacing w:before="240" w:line="276" w:lineRule="auto"/>
        <w:ind w:right="-2"/>
        <w:jc w:val="both"/>
        <w:rPr>
          <w:rFonts w:ascii="Arial" w:hAnsi="Arial" w:cs="Arial"/>
          <w:bCs/>
          <w:sz w:val="22"/>
          <w:szCs w:val="22"/>
          <w:lang w:eastAsia="en-IN"/>
        </w:rPr>
      </w:pPr>
      <w:r w:rsidRPr="00834AA7">
        <w:rPr>
          <w:rFonts w:ascii="Arial" w:hAnsi="Arial" w:cs="Arial"/>
          <w:bCs/>
          <w:sz w:val="22"/>
          <w:szCs w:val="22"/>
          <w:lang w:eastAsia="en-IN"/>
        </w:rPr>
        <w:lastRenderedPageBreak/>
        <w:t>As for the merging area of guest houses plinth work has been completed. Temporary shades have been erected for lab work, office activities, and to provide shelter for the labour force.</w:t>
      </w:r>
    </w:p>
    <w:bookmarkEnd w:id="4"/>
    <w:p w14:paraId="2382FE97" w14:textId="77777777" w:rsidR="00E02EBE" w:rsidRDefault="00E02EBE" w:rsidP="00E02EBE">
      <w:pPr>
        <w:pStyle w:val="ListParagraph"/>
        <w:autoSpaceDE w:val="0"/>
        <w:autoSpaceDN w:val="0"/>
        <w:adjustRightInd w:val="0"/>
        <w:spacing w:line="360" w:lineRule="auto"/>
        <w:ind w:left="851" w:right="140"/>
        <w:jc w:val="both"/>
        <w:rPr>
          <w:rFonts w:ascii="Arial" w:hAnsi="Arial" w:cs="Arial"/>
          <w:sz w:val="22"/>
          <w:szCs w:val="22"/>
          <w:lang w:eastAsia="en-IN"/>
        </w:rPr>
      </w:pPr>
    </w:p>
    <w:p w14:paraId="0C14177E" w14:textId="798CBE5C" w:rsidR="00FB1418" w:rsidRDefault="007B2932" w:rsidP="00F37A46">
      <w:pPr>
        <w:pStyle w:val="ListParagraph"/>
        <w:numPr>
          <w:ilvl w:val="0"/>
          <w:numId w:val="28"/>
        </w:numPr>
        <w:autoSpaceDE w:val="0"/>
        <w:autoSpaceDN w:val="0"/>
        <w:adjustRightInd w:val="0"/>
        <w:spacing w:after="240" w:line="360" w:lineRule="auto"/>
        <w:ind w:left="851" w:right="140" w:hanging="425"/>
        <w:jc w:val="both"/>
        <w:rPr>
          <w:rFonts w:ascii="Arial" w:eastAsia="Calibri" w:hAnsi="Arial" w:cs="Arial"/>
          <w:b/>
          <w:color w:val="000000"/>
          <w:sz w:val="22"/>
          <w:szCs w:val="22"/>
        </w:rPr>
      </w:pPr>
      <w:r w:rsidRPr="00200BBD">
        <w:rPr>
          <w:rFonts w:ascii="Arial" w:hAnsi="Arial" w:cs="Arial"/>
          <w:b/>
          <w:sz w:val="22"/>
          <w:szCs w:val="22"/>
          <w:lang w:eastAsia="en-IN"/>
        </w:rPr>
        <w:t>EQ</w:t>
      </w:r>
      <w:r w:rsidR="00726BEA">
        <w:rPr>
          <w:rFonts w:ascii="Arial" w:hAnsi="Arial" w:cs="Arial"/>
          <w:b/>
          <w:sz w:val="22"/>
          <w:szCs w:val="22"/>
          <w:lang w:eastAsia="en-IN"/>
        </w:rPr>
        <w:t>UIPMENT</w:t>
      </w:r>
      <w:r w:rsidRPr="00200BBD">
        <w:rPr>
          <w:rFonts w:ascii="Arial" w:hAnsi="Arial" w:cs="Arial"/>
          <w:b/>
          <w:sz w:val="22"/>
          <w:szCs w:val="22"/>
          <w:lang w:eastAsia="en-IN"/>
        </w:rPr>
        <w:t xml:space="preserve"> AND </w:t>
      </w:r>
      <w:r w:rsidR="00A22FE5" w:rsidRPr="00195271">
        <w:rPr>
          <w:rFonts w:ascii="Arial" w:eastAsia="Calibri" w:hAnsi="Arial" w:cs="Arial"/>
          <w:b/>
          <w:color w:val="000000"/>
          <w:sz w:val="22"/>
          <w:szCs w:val="22"/>
        </w:rPr>
        <w:t xml:space="preserve">PLANT </w:t>
      </w:r>
      <w:r>
        <w:rPr>
          <w:rFonts w:ascii="Arial" w:eastAsia="Calibri" w:hAnsi="Arial" w:cs="Arial"/>
          <w:b/>
          <w:color w:val="000000"/>
          <w:sz w:val="22"/>
          <w:szCs w:val="22"/>
        </w:rPr>
        <w:t>&amp;</w:t>
      </w:r>
      <w:r w:rsidR="00A22FE5" w:rsidRPr="00195271">
        <w:rPr>
          <w:rFonts w:ascii="Arial" w:eastAsia="Calibri" w:hAnsi="Arial" w:cs="Arial"/>
          <w:b/>
          <w:color w:val="000000"/>
          <w:sz w:val="22"/>
          <w:szCs w:val="22"/>
        </w:rPr>
        <w:t xml:space="preserve"> MACHINERY DETAILS:</w:t>
      </w:r>
      <w:r w:rsidR="009A2416" w:rsidRPr="00195271">
        <w:rPr>
          <w:rFonts w:ascii="Arial" w:eastAsia="Calibri" w:hAnsi="Arial" w:cs="Arial"/>
          <w:b/>
          <w:color w:val="000000"/>
          <w:sz w:val="22"/>
          <w:szCs w:val="22"/>
        </w:rPr>
        <w:t xml:space="preserve"> </w:t>
      </w:r>
      <w:bookmarkStart w:id="7" w:name="_Hlk164433176"/>
    </w:p>
    <w:bookmarkEnd w:id="7"/>
    <w:p w14:paraId="6613812C" w14:textId="25A3C336" w:rsidR="00D16F3B" w:rsidRDefault="006B4E33" w:rsidP="004B0E6E">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4B0E6E">
        <w:rPr>
          <w:rFonts w:ascii="Arial" w:hAnsi="Arial" w:cs="Arial"/>
          <w:sz w:val="22"/>
          <w:szCs w:val="22"/>
          <w:lang w:eastAsia="en-IN"/>
        </w:rPr>
        <w:t>As per the data/information provided by the client,</w:t>
      </w:r>
      <w:r>
        <w:rPr>
          <w:rFonts w:ascii="Arial" w:hAnsi="Arial" w:cs="Arial"/>
          <w:sz w:val="22"/>
          <w:szCs w:val="22"/>
          <w:lang w:eastAsia="en-IN"/>
        </w:rPr>
        <w:t xml:space="preserve"> th</w:t>
      </w:r>
      <w:r w:rsidR="007B2932" w:rsidRPr="007B2932">
        <w:rPr>
          <w:rFonts w:ascii="Arial" w:hAnsi="Arial" w:cs="Arial"/>
          <w:sz w:val="22"/>
          <w:szCs w:val="22"/>
          <w:lang w:eastAsia="en-IN"/>
        </w:rPr>
        <w:t xml:space="preserve">e proposed </w:t>
      </w:r>
      <w:r w:rsidR="007B2932">
        <w:rPr>
          <w:rFonts w:ascii="Arial" w:hAnsi="Arial" w:cs="Arial"/>
          <w:sz w:val="22"/>
          <w:szCs w:val="22"/>
          <w:lang w:eastAsia="en-IN"/>
        </w:rPr>
        <w:t>luxury resort</w:t>
      </w:r>
      <w:r w:rsidR="007B2932" w:rsidRPr="007B2932">
        <w:rPr>
          <w:rFonts w:ascii="Arial" w:hAnsi="Arial" w:cs="Arial"/>
          <w:sz w:val="22"/>
          <w:szCs w:val="22"/>
          <w:lang w:eastAsia="en-IN"/>
        </w:rPr>
        <w:t xml:space="preserve"> will use equipment, which are marketed for easy to control, operate, install and maintain like washers, dryers, ironers, modern stoves and refrigerators, frozen cells, self-service elements, dishwashers, bar and stainless-steel furniture and fittings use by customers and guests. </w:t>
      </w:r>
      <w:r w:rsidR="00AC36E2" w:rsidRPr="007B2932">
        <w:rPr>
          <w:rFonts w:ascii="Arial" w:hAnsi="Arial" w:cs="Arial"/>
          <w:sz w:val="22"/>
          <w:szCs w:val="22"/>
          <w:lang w:eastAsia="en-IN"/>
        </w:rPr>
        <w:t>Detailed</w:t>
      </w:r>
      <w:r w:rsidR="00195271" w:rsidRPr="007B2932">
        <w:rPr>
          <w:rFonts w:ascii="Arial" w:hAnsi="Arial" w:cs="Arial"/>
          <w:sz w:val="22"/>
          <w:szCs w:val="22"/>
          <w:lang w:eastAsia="en-IN"/>
        </w:rPr>
        <w:t xml:space="preserve"> bifurcation of the proposed plant and machinery has been shown in the below table along with the estimated cost</w:t>
      </w:r>
      <w:r w:rsidR="004136ED" w:rsidRPr="004B0E6E">
        <w:rPr>
          <w:rFonts w:ascii="Arial" w:hAnsi="Arial" w:cs="Arial"/>
          <w:sz w:val="22"/>
          <w:szCs w:val="22"/>
          <w:lang w:eastAsia="en-IN"/>
        </w:rPr>
        <w:t xml:space="preserve"> </w:t>
      </w:r>
      <w:r w:rsidRPr="004B0E6E">
        <w:rPr>
          <w:rFonts w:ascii="Arial" w:hAnsi="Arial" w:cs="Arial"/>
          <w:sz w:val="22"/>
          <w:szCs w:val="22"/>
          <w:lang w:eastAsia="en-IN"/>
        </w:rPr>
        <w:t>provided by</w:t>
      </w:r>
      <w:r>
        <w:rPr>
          <w:rFonts w:ascii="Arial" w:hAnsi="Arial" w:cs="Arial"/>
          <w:sz w:val="22"/>
          <w:szCs w:val="22"/>
          <w:lang w:eastAsia="en-IN"/>
        </w:rPr>
        <w:t xml:space="preserve"> </w:t>
      </w:r>
      <w:r w:rsidR="004136ED" w:rsidRPr="007B2932">
        <w:rPr>
          <w:rFonts w:ascii="Arial" w:hAnsi="Arial" w:cs="Arial"/>
          <w:sz w:val="22"/>
          <w:szCs w:val="22"/>
          <w:lang w:eastAsia="en-IN"/>
        </w:rPr>
        <w:t>client:</w:t>
      </w:r>
      <w:r w:rsidR="002B4DCD">
        <w:rPr>
          <w:rFonts w:ascii="Arial" w:hAnsi="Arial" w:cs="Arial"/>
          <w:sz w:val="22"/>
          <w:szCs w:val="22"/>
          <w:lang w:eastAsia="en-IN"/>
        </w:rPr>
        <w:t xml:space="preserve"> </w:t>
      </w:r>
      <w:r w:rsidR="002B4DCD" w:rsidRPr="002B4DCD">
        <w:rPr>
          <w:rFonts w:ascii="Arial" w:hAnsi="Arial" w:cs="Arial"/>
          <w:color w:val="FF0000"/>
          <w:sz w:val="22"/>
          <w:szCs w:val="22"/>
          <w:highlight w:val="yellow"/>
          <w:lang w:eastAsia="en-IN"/>
        </w:rPr>
        <w:t>(Awaiting BOQ/Tender).</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02"/>
        <w:gridCol w:w="1134"/>
        <w:gridCol w:w="1559"/>
        <w:gridCol w:w="2268"/>
      </w:tblGrid>
      <w:tr w:rsidR="007B2932" w:rsidRPr="00136CDC" w14:paraId="641A28A1" w14:textId="77777777" w:rsidTr="00FA34F4">
        <w:trPr>
          <w:trHeight w:val="403"/>
        </w:trPr>
        <w:tc>
          <w:tcPr>
            <w:tcW w:w="709" w:type="dxa"/>
            <w:vMerge w:val="restart"/>
            <w:shd w:val="clear" w:color="auto" w:fill="002060"/>
            <w:vAlign w:val="center"/>
            <w:hideMark/>
          </w:tcPr>
          <w:p w14:paraId="1194FD77" w14:textId="77777777" w:rsidR="007B2932" w:rsidRPr="004B0E6E" w:rsidRDefault="007B2932" w:rsidP="005617C7">
            <w:pPr>
              <w:spacing w:line="276" w:lineRule="auto"/>
              <w:jc w:val="center"/>
              <w:rPr>
                <w:rFonts w:asciiTheme="minorHAnsi" w:hAnsiTheme="minorHAnsi" w:cstheme="minorHAnsi"/>
                <w:b/>
                <w:bCs/>
                <w:sz w:val="22"/>
                <w:szCs w:val="22"/>
              </w:rPr>
            </w:pPr>
            <w:r w:rsidRPr="004B0E6E">
              <w:rPr>
                <w:rFonts w:asciiTheme="minorHAnsi" w:hAnsiTheme="minorHAnsi" w:cstheme="minorHAnsi"/>
                <w:b/>
                <w:bCs/>
                <w:sz w:val="22"/>
                <w:szCs w:val="22"/>
              </w:rPr>
              <w:t>S. No</w:t>
            </w:r>
          </w:p>
        </w:tc>
        <w:tc>
          <w:tcPr>
            <w:tcW w:w="3402" w:type="dxa"/>
            <w:vMerge w:val="restart"/>
            <w:shd w:val="clear" w:color="auto" w:fill="002060"/>
            <w:vAlign w:val="center"/>
            <w:hideMark/>
          </w:tcPr>
          <w:p w14:paraId="1BCC8B1C" w14:textId="77777777" w:rsidR="007B2932" w:rsidRPr="004B0E6E" w:rsidRDefault="007B2932" w:rsidP="005617C7">
            <w:pPr>
              <w:spacing w:line="276" w:lineRule="auto"/>
              <w:rPr>
                <w:rFonts w:asciiTheme="minorHAnsi" w:hAnsiTheme="minorHAnsi" w:cstheme="minorHAnsi"/>
                <w:b/>
                <w:bCs/>
                <w:sz w:val="22"/>
                <w:szCs w:val="22"/>
              </w:rPr>
            </w:pPr>
            <w:r w:rsidRPr="004B0E6E">
              <w:rPr>
                <w:rFonts w:asciiTheme="minorHAnsi" w:hAnsiTheme="minorHAnsi" w:cstheme="minorHAnsi"/>
                <w:b/>
                <w:bCs/>
                <w:sz w:val="22"/>
                <w:szCs w:val="22"/>
              </w:rPr>
              <w:t>Particulars</w:t>
            </w:r>
          </w:p>
        </w:tc>
        <w:tc>
          <w:tcPr>
            <w:tcW w:w="1134" w:type="dxa"/>
            <w:vMerge w:val="restart"/>
            <w:shd w:val="clear" w:color="auto" w:fill="002060"/>
            <w:vAlign w:val="center"/>
            <w:hideMark/>
          </w:tcPr>
          <w:p w14:paraId="11017296" w14:textId="77777777" w:rsidR="007B2932" w:rsidRPr="004B0E6E" w:rsidRDefault="007B2932" w:rsidP="005617C7">
            <w:pPr>
              <w:spacing w:line="276" w:lineRule="auto"/>
              <w:jc w:val="center"/>
              <w:rPr>
                <w:rFonts w:asciiTheme="minorHAnsi" w:hAnsiTheme="minorHAnsi" w:cstheme="minorHAnsi"/>
                <w:b/>
                <w:bCs/>
                <w:sz w:val="22"/>
                <w:szCs w:val="22"/>
              </w:rPr>
            </w:pPr>
            <w:r w:rsidRPr="004B0E6E">
              <w:rPr>
                <w:rFonts w:asciiTheme="minorHAnsi" w:hAnsiTheme="minorHAnsi" w:cstheme="minorHAnsi"/>
                <w:b/>
                <w:bCs/>
                <w:sz w:val="22"/>
                <w:szCs w:val="22"/>
              </w:rPr>
              <w:t>QTY</w:t>
            </w:r>
          </w:p>
        </w:tc>
        <w:tc>
          <w:tcPr>
            <w:tcW w:w="1559" w:type="dxa"/>
            <w:vMerge w:val="restart"/>
            <w:shd w:val="clear" w:color="auto" w:fill="002060"/>
            <w:vAlign w:val="center"/>
            <w:hideMark/>
          </w:tcPr>
          <w:p w14:paraId="7F95ADEB" w14:textId="38A4D6F5" w:rsidR="007B2932" w:rsidRPr="004B0E6E" w:rsidRDefault="007B2932" w:rsidP="005617C7">
            <w:pPr>
              <w:spacing w:line="276" w:lineRule="auto"/>
              <w:jc w:val="center"/>
              <w:rPr>
                <w:rFonts w:asciiTheme="minorHAnsi" w:hAnsiTheme="minorHAnsi" w:cstheme="minorHAnsi"/>
                <w:b/>
                <w:bCs/>
                <w:sz w:val="22"/>
                <w:szCs w:val="22"/>
              </w:rPr>
            </w:pPr>
            <w:r w:rsidRPr="004B0E6E">
              <w:rPr>
                <w:rFonts w:asciiTheme="minorHAnsi" w:hAnsiTheme="minorHAnsi" w:cstheme="minorHAnsi"/>
                <w:b/>
                <w:bCs/>
                <w:sz w:val="22"/>
                <w:szCs w:val="22"/>
              </w:rPr>
              <w:t>Rate</w:t>
            </w:r>
            <w:r w:rsidR="00835F66" w:rsidRPr="004B0E6E">
              <w:rPr>
                <w:rFonts w:asciiTheme="minorHAnsi" w:hAnsiTheme="minorHAnsi" w:cstheme="minorHAnsi"/>
                <w:b/>
                <w:bCs/>
                <w:sz w:val="22"/>
                <w:szCs w:val="22"/>
              </w:rPr>
              <w:t xml:space="preserve"> per Unit</w:t>
            </w:r>
          </w:p>
        </w:tc>
        <w:tc>
          <w:tcPr>
            <w:tcW w:w="2268" w:type="dxa"/>
            <w:vMerge w:val="restart"/>
            <w:shd w:val="clear" w:color="auto" w:fill="002060"/>
            <w:vAlign w:val="center"/>
            <w:hideMark/>
          </w:tcPr>
          <w:p w14:paraId="7D422C34" w14:textId="77777777" w:rsidR="008D610A" w:rsidRDefault="009F575B" w:rsidP="005617C7">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Estimated Cost </w:t>
            </w:r>
          </w:p>
          <w:p w14:paraId="2C3E10E0" w14:textId="6EA6B748" w:rsidR="007B2932" w:rsidRPr="004B0E6E" w:rsidRDefault="009F575B" w:rsidP="005617C7">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(INR </w:t>
            </w:r>
            <w:r w:rsidR="008452CE" w:rsidRPr="004B0E6E">
              <w:rPr>
                <w:rFonts w:asciiTheme="minorHAnsi" w:hAnsiTheme="minorHAnsi" w:cstheme="minorHAnsi"/>
                <w:b/>
                <w:bCs/>
                <w:sz w:val="22"/>
                <w:szCs w:val="22"/>
              </w:rPr>
              <w:t>Crores</w:t>
            </w:r>
            <w:r w:rsidR="007B2932" w:rsidRPr="004B0E6E">
              <w:rPr>
                <w:rFonts w:asciiTheme="minorHAnsi" w:hAnsiTheme="minorHAnsi" w:cstheme="minorHAnsi"/>
                <w:b/>
                <w:bCs/>
                <w:sz w:val="22"/>
                <w:szCs w:val="22"/>
              </w:rPr>
              <w:t>)</w:t>
            </w:r>
          </w:p>
        </w:tc>
      </w:tr>
      <w:tr w:rsidR="007B2932" w:rsidRPr="00136CDC" w14:paraId="1DFB3A2F" w14:textId="77777777" w:rsidTr="00A66F89">
        <w:trPr>
          <w:trHeight w:val="309"/>
        </w:trPr>
        <w:tc>
          <w:tcPr>
            <w:tcW w:w="709" w:type="dxa"/>
            <w:vMerge/>
            <w:shd w:val="clear" w:color="auto" w:fill="8DB3E2" w:themeFill="text2" w:themeFillTint="66"/>
            <w:vAlign w:val="center"/>
            <w:hideMark/>
          </w:tcPr>
          <w:p w14:paraId="5A959EB9" w14:textId="77777777" w:rsidR="007B2932" w:rsidRPr="00136CDC" w:rsidRDefault="007B2932" w:rsidP="005617C7">
            <w:pPr>
              <w:spacing w:line="276" w:lineRule="auto"/>
              <w:jc w:val="center"/>
              <w:rPr>
                <w:rFonts w:asciiTheme="minorHAnsi" w:hAnsiTheme="minorHAnsi" w:cstheme="minorHAnsi"/>
                <w:sz w:val="22"/>
                <w:szCs w:val="22"/>
              </w:rPr>
            </w:pPr>
          </w:p>
        </w:tc>
        <w:tc>
          <w:tcPr>
            <w:tcW w:w="3402" w:type="dxa"/>
            <w:vMerge/>
            <w:shd w:val="clear" w:color="auto" w:fill="8DB3E2" w:themeFill="text2" w:themeFillTint="66"/>
            <w:vAlign w:val="center"/>
            <w:hideMark/>
          </w:tcPr>
          <w:p w14:paraId="38F7112C" w14:textId="77777777" w:rsidR="007B2932" w:rsidRPr="00136CDC" w:rsidRDefault="007B2932" w:rsidP="005617C7">
            <w:pPr>
              <w:spacing w:line="276" w:lineRule="auto"/>
              <w:rPr>
                <w:rFonts w:asciiTheme="minorHAnsi" w:hAnsiTheme="minorHAnsi" w:cstheme="minorHAnsi"/>
                <w:sz w:val="22"/>
                <w:szCs w:val="22"/>
              </w:rPr>
            </w:pPr>
          </w:p>
        </w:tc>
        <w:tc>
          <w:tcPr>
            <w:tcW w:w="1134" w:type="dxa"/>
            <w:vMerge/>
            <w:shd w:val="clear" w:color="auto" w:fill="8DB3E2" w:themeFill="text2" w:themeFillTint="66"/>
            <w:vAlign w:val="center"/>
            <w:hideMark/>
          </w:tcPr>
          <w:p w14:paraId="795AA963" w14:textId="77777777" w:rsidR="007B2932" w:rsidRPr="00136CDC" w:rsidRDefault="007B2932" w:rsidP="005617C7">
            <w:pPr>
              <w:spacing w:line="276" w:lineRule="auto"/>
              <w:rPr>
                <w:rFonts w:asciiTheme="minorHAnsi" w:hAnsiTheme="minorHAnsi" w:cstheme="minorHAnsi"/>
                <w:sz w:val="22"/>
                <w:szCs w:val="22"/>
              </w:rPr>
            </w:pPr>
          </w:p>
        </w:tc>
        <w:tc>
          <w:tcPr>
            <w:tcW w:w="1559" w:type="dxa"/>
            <w:vMerge/>
            <w:shd w:val="clear" w:color="auto" w:fill="8DB3E2" w:themeFill="text2" w:themeFillTint="66"/>
            <w:vAlign w:val="center"/>
            <w:hideMark/>
          </w:tcPr>
          <w:p w14:paraId="26212417" w14:textId="77777777" w:rsidR="007B2932" w:rsidRPr="00136CDC" w:rsidRDefault="007B2932" w:rsidP="005617C7">
            <w:pPr>
              <w:spacing w:line="276" w:lineRule="auto"/>
              <w:rPr>
                <w:rFonts w:asciiTheme="minorHAnsi" w:hAnsiTheme="minorHAnsi" w:cstheme="minorHAnsi"/>
                <w:sz w:val="22"/>
                <w:szCs w:val="22"/>
              </w:rPr>
            </w:pPr>
          </w:p>
        </w:tc>
        <w:tc>
          <w:tcPr>
            <w:tcW w:w="2268" w:type="dxa"/>
            <w:vMerge/>
            <w:shd w:val="clear" w:color="auto" w:fill="8DB3E2" w:themeFill="text2" w:themeFillTint="66"/>
            <w:vAlign w:val="center"/>
            <w:hideMark/>
          </w:tcPr>
          <w:p w14:paraId="60725A33" w14:textId="77777777" w:rsidR="007B2932" w:rsidRPr="00136CDC" w:rsidRDefault="007B2932" w:rsidP="005617C7">
            <w:pPr>
              <w:spacing w:line="276" w:lineRule="auto"/>
              <w:rPr>
                <w:rFonts w:asciiTheme="minorHAnsi" w:hAnsiTheme="minorHAnsi" w:cstheme="minorHAnsi"/>
                <w:sz w:val="22"/>
                <w:szCs w:val="22"/>
              </w:rPr>
            </w:pPr>
          </w:p>
        </w:tc>
      </w:tr>
      <w:tr w:rsidR="00835F66" w:rsidRPr="00136CDC" w14:paraId="351B75A9" w14:textId="77777777" w:rsidTr="004B0E6E">
        <w:trPr>
          <w:trHeight w:val="321"/>
        </w:trPr>
        <w:tc>
          <w:tcPr>
            <w:tcW w:w="709" w:type="dxa"/>
            <w:shd w:val="clear" w:color="auto" w:fill="auto"/>
            <w:vAlign w:val="center"/>
            <w:hideMark/>
          </w:tcPr>
          <w:p w14:paraId="49F3E6E1" w14:textId="77777777" w:rsidR="00835F66" w:rsidRPr="00011115" w:rsidRDefault="00835F66" w:rsidP="005617C7">
            <w:pPr>
              <w:spacing w:line="276" w:lineRule="auto"/>
              <w:jc w:val="center"/>
              <w:rPr>
                <w:rFonts w:asciiTheme="minorHAnsi" w:hAnsiTheme="minorHAnsi" w:cstheme="minorHAnsi"/>
                <w:sz w:val="22"/>
                <w:szCs w:val="22"/>
                <w:highlight w:val="yellow"/>
              </w:rPr>
            </w:pPr>
            <w:r w:rsidRPr="00011115">
              <w:rPr>
                <w:rFonts w:asciiTheme="minorHAnsi" w:hAnsiTheme="minorHAnsi" w:cstheme="minorHAnsi"/>
                <w:sz w:val="22"/>
                <w:szCs w:val="22"/>
                <w:highlight w:val="yellow"/>
              </w:rPr>
              <w:t>1</w:t>
            </w:r>
          </w:p>
        </w:tc>
        <w:tc>
          <w:tcPr>
            <w:tcW w:w="3402" w:type="dxa"/>
            <w:shd w:val="clear" w:color="auto" w:fill="auto"/>
            <w:hideMark/>
          </w:tcPr>
          <w:p w14:paraId="2CED1C5B" w14:textId="6FA2C57E" w:rsidR="00835F66" w:rsidRPr="002B4DCD" w:rsidRDefault="00835F66" w:rsidP="005617C7">
            <w:pPr>
              <w:spacing w:line="276" w:lineRule="auto"/>
              <w:rPr>
                <w:rFonts w:asciiTheme="minorHAnsi" w:hAnsiTheme="minorHAnsi" w:cstheme="minorHAnsi"/>
                <w:color w:val="FF0000"/>
                <w:sz w:val="22"/>
                <w:szCs w:val="22"/>
                <w:highlight w:val="yellow"/>
              </w:rPr>
            </w:pPr>
            <w:r w:rsidRPr="002B4DCD">
              <w:rPr>
                <w:rFonts w:asciiTheme="minorHAnsi" w:hAnsiTheme="minorHAnsi" w:cstheme="minorHAnsi"/>
                <w:color w:val="FF0000"/>
                <w:sz w:val="22"/>
                <w:szCs w:val="22"/>
                <w:highlight w:val="yellow"/>
              </w:rPr>
              <w:t xml:space="preserve">Air Conditioner </w:t>
            </w:r>
          </w:p>
        </w:tc>
        <w:tc>
          <w:tcPr>
            <w:tcW w:w="1134" w:type="dxa"/>
            <w:shd w:val="clear" w:color="auto" w:fill="auto"/>
            <w:vAlign w:val="center"/>
            <w:hideMark/>
          </w:tcPr>
          <w:p w14:paraId="1F65A800" w14:textId="1EF7ECF0" w:rsidR="00835F66" w:rsidRPr="00011115" w:rsidRDefault="00835F66" w:rsidP="005617C7">
            <w:pPr>
              <w:spacing w:line="276" w:lineRule="auto"/>
              <w:jc w:val="center"/>
              <w:rPr>
                <w:rFonts w:asciiTheme="minorHAnsi" w:hAnsiTheme="minorHAnsi" w:cstheme="minorHAnsi"/>
                <w:sz w:val="22"/>
                <w:szCs w:val="22"/>
                <w:highlight w:val="yellow"/>
              </w:rPr>
            </w:pPr>
            <w:r w:rsidRPr="00011115">
              <w:rPr>
                <w:rFonts w:asciiTheme="minorHAnsi" w:hAnsiTheme="minorHAnsi" w:cstheme="minorHAnsi"/>
                <w:sz w:val="22"/>
                <w:szCs w:val="22"/>
                <w:highlight w:val="yellow"/>
              </w:rPr>
              <w:t>115</w:t>
            </w:r>
          </w:p>
        </w:tc>
        <w:tc>
          <w:tcPr>
            <w:tcW w:w="1559" w:type="dxa"/>
            <w:shd w:val="clear" w:color="auto" w:fill="auto"/>
            <w:vAlign w:val="center"/>
            <w:hideMark/>
          </w:tcPr>
          <w:p w14:paraId="19EAD2C8" w14:textId="28496CE2" w:rsidR="00835F66" w:rsidRPr="00011115" w:rsidRDefault="00835F66" w:rsidP="005617C7">
            <w:pPr>
              <w:spacing w:line="276" w:lineRule="auto"/>
              <w:jc w:val="center"/>
              <w:rPr>
                <w:rFonts w:asciiTheme="minorHAnsi" w:hAnsiTheme="minorHAnsi" w:cstheme="minorHAnsi"/>
                <w:sz w:val="22"/>
                <w:szCs w:val="22"/>
                <w:highlight w:val="yellow"/>
              </w:rPr>
            </w:pPr>
            <w:r w:rsidRPr="00011115">
              <w:rPr>
                <w:rFonts w:asciiTheme="minorHAnsi" w:hAnsiTheme="minorHAnsi" w:cstheme="minorHAnsi"/>
                <w:sz w:val="22"/>
                <w:szCs w:val="22"/>
                <w:highlight w:val="yellow"/>
              </w:rPr>
              <w:t>-</w:t>
            </w:r>
          </w:p>
        </w:tc>
        <w:tc>
          <w:tcPr>
            <w:tcW w:w="2268" w:type="dxa"/>
            <w:shd w:val="clear" w:color="auto" w:fill="auto"/>
            <w:noWrap/>
            <w:vAlign w:val="center"/>
            <w:hideMark/>
          </w:tcPr>
          <w:p w14:paraId="60A500C5" w14:textId="583C0795" w:rsidR="00835F66" w:rsidRPr="00011115" w:rsidRDefault="00835F66" w:rsidP="005617C7">
            <w:pPr>
              <w:spacing w:line="276" w:lineRule="auto"/>
              <w:jc w:val="center"/>
              <w:rPr>
                <w:rFonts w:asciiTheme="minorHAnsi" w:hAnsiTheme="minorHAnsi" w:cstheme="minorHAnsi"/>
                <w:sz w:val="22"/>
                <w:szCs w:val="22"/>
                <w:highlight w:val="yellow"/>
              </w:rPr>
            </w:pPr>
            <w:r w:rsidRPr="00011115">
              <w:rPr>
                <w:rFonts w:asciiTheme="minorHAnsi" w:hAnsiTheme="minorHAnsi" w:cstheme="minorHAnsi"/>
                <w:sz w:val="22"/>
                <w:szCs w:val="22"/>
                <w:highlight w:val="yellow"/>
              </w:rPr>
              <w:t>6.97</w:t>
            </w:r>
          </w:p>
        </w:tc>
      </w:tr>
      <w:tr w:rsidR="00835F66" w:rsidRPr="00136CDC" w14:paraId="5BB767AE" w14:textId="77777777" w:rsidTr="00FA34F4">
        <w:trPr>
          <w:trHeight w:val="288"/>
        </w:trPr>
        <w:tc>
          <w:tcPr>
            <w:tcW w:w="709" w:type="dxa"/>
            <w:shd w:val="clear" w:color="auto" w:fill="auto"/>
            <w:vAlign w:val="center"/>
            <w:hideMark/>
          </w:tcPr>
          <w:p w14:paraId="797DA40A" w14:textId="77777777" w:rsidR="00835F66" w:rsidRPr="0048271D" w:rsidRDefault="00835F6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w:t>
            </w:r>
          </w:p>
        </w:tc>
        <w:tc>
          <w:tcPr>
            <w:tcW w:w="3402" w:type="dxa"/>
            <w:shd w:val="clear" w:color="auto" w:fill="auto"/>
            <w:hideMark/>
          </w:tcPr>
          <w:p w14:paraId="640B170E" w14:textId="3028E24D" w:rsidR="00835F66" w:rsidRPr="0048271D" w:rsidRDefault="00835F66"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Fans</w:t>
            </w:r>
          </w:p>
        </w:tc>
        <w:tc>
          <w:tcPr>
            <w:tcW w:w="1134" w:type="dxa"/>
            <w:shd w:val="clear" w:color="auto" w:fill="auto"/>
            <w:vAlign w:val="center"/>
            <w:hideMark/>
          </w:tcPr>
          <w:p w14:paraId="18806501" w14:textId="2C23C377" w:rsidR="00835F66" w:rsidRPr="0048271D" w:rsidRDefault="00835F6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559" w:type="dxa"/>
            <w:shd w:val="clear" w:color="auto" w:fill="auto"/>
            <w:vAlign w:val="center"/>
            <w:hideMark/>
          </w:tcPr>
          <w:p w14:paraId="10AFA6F1" w14:textId="4CF5591D" w:rsidR="00835F66" w:rsidRPr="0048271D" w:rsidRDefault="00835F6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2,000</w:t>
            </w:r>
          </w:p>
        </w:tc>
        <w:tc>
          <w:tcPr>
            <w:tcW w:w="2268" w:type="dxa"/>
            <w:shd w:val="clear" w:color="auto" w:fill="auto"/>
            <w:noWrap/>
            <w:vAlign w:val="center"/>
            <w:hideMark/>
          </w:tcPr>
          <w:p w14:paraId="3DA41B48" w14:textId="0355385A" w:rsidR="00835F66" w:rsidRPr="0048271D" w:rsidRDefault="00835F6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0.02</w:t>
            </w:r>
          </w:p>
        </w:tc>
      </w:tr>
      <w:tr w:rsidR="00726BEA" w:rsidRPr="00136CDC" w14:paraId="076A1BD4" w14:textId="77777777" w:rsidTr="00FA34F4">
        <w:trPr>
          <w:trHeight w:val="288"/>
        </w:trPr>
        <w:tc>
          <w:tcPr>
            <w:tcW w:w="709" w:type="dxa"/>
            <w:shd w:val="clear" w:color="auto" w:fill="auto"/>
            <w:vAlign w:val="center"/>
            <w:hideMark/>
          </w:tcPr>
          <w:p w14:paraId="261165D7"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w:t>
            </w:r>
          </w:p>
        </w:tc>
        <w:tc>
          <w:tcPr>
            <w:tcW w:w="3402" w:type="dxa"/>
            <w:shd w:val="clear" w:color="auto" w:fill="auto"/>
            <w:hideMark/>
          </w:tcPr>
          <w:p w14:paraId="047CA49A" w14:textId="646938DA"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LED TVS</w:t>
            </w:r>
          </w:p>
        </w:tc>
        <w:tc>
          <w:tcPr>
            <w:tcW w:w="1134" w:type="dxa"/>
            <w:shd w:val="clear" w:color="auto" w:fill="auto"/>
            <w:vAlign w:val="center"/>
            <w:hideMark/>
          </w:tcPr>
          <w:p w14:paraId="3CC363F7" w14:textId="093EF47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w:t>
            </w:r>
          </w:p>
        </w:tc>
        <w:tc>
          <w:tcPr>
            <w:tcW w:w="1559" w:type="dxa"/>
            <w:shd w:val="clear" w:color="auto" w:fill="auto"/>
            <w:vAlign w:val="center"/>
            <w:hideMark/>
          </w:tcPr>
          <w:p w14:paraId="2EDEC12A" w14:textId="42A853F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50,000</w:t>
            </w:r>
          </w:p>
        </w:tc>
        <w:tc>
          <w:tcPr>
            <w:tcW w:w="2268" w:type="dxa"/>
            <w:shd w:val="clear" w:color="auto" w:fill="auto"/>
            <w:noWrap/>
            <w:vAlign w:val="center"/>
            <w:hideMark/>
          </w:tcPr>
          <w:p w14:paraId="32A53835" w14:textId="6B7E26B5"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0.50</w:t>
            </w:r>
          </w:p>
        </w:tc>
      </w:tr>
      <w:tr w:rsidR="00726BEA" w:rsidRPr="00136CDC" w14:paraId="5A4F269B" w14:textId="77777777" w:rsidTr="00726BEA">
        <w:trPr>
          <w:trHeight w:val="288"/>
        </w:trPr>
        <w:tc>
          <w:tcPr>
            <w:tcW w:w="709" w:type="dxa"/>
            <w:shd w:val="clear" w:color="auto" w:fill="auto"/>
            <w:vAlign w:val="center"/>
            <w:hideMark/>
          </w:tcPr>
          <w:p w14:paraId="0CBA4DF0"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w:t>
            </w:r>
          </w:p>
        </w:tc>
        <w:tc>
          <w:tcPr>
            <w:tcW w:w="3402" w:type="dxa"/>
            <w:shd w:val="clear" w:color="auto" w:fill="auto"/>
          </w:tcPr>
          <w:p w14:paraId="624CB352" w14:textId="619FED81"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Mini Bars for the rooms </w:t>
            </w:r>
          </w:p>
        </w:tc>
        <w:tc>
          <w:tcPr>
            <w:tcW w:w="1134" w:type="dxa"/>
            <w:shd w:val="clear" w:color="auto" w:fill="auto"/>
            <w:vAlign w:val="center"/>
          </w:tcPr>
          <w:p w14:paraId="33884767" w14:textId="4F67628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559" w:type="dxa"/>
            <w:shd w:val="clear" w:color="auto" w:fill="auto"/>
            <w:vAlign w:val="center"/>
          </w:tcPr>
          <w:p w14:paraId="0E280281" w14:textId="4C3BA7C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15,000</w:t>
            </w:r>
          </w:p>
        </w:tc>
        <w:tc>
          <w:tcPr>
            <w:tcW w:w="2268" w:type="dxa"/>
            <w:shd w:val="clear" w:color="auto" w:fill="auto"/>
            <w:noWrap/>
            <w:vAlign w:val="center"/>
          </w:tcPr>
          <w:p w14:paraId="2FF4B84D" w14:textId="279FD210"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0.14</w:t>
            </w:r>
          </w:p>
        </w:tc>
      </w:tr>
      <w:tr w:rsidR="00726BEA" w:rsidRPr="00136CDC" w14:paraId="214873D9" w14:textId="77777777" w:rsidTr="00726BEA">
        <w:trPr>
          <w:trHeight w:val="288"/>
        </w:trPr>
        <w:tc>
          <w:tcPr>
            <w:tcW w:w="709" w:type="dxa"/>
            <w:shd w:val="clear" w:color="auto" w:fill="auto"/>
            <w:vAlign w:val="center"/>
            <w:hideMark/>
          </w:tcPr>
          <w:p w14:paraId="2988F0D6"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w:t>
            </w:r>
          </w:p>
        </w:tc>
        <w:tc>
          <w:tcPr>
            <w:tcW w:w="3402" w:type="dxa"/>
            <w:shd w:val="clear" w:color="auto" w:fill="auto"/>
          </w:tcPr>
          <w:p w14:paraId="058C0422" w14:textId="394A6AB5"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Safes for the rooms </w:t>
            </w:r>
          </w:p>
        </w:tc>
        <w:tc>
          <w:tcPr>
            <w:tcW w:w="1134" w:type="dxa"/>
            <w:shd w:val="clear" w:color="auto" w:fill="auto"/>
            <w:vAlign w:val="center"/>
          </w:tcPr>
          <w:p w14:paraId="67873D47" w14:textId="76EC72C0"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559" w:type="dxa"/>
            <w:shd w:val="clear" w:color="auto" w:fill="auto"/>
            <w:vAlign w:val="center"/>
          </w:tcPr>
          <w:p w14:paraId="4A46BE16" w14:textId="67FB172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18,000</w:t>
            </w:r>
          </w:p>
        </w:tc>
        <w:tc>
          <w:tcPr>
            <w:tcW w:w="2268" w:type="dxa"/>
            <w:shd w:val="clear" w:color="auto" w:fill="auto"/>
            <w:noWrap/>
            <w:vAlign w:val="center"/>
          </w:tcPr>
          <w:p w14:paraId="16F71E0C" w14:textId="26B4001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0.16</w:t>
            </w:r>
          </w:p>
        </w:tc>
      </w:tr>
      <w:tr w:rsidR="00726BEA" w:rsidRPr="00136CDC" w14:paraId="16FEF6D9" w14:textId="77777777" w:rsidTr="00726BEA">
        <w:trPr>
          <w:trHeight w:val="288"/>
        </w:trPr>
        <w:tc>
          <w:tcPr>
            <w:tcW w:w="709" w:type="dxa"/>
            <w:shd w:val="clear" w:color="auto" w:fill="auto"/>
            <w:vAlign w:val="center"/>
            <w:hideMark/>
          </w:tcPr>
          <w:p w14:paraId="73911C3A"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6</w:t>
            </w:r>
          </w:p>
        </w:tc>
        <w:tc>
          <w:tcPr>
            <w:tcW w:w="3402" w:type="dxa"/>
            <w:shd w:val="clear" w:color="auto" w:fill="auto"/>
          </w:tcPr>
          <w:p w14:paraId="20F4D974" w14:textId="62756DA4"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Hair Dryers </w:t>
            </w:r>
          </w:p>
        </w:tc>
        <w:tc>
          <w:tcPr>
            <w:tcW w:w="1134" w:type="dxa"/>
            <w:shd w:val="clear" w:color="auto" w:fill="auto"/>
            <w:vAlign w:val="center"/>
          </w:tcPr>
          <w:p w14:paraId="6C46FEB2" w14:textId="4DFC1840"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559" w:type="dxa"/>
            <w:shd w:val="clear" w:color="auto" w:fill="auto"/>
            <w:vAlign w:val="center"/>
          </w:tcPr>
          <w:p w14:paraId="7AA5DE68" w14:textId="5B3B29C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4,000</w:t>
            </w:r>
          </w:p>
        </w:tc>
        <w:tc>
          <w:tcPr>
            <w:tcW w:w="2268" w:type="dxa"/>
            <w:shd w:val="clear" w:color="auto" w:fill="auto"/>
            <w:noWrap/>
            <w:vAlign w:val="center"/>
          </w:tcPr>
          <w:p w14:paraId="485243C7" w14:textId="07BE07DE"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0.04</w:t>
            </w:r>
          </w:p>
        </w:tc>
      </w:tr>
      <w:tr w:rsidR="00726BEA" w:rsidRPr="00136CDC" w14:paraId="7CA4DD3B" w14:textId="77777777" w:rsidTr="00726BEA">
        <w:trPr>
          <w:trHeight w:val="288"/>
        </w:trPr>
        <w:tc>
          <w:tcPr>
            <w:tcW w:w="709" w:type="dxa"/>
            <w:shd w:val="clear" w:color="auto" w:fill="auto"/>
            <w:vAlign w:val="center"/>
            <w:hideMark/>
          </w:tcPr>
          <w:p w14:paraId="4E50963B"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7</w:t>
            </w:r>
          </w:p>
        </w:tc>
        <w:tc>
          <w:tcPr>
            <w:tcW w:w="3402" w:type="dxa"/>
            <w:shd w:val="clear" w:color="auto" w:fill="auto"/>
          </w:tcPr>
          <w:p w14:paraId="04A04681" w14:textId="204083F3"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Electric Kettles for the rooms </w:t>
            </w:r>
          </w:p>
        </w:tc>
        <w:tc>
          <w:tcPr>
            <w:tcW w:w="1134" w:type="dxa"/>
            <w:shd w:val="clear" w:color="auto" w:fill="auto"/>
            <w:vAlign w:val="center"/>
          </w:tcPr>
          <w:p w14:paraId="13BD7A03" w14:textId="6612D2D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559" w:type="dxa"/>
            <w:shd w:val="clear" w:color="auto" w:fill="auto"/>
            <w:vAlign w:val="center"/>
          </w:tcPr>
          <w:p w14:paraId="66FE92F0" w14:textId="7B30ADCB"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3,000</w:t>
            </w:r>
          </w:p>
        </w:tc>
        <w:tc>
          <w:tcPr>
            <w:tcW w:w="2268" w:type="dxa"/>
            <w:shd w:val="clear" w:color="auto" w:fill="auto"/>
            <w:noWrap/>
            <w:vAlign w:val="center"/>
          </w:tcPr>
          <w:p w14:paraId="4F57F6D3" w14:textId="15883D75"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726BEA" w:rsidRPr="00136CDC" w14:paraId="62F3E873" w14:textId="77777777" w:rsidTr="00726BEA">
        <w:trPr>
          <w:trHeight w:val="288"/>
        </w:trPr>
        <w:tc>
          <w:tcPr>
            <w:tcW w:w="709" w:type="dxa"/>
            <w:shd w:val="clear" w:color="auto" w:fill="auto"/>
            <w:vAlign w:val="center"/>
            <w:hideMark/>
          </w:tcPr>
          <w:p w14:paraId="5BC825CE"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8</w:t>
            </w:r>
          </w:p>
        </w:tc>
        <w:tc>
          <w:tcPr>
            <w:tcW w:w="3402" w:type="dxa"/>
            <w:shd w:val="clear" w:color="auto" w:fill="auto"/>
          </w:tcPr>
          <w:p w14:paraId="285F35F7" w14:textId="26AA7CF5"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Front office equipment </w:t>
            </w:r>
          </w:p>
        </w:tc>
        <w:tc>
          <w:tcPr>
            <w:tcW w:w="1134" w:type="dxa"/>
            <w:shd w:val="clear" w:color="auto" w:fill="auto"/>
            <w:vAlign w:val="center"/>
          </w:tcPr>
          <w:p w14:paraId="67A60E4F" w14:textId="75889978"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w:t>
            </w:r>
          </w:p>
        </w:tc>
        <w:tc>
          <w:tcPr>
            <w:tcW w:w="1559" w:type="dxa"/>
            <w:shd w:val="clear" w:color="auto" w:fill="auto"/>
            <w:vAlign w:val="center"/>
          </w:tcPr>
          <w:p w14:paraId="687FD4C6" w14:textId="147481F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40,000</w:t>
            </w:r>
          </w:p>
        </w:tc>
        <w:tc>
          <w:tcPr>
            <w:tcW w:w="2268" w:type="dxa"/>
            <w:shd w:val="clear" w:color="auto" w:fill="auto"/>
            <w:noWrap/>
            <w:vAlign w:val="center"/>
          </w:tcPr>
          <w:p w14:paraId="0B12953C" w14:textId="54AA8D7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0.04</w:t>
            </w:r>
          </w:p>
        </w:tc>
      </w:tr>
      <w:tr w:rsidR="00726BEA" w:rsidRPr="00136CDC" w14:paraId="46D79ECD" w14:textId="77777777" w:rsidTr="00726BEA">
        <w:trPr>
          <w:trHeight w:val="288"/>
        </w:trPr>
        <w:tc>
          <w:tcPr>
            <w:tcW w:w="709" w:type="dxa"/>
            <w:shd w:val="clear" w:color="auto" w:fill="auto"/>
            <w:noWrap/>
            <w:vAlign w:val="center"/>
            <w:hideMark/>
          </w:tcPr>
          <w:p w14:paraId="422972D2"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w:t>
            </w:r>
          </w:p>
        </w:tc>
        <w:tc>
          <w:tcPr>
            <w:tcW w:w="3402" w:type="dxa"/>
            <w:shd w:val="clear" w:color="auto" w:fill="auto"/>
            <w:noWrap/>
          </w:tcPr>
          <w:p w14:paraId="4B26C378" w14:textId="2E01D291"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Housekeeping Equipment</w:t>
            </w:r>
          </w:p>
        </w:tc>
        <w:tc>
          <w:tcPr>
            <w:tcW w:w="1134" w:type="dxa"/>
            <w:shd w:val="clear" w:color="auto" w:fill="auto"/>
            <w:noWrap/>
            <w:vAlign w:val="center"/>
          </w:tcPr>
          <w:p w14:paraId="2925C2FD" w14:textId="16F7D155"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25</w:t>
            </w:r>
          </w:p>
        </w:tc>
        <w:tc>
          <w:tcPr>
            <w:tcW w:w="1559" w:type="dxa"/>
            <w:shd w:val="clear" w:color="auto" w:fill="auto"/>
            <w:noWrap/>
            <w:vAlign w:val="center"/>
          </w:tcPr>
          <w:p w14:paraId="28B62912" w14:textId="3C26566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26,000</w:t>
            </w:r>
          </w:p>
        </w:tc>
        <w:tc>
          <w:tcPr>
            <w:tcW w:w="2268" w:type="dxa"/>
            <w:shd w:val="clear" w:color="auto" w:fill="auto"/>
            <w:noWrap/>
            <w:vAlign w:val="center"/>
          </w:tcPr>
          <w:p w14:paraId="6F52641D" w14:textId="25CCE9C2"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0.07</w:t>
            </w:r>
          </w:p>
        </w:tc>
      </w:tr>
      <w:tr w:rsidR="00726BEA" w:rsidRPr="00136CDC" w14:paraId="08C5DCA0" w14:textId="77777777" w:rsidTr="00726BEA">
        <w:trPr>
          <w:trHeight w:val="288"/>
        </w:trPr>
        <w:tc>
          <w:tcPr>
            <w:tcW w:w="709" w:type="dxa"/>
            <w:shd w:val="clear" w:color="auto" w:fill="auto"/>
            <w:vAlign w:val="center"/>
            <w:hideMark/>
          </w:tcPr>
          <w:p w14:paraId="58F3F876"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w:t>
            </w:r>
          </w:p>
        </w:tc>
        <w:tc>
          <w:tcPr>
            <w:tcW w:w="3402" w:type="dxa"/>
            <w:shd w:val="clear" w:color="auto" w:fill="auto"/>
          </w:tcPr>
          <w:p w14:paraId="228FA67A" w14:textId="4130907E"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Computer Hardware &amp; Software</w:t>
            </w:r>
          </w:p>
        </w:tc>
        <w:tc>
          <w:tcPr>
            <w:tcW w:w="1134" w:type="dxa"/>
            <w:shd w:val="clear" w:color="auto" w:fill="auto"/>
            <w:vAlign w:val="center"/>
          </w:tcPr>
          <w:p w14:paraId="7BF26777" w14:textId="7F240384"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w:t>
            </w:r>
          </w:p>
        </w:tc>
        <w:tc>
          <w:tcPr>
            <w:tcW w:w="1559" w:type="dxa"/>
            <w:shd w:val="clear" w:color="auto" w:fill="auto"/>
            <w:vAlign w:val="center"/>
          </w:tcPr>
          <w:p w14:paraId="1D783592" w14:textId="23A7E5AD"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1,00,000</w:t>
            </w:r>
          </w:p>
        </w:tc>
        <w:tc>
          <w:tcPr>
            <w:tcW w:w="2268" w:type="dxa"/>
            <w:shd w:val="clear" w:color="auto" w:fill="auto"/>
            <w:noWrap/>
            <w:vAlign w:val="center"/>
          </w:tcPr>
          <w:p w14:paraId="27ABE6E6" w14:textId="7B22E819"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0.10</w:t>
            </w:r>
          </w:p>
        </w:tc>
      </w:tr>
      <w:tr w:rsidR="00726BEA" w:rsidRPr="00136CDC" w14:paraId="0E26E323" w14:textId="77777777" w:rsidTr="00726BEA">
        <w:trPr>
          <w:trHeight w:val="300"/>
        </w:trPr>
        <w:tc>
          <w:tcPr>
            <w:tcW w:w="709" w:type="dxa"/>
            <w:shd w:val="clear" w:color="auto" w:fill="auto"/>
            <w:vAlign w:val="center"/>
            <w:hideMark/>
          </w:tcPr>
          <w:p w14:paraId="29AD9C26"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11</w:t>
            </w:r>
          </w:p>
        </w:tc>
        <w:tc>
          <w:tcPr>
            <w:tcW w:w="3402" w:type="dxa"/>
            <w:shd w:val="clear" w:color="auto" w:fill="auto"/>
          </w:tcPr>
          <w:p w14:paraId="044C3639" w14:textId="052F0783" w:rsidR="00726BEA" w:rsidRPr="0048271D" w:rsidRDefault="00726BEA" w:rsidP="005617C7">
            <w:pPr>
              <w:spacing w:line="276" w:lineRule="auto"/>
              <w:rPr>
                <w:rFonts w:asciiTheme="minorHAnsi" w:hAnsiTheme="minorHAnsi" w:cstheme="minorHAnsi"/>
                <w:sz w:val="22"/>
                <w:szCs w:val="22"/>
                <w:highlight w:val="yellow"/>
              </w:rPr>
            </w:pPr>
            <w:r w:rsidRPr="002B4DCD">
              <w:rPr>
                <w:rFonts w:asciiTheme="minorHAnsi" w:hAnsiTheme="minorHAnsi" w:cstheme="minorHAnsi"/>
                <w:color w:val="FF0000"/>
                <w:sz w:val="22"/>
                <w:szCs w:val="22"/>
                <w:highlight w:val="yellow"/>
              </w:rPr>
              <w:t>Firefighting system</w:t>
            </w:r>
          </w:p>
        </w:tc>
        <w:tc>
          <w:tcPr>
            <w:tcW w:w="1134" w:type="dxa"/>
            <w:shd w:val="clear" w:color="auto" w:fill="auto"/>
            <w:vAlign w:val="center"/>
          </w:tcPr>
          <w:p w14:paraId="7AC8E911" w14:textId="783FECF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08A23281" w14:textId="4772279A"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1,51,76,526</w:t>
            </w:r>
          </w:p>
        </w:tc>
        <w:tc>
          <w:tcPr>
            <w:tcW w:w="2268" w:type="dxa"/>
            <w:shd w:val="clear" w:color="auto" w:fill="auto"/>
            <w:noWrap/>
            <w:vAlign w:val="center"/>
          </w:tcPr>
          <w:p w14:paraId="5178461F" w14:textId="01662C92"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1.52</w:t>
            </w:r>
          </w:p>
        </w:tc>
      </w:tr>
      <w:tr w:rsidR="00726BEA" w:rsidRPr="00136CDC" w14:paraId="23053AFC" w14:textId="77777777" w:rsidTr="00726BEA">
        <w:trPr>
          <w:trHeight w:val="288"/>
        </w:trPr>
        <w:tc>
          <w:tcPr>
            <w:tcW w:w="709" w:type="dxa"/>
            <w:shd w:val="clear" w:color="auto" w:fill="auto"/>
            <w:vAlign w:val="center"/>
            <w:hideMark/>
          </w:tcPr>
          <w:p w14:paraId="04E48152"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12</w:t>
            </w:r>
          </w:p>
        </w:tc>
        <w:tc>
          <w:tcPr>
            <w:tcW w:w="3402" w:type="dxa"/>
            <w:shd w:val="clear" w:color="auto" w:fill="auto"/>
          </w:tcPr>
          <w:p w14:paraId="4D41E4D4" w14:textId="47C8868D"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Intercom and Wi Fi System </w:t>
            </w:r>
          </w:p>
        </w:tc>
        <w:tc>
          <w:tcPr>
            <w:tcW w:w="1134" w:type="dxa"/>
            <w:shd w:val="clear" w:color="auto" w:fill="auto"/>
            <w:vAlign w:val="center"/>
          </w:tcPr>
          <w:p w14:paraId="73F48223" w14:textId="72DE9AD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063172DA" w14:textId="60E68085"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6,00,000</w:t>
            </w:r>
          </w:p>
        </w:tc>
        <w:tc>
          <w:tcPr>
            <w:tcW w:w="2268" w:type="dxa"/>
            <w:shd w:val="clear" w:color="auto" w:fill="auto"/>
            <w:noWrap/>
            <w:vAlign w:val="center"/>
          </w:tcPr>
          <w:p w14:paraId="320FCBAB" w14:textId="05DD4F81"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0.06</w:t>
            </w:r>
          </w:p>
        </w:tc>
      </w:tr>
      <w:tr w:rsidR="00726BEA" w:rsidRPr="00136CDC" w14:paraId="70A17C2E" w14:textId="77777777" w:rsidTr="00726BEA">
        <w:trPr>
          <w:trHeight w:val="288"/>
        </w:trPr>
        <w:tc>
          <w:tcPr>
            <w:tcW w:w="709" w:type="dxa"/>
            <w:shd w:val="clear" w:color="auto" w:fill="auto"/>
            <w:vAlign w:val="center"/>
            <w:hideMark/>
          </w:tcPr>
          <w:p w14:paraId="1AB4A38D"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13</w:t>
            </w:r>
          </w:p>
        </w:tc>
        <w:tc>
          <w:tcPr>
            <w:tcW w:w="3402" w:type="dxa"/>
            <w:shd w:val="clear" w:color="auto" w:fill="auto"/>
            <w:noWrap/>
          </w:tcPr>
          <w:p w14:paraId="1EF30F13" w14:textId="163FAB88"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Gardening Tools and Equipment </w:t>
            </w:r>
          </w:p>
        </w:tc>
        <w:tc>
          <w:tcPr>
            <w:tcW w:w="1134" w:type="dxa"/>
            <w:shd w:val="clear" w:color="auto" w:fill="auto"/>
            <w:noWrap/>
            <w:vAlign w:val="center"/>
          </w:tcPr>
          <w:p w14:paraId="6D95FDE1" w14:textId="23A44591"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w:t>
            </w:r>
          </w:p>
        </w:tc>
        <w:tc>
          <w:tcPr>
            <w:tcW w:w="1559" w:type="dxa"/>
            <w:shd w:val="clear" w:color="auto" w:fill="auto"/>
            <w:vAlign w:val="center"/>
          </w:tcPr>
          <w:p w14:paraId="2E398080" w14:textId="700D9840"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40,000</w:t>
            </w:r>
          </w:p>
        </w:tc>
        <w:tc>
          <w:tcPr>
            <w:tcW w:w="2268" w:type="dxa"/>
            <w:shd w:val="clear" w:color="auto" w:fill="auto"/>
            <w:noWrap/>
            <w:vAlign w:val="center"/>
          </w:tcPr>
          <w:p w14:paraId="6F03675E" w14:textId="5496C184"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0.06</w:t>
            </w:r>
          </w:p>
        </w:tc>
      </w:tr>
      <w:tr w:rsidR="00726BEA" w:rsidRPr="00136CDC" w14:paraId="3E95ACC4" w14:textId="77777777" w:rsidTr="00726BEA">
        <w:trPr>
          <w:trHeight w:val="330"/>
        </w:trPr>
        <w:tc>
          <w:tcPr>
            <w:tcW w:w="709" w:type="dxa"/>
            <w:shd w:val="clear" w:color="auto" w:fill="auto"/>
            <w:vAlign w:val="center"/>
            <w:hideMark/>
          </w:tcPr>
          <w:p w14:paraId="7E25D470"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14</w:t>
            </w:r>
          </w:p>
        </w:tc>
        <w:tc>
          <w:tcPr>
            <w:tcW w:w="3402" w:type="dxa"/>
            <w:shd w:val="clear" w:color="auto" w:fill="auto"/>
            <w:noWrap/>
          </w:tcPr>
          <w:p w14:paraId="0C53C3E7" w14:textId="368ABEF1" w:rsidR="00726BEA" w:rsidRPr="002B4DCD" w:rsidRDefault="00726BEA" w:rsidP="005617C7">
            <w:pPr>
              <w:spacing w:line="276" w:lineRule="auto"/>
              <w:rPr>
                <w:rFonts w:asciiTheme="minorHAnsi" w:hAnsiTheme="minorHAnsi" w:cstheme="minorHAnsi"/>
                <w:color w:val="FF0000"/>
                <w:sz w:val="22"/>
                <w:szCs w:val="22"/>
                <w:highlight w:val="yellow"/>
              </w:rPr>
            </w:pPr>
            <w:r w:rsidRPr="002B4DCD">
              <w:rPr>
                <w:rFonts w:asciiTheme="minorHAnsi" w:hAnsiTheme="minorHAnsi" w:cstheme="minorHAnsi"/>
                <w:color w:val="FF0000"/>
                <w:sz w:val="22"/>
                <w:szCs w:val="22"/>
                <w:highlight w:val="yellow"/>
              </w:rPr>
              <w:t>CCTV &amp; Camera</w:t>
            </w:r>
          </w:p>
        </w:tc>
        <w:tc>
          <w:tcPr>
            <w:tcW w:w="1134" w:type="dxa"/>
            <w:shd w:val="clear" w:color="auto" w:fill="auto"/>
            <w:noWrap/>
            <w:vAlign w:val="center"/>
          </w:tcPr>
          <w:p w14:paraId="048F2819" w14:textId="03CC032A"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0301FCE2" w14:textId="44A20D0B"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1,19,85,064</w:t>
            </w:r>
          </w:p>
        </w:tc>
        <w:tc>
          <w:tcPr>
            <w:tcW w:w="2268" w:type="dxa"/>
            <w:shd w:val="clear" w:color="auto" w:fill="auto"/>
            <w:noWrap/>
            <w:vAlign w:val="center"/>
          </w:tcPr>
          <w:p w14:paraId="7E4F2D9C" w14:textId="17DB2DF9"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1.20</w:t>
            </w:r>
          </w:p>
        </w:tc>
      </w:tr>
      <w:tr w:rsidR="00726BEA" w:rsidRPr="00136CDC" w14:paraId="78B15345" w14:textId="77777777" w:rsidTr="00726BEA">
        <w:trPr>
          <w:trHeight w:val="300"/>
        </w:trPr>
        <w:tc>
          <w:tcPr>
            <w:tcW w:w="709" w:type="dxa"/>
            <w:shd w:val="clear" w:color="auto" w:fill="auto"/>
            <w:vAlign w:val="center"/>
            <w:hideMark/>
          </w:tcPr>
          <w:p w14:paraId="0F11A5C3"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w:t>
            </w:r>
          </w:p>
        </w:tc>
        <w:tc>
          <w:tcPr>
            <w:tcW w:w="3402" w:type="dxa"/>
            <w:shd w:val="clear" w:color="auto" w:fill="auto"/>
          </w:tcPr>
          <w:p w14:paraId="3310D30D" w14:textId="4E7F6E2A" w:rsidR="00726BEA" w:rsidRPr="002B4DCD" w:rsidRDefault="00726BEA" w:rsidP="005617C7">
            <w:pPr>
              <w:spacing w:line="276" w:lineRule="auto"/>
              <w:rPr>
                <w:rFonts w:asciiTheme="minorHAnsi" w:hAnsiTheme="minorHAnsi" w:cstheme="minorHAnsi"/>
                <w:color w:val="FF0000"/>
                <w:sz w:val="22"/>
                <w:szCs w:val="22"/>
                <w:highlight w:val="yellow"/>
              </w:rPr>
            </w:pPr>
            <w:r w:rsidRPr="002B4DCD">
              <w:rPr>
                <w:rFonts w:asciiTheme="minorHAnsi" w:hAnsiTheme="minorHAnsi" w:cstheme="minorHAnsi"/>
                <w:color w:val="FF0000"/>
                <w:sz w:val="22"/>
                <w:szCs w:val="22"/>
                <w:highlight w:val="yellow"/>
              </w:rPr>
              <w:t>Electric connection including transformer</w:t>
            </w:r>
          </w:p>
        </w:tc>
        <w:tc>
          <w:tcPr>
            <w:tcW w:w="1134" w:type="dxa"/>
            <w:shd w:val="clear" w:color="auto" w:fill="auto"/>
            <w:vAlign w:val="center"/>
          </w:tcPr>
          <w:p w14:paraId="277D6FD1" w14:textId="09B230C1"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12377374" w14:textId="14051A62"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5,54,24,391</w:t>
            </w:r>
          </w:p>
        </w:tc>
        <w:tc>
          <w:tcPr>
            <w:tcW w:w="2268" w:type="dxa"/>
            <w:shd w:val="clear" w:color="auto" w:fill="auto"/>
            <w:noWrap/>
            <w:vAlign w:val="center"/>
          </w:tcPr>
          <w:p w14:paraId="7454EA66" w14:textId="22D1D2E8"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5.54</w:t>
            </w:r>
          </w:p>
        </w:tc>
      </w:tr>
      <w:tr w:rsidR="00726BEA" w:rsidRPr="00136CDC" w14:paraId="3CACAF66" w14:textId="77777777" w:rsidTr="00726BEA">
        <w:trPr>
          <w:trHeight w:val="288"/>
        </w:trPr>
        <w:tc>
          <w:tcPr>
            <w:tcW w:w="709" w:type="dxa"/>
            <w:shd w:val="clear" w:color="auto" w:fill="auto"/>
            <w:vAlign w:val="center"/>
            <w:hideMark/>
          </w:tcPr>
          <w:p w14:paraId="45D486F6"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16</w:t>
            </w:r>
          </w:p>
        </w:tc>
        <w:tc>
          <w:tcPr>
            <w:tcW w:w="3402" w:type="dxa"/>
            <w:shd w:val="clear" w:color="auto" w:fill="auto"/>
          </w:tcPr>
          <w:p w14:paraId="054A5FD1" w14:textId="6694D5B0"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DG set-850 KVA each</w:t>
            </w:r>
          </w:p>
        </w:tc>
        <w:tc>
          <w:tcPr>
            <w:tcW w:w="1134" w:type="dxa"/>
            <w:shd w:val="clear" w:color="auto" w:fill="auto"/>
            <w:vAlign w:val="center"/>
          </w:tcPr>
          <w:p w14:paraId="114A7D3E" w14:textId="76D69EB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w:t>
            </w:r>
          </w:p>
        </w:tc>
        <w:tc>
          <w:tcPr>
            <w:tcW w:w="1559" w:type="dxa"/>
            <w:shd w:val="clear" w:color="auto" w:fill="auto"/>
            <w:vAlign w:val="center"/>
          </w:tcPr>
          <w:p w14:paraId="71B35C5B" w14:textId="2294EF1D"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43,94,911</w:t>
            </w:r>
          </w:p>
        </w:tc>
        <w:tc>
          <w:tcPr>
            <w:tcW w:w="2268" w:type="dxa"/>
            <w:shd w:val="clear" w:color="auto" w:fill="auto"/>
            <w:noWrap/>
            <w:vAlign w:val="center"/>
          </w:tcPr>
          <w:p w14:paraId="08EB0F0A" w14:textId="46A5EA6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0.88</w:t>
            </w:r>
          </w:p>
        </w:tc>
      </w:tr>
      <w:tr w:rsidR="00726BEA" w:rsidRPr="00136CDC" w14:paraId="1A3F1423" w14:textId="77777777" w:rsidTr="00726BEA">
        <w:trPr>
          <w:trHeight w:val="576"/>
        </w:trPr>
        <w:tc>
          <w:tcPr>
            <w:tcW w:w="709" w:type="dxa"/>
            <w:shd w:val="clear" w:color="auto" w:fill="auto"/>
            <w:vAlign w:val="center"/>
            <w:hideMark/>
          </w:tcPr>
          <w:p w14:paraId="47D1C1CF"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17</w:t>
            </w:r>
          </w:p>
        </w:tc>
        <w:tc>
          <w:tcPr>
            <w:tcW w:w="3402" w:type="dxa"/>
            <w:shd w:val="clear" w:color="auto" w:fill="auto"/>
          </w:tcPr>
          <w:p w14:paraId="5504EF4D" w14:textId="4B433564"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STP plant &amp; connection + Water harvesting pipelines etc</w:t>
            </w:r>
            <w:r w:rsidR="0048271D">
              <w:rPr>
                <w:rFonts w:asciiTheme="minorHAnsi" w:hAnsiTheme="minorHAnsi" w:cstheme="minorHAnsi"/>
                <w:sz w:val="22"/>
                <w:szCs w:val="22"/>
                <w:highlight w:val="yellow"/>
              </w:rPr>
              <w:t>.</w:t>
            </w:r>
          </w:p>
        </w:tc>
        <w:tc>
          <w:tcPr>
            <w:tcW w:w="1134" w:type="dxa"/>
            <w:shd w:val="clear" w:color="auto" w:fill="auto"/>
            <w:vAlign w:val="center"/>
          </w:tcPr>
          <w:p w14:paraId="395D334A" w14:textId="2FC1BC9D"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47858150" w14:textId="366D8D7B"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33,48,214</w:t>
            </w:r>
          </w:p>
        </w:tc>
        <w:tc>
          <w:tcPr>
            <w:tcW w:w="2268" w:type="dxa"/>
            <w:shd w:val="clear" w:color="auto" w:fill="auto"/>
            <w:noWrap/>
            <w:vAlign w:val="center"/>
          </w:tcPr>
          <w:p w14:paraId="67BEB553" w14:textId="23D9753D"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0.33</w:t>
            </w:r>
          </w:p>
        </w:tc>
      </w:tr>
      <w:tr w:rsidR="00726BEA" w:rsidRPr="00136CDC" w14:paraId="59FB8C12" w14:textId="77777777" w:rsidTr="00726BEA">
        <w:trPr>
          <w:trHeight w:val="288"/>
        </w:trPr>
        <w:tc>
          <w:tcPr>
            <w:tcW w:w="709" w:type="dxa"/>
            <w:shd w:val="clear" w:color="auto" w:fill="auto"/>
            <w:vAlign w:val="center"/>
            <w:hideMark/>
          </w:tcPr>
          <w:p w14:paraId="00F4342C"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18</w:t>
            </w:r>
          </w:p>
        </w:tc>
        <w:tc>
          <w:tcPr>
            <w:tcW w:w="3402" w:type="dxa"/>
            <w:shd w:val="clear" w:color="auto" w:fill="auto"/>
          </w:tcPr>
          <w:p w14:paraId="33822AF7" w14:textId="6873588F"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Kitchen Equipment</w:t>
            </w:r>
          </w:p>
        </w:tc>
        <w:tc>
          <w:tcPr>
            <w:tcW w:w="1134" w:type="dxa"/>
            <w:shd w:val="clear" w:color="auto" w:fill="auto"/>
            <w:vAlign w:val="center"/>
          </w:tcPr>
          <w:p w14:paraId="23B71B4D" w14:textId="2C195704"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583</w:t>
            </w:r>
          </w:p>
        </w:tc>
        <w:tc>
          <w:tcPr>
            <w:tcW w:w="1559" w:type="dxa"/>
            <w:shd w:val="clear" w:color="auto" w:fill="auto"/>
            <w:vAlign w:val="center"/>
          </w:tcPr>
          <w:p w14:paraId="429F2896" w14:textId="632C11F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94,979</w:t>
            </w:r>
          </w:p>
        </w:tc>
        <w:tc>
          <w:tcPr>
            <w:tcW w:w="2268" w:type="dxa"/>
            <w:shd w:val="clear" w:color="auto" w:fill="auto"/>
            <w:noWrap/>
            <w:vAlign w:val="center"/>
          </w:tcPr>
          <w:p w14:paraId="6EE4C8E3" w14:textId="2CB9FE95"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5.54</w:t>
            </w:r>
          </w:p>
        </w:tc>
      </w:tr>
      <w:tr w:rsidR="00726BEA" w:rsidRPr="00136CDC" w14:paraId="464651C2" w14:textId="77777777" w:rsidTr="00726BEA">
        <w:trPr>
          <w:trHeight w:val="576"/>
        </w:trPr>
        <w:tc>
          <w:tcPr>
            <w:tcW w:w="709" w:type="dxa"/>
            <w:shd w:val="clear" w:color="auto" w:fill="auto"/>
            <w:vAlign w:val="center"/>
            <w:hideMark/>
          </w:tcPr>
          <w:p w14:paraId="2239860D"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19</w:t>
            </w:r>
          </w:p>
        </w:tc>
        <w:tc>
          <w:tcPr>
            <w:tcW w:w="3402" w:type="dxa"/>
            <w:shd w:val="clear" w:color="auto" w:fill="auto"/>
          </w:tcPr>
          <w:p w14:paraId="13D86FB3" w14:textId="76686966"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Crockery &amp; Cutlery for Restaurant &amp; Bar </w:t>
            </w:r>
          </w:p>
        </w:tc>
        <w:tc>
          <w:tcPr>
            <w:tcW w:w="1134" w:type="dxa"/>
            <w:shd w:val="clear" w:color="auto" w:fill="auto"/>
            <w:vAlign w:val="center"/>
          </w:tcPr>
          <w:p w14:paraId="7141EABC" w14:textId="1EA07501"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500</w:t>
            </w:r>
          </w:p>
        </w:tc>
        <w:tc>
          <w:tcPr>
            <w:tcW w:w="1559" w:type="dxa"/>
            <w:shd w:val="clear" w:color="auto" w:fill="auto"/>
            <w:vAlign w:val="center"/>
          </w:tcPr>
          <w:p w14:paraId="08D71DCB" w14:textId="0CB56016"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600</w:t>
            </w:r>
          </w:p>
        </w:tc>
        <w:tc>
          <w:tcPr>
            <w:tcW w:w="2268" w:type="dxa"/>
            <w:shd w:val="clear" w:color="auto" w:fill="auto"/>
            <w:noWrap/>
            <w:vAlign w:val="center"/>
          </w:tcPr>
          <w:p w14:paraId="3F9EB303" w14:textId="2533F2BA"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726BEA" w:rsidRPr="00136CDC" w14:paraId="7E2ED601" w14:textId="77777777" w:rsidTr="00726BEA">
        <w:trPr>
          <w:trHeight w:val="288"/>
        </w:trPr>
        <w:tc>
          <w:tcPr>
            <w:tcW w:w="709" w:type="dxa"/>
            <w:shd w:val="clear" w:color="auto" w:fill="auto"/>
            <w:vAlign w:val="center"/>
            <w:hideMark/>
          </w:tcPr>
          <w:p w14:paraId="12BB46E3"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20</w:t>
            </w:r>
          </w:p>
        </w:tc>
        <w:tc>
          <w:tcPr>
            <w:tcW w:w="3402" w:type="dxa"/>
            <w:shd w:val="clear" w:color="auto" w:fill="auto"/>
          </w:tcPr>
          <w:p w14:paraId="359B29EA" w14:textId="54F38F07"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Lift</w:t>
            </w:r>
          </w:p>
        </w:tc>
        <w:tc>
          <w:tcPr>
            <w:tcW w:w="1134" w:type="dxa"/>
            <w:shd w:val="clear" w:color="auto" w:fill="auto"/>
            <w:vAlign w:val="center"/>
          </w:tcPr>
          <w:p w14:paraId="1CA3B95F" w14:textId="1EC2E7F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8</w:t>
            </w:r>
          </w:p>
        </w:tc>
        <w:tc>
          <w:tcPr>
            <w:tcW w:w="1559" w:type="dxa"/>
            <w:shd w:val="clear" w:color="auto" w:fill="auto"/>
            <w:vAlign w:val="center"/>
          </w:tcPr>
          <w:p w14:paraId="500B304D" w14:textId="364ADD0E"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9,94,958</w:t>
            </w:r>
          </w:p>
        </w:tc>
        <w:tc>
          <w:tcPr>
            <w:tcW w:w="2268" w:type="dxa"/>
            <w:shd w:val="clear" w:color="auto" w:fill="auto"/>
            <w:noWrap/>
            <w:vAlign w:val="center"/>
          </w:tcPr>
          <w:p w14:paraId="5848DC0D" w14:textId="710F3D7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0.80</w:t>
            </w:r>
          </w:p>
        </w:tc>
      </w:tr>
      <w:tr w:rsidR="00726BEA" w:rsidRPr="00136CDC" w14:paraId="10A3E262" w14:textId="77777777" w:rsidTr="00726BEA">
        <w:trPr>
          <w:trHeight w:val="274"/>
        </w:trPr>
        <w:tc>
          <w:tcPr>
            <w:tcW w:w="709" w:type="dxa"/>
            <w:shd w:val="clear" w:color="auto" w:fill="auto"/>
            <w:vAlign w:val="center"/>
            <w:hideMark/>
          </w:tcPr>
          <w:p w14:paraId="65D4EB28" w14:textId="77777777"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21</w:t>
            </w:r>
          </w:p>
        </w:tc>
        <w:tc>
          <w:tcPr>
            <w:tcW w:w="3402" w:type="dxa"/>
            <w:shd w:val="clear" w:color="auto" w:fill="auto"/>
          </w:tcPr>
          <w:p w14:paraId="344E550B" w14:textId="70B7220D" w:rsidR="00726BEA" w:rsidRPr="0048271D" w:rsidRDefault="00726BEA" w:rsidP="005617C7">
            <w:pPr>
              <w:spacing w:line="276" w:lineRule="auto"/>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 xml:space="preserve">Miscellaneous </w:t>
            </w:r>
          </w:p>
        </w:tc>
        <w:tc>
          <w:tcPr>
            <w:tcW w:w="1134" w:type="dxa"/>
            <w:shd w:val="clear" w:color="auto" w:fill="auto"/>
            <w:vAlign w:val="center"/>
          </w:tcPr>
          <w:p w14:paraId="3C2155F9" w14:textId="3CA242BC"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559" w:type="dxa"/>
            <w:shd w:val="clear" w:color="auto" w:fill="auto"/>
            <w:vAlign w:val="center"/>
          </w:tcPr>
          <w:p w14:paraId="65EBF62A" w14:textId="37E7036F"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w:t>
            </w:r>
          </w:p>
        </w:tc>
        <w:tc>
          <w:tcPr>
            <w:tcW w:w="2268" w:type="dxa"/>
            <w:shd w:val="clear" w:color="auto" w:fill="auto"/>
            <w:noWrap/>
            <w:vAlign w:val="center"/>
          </w:tcPr>
          <w:p w14:paraId="284F98C1" w14:textId="347B8AB3" w:rsidR="00726BEA" w:rsidRPr="0048271D" w:rsidRDefault="00726BEA"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w:t>
            </w:r>
          </w:p>
        </w:tc>
      </w:tr>
      <w:tr w:rsidR="004B0E6E" w:rsidRPr="00136CDC" w14:paraId="2CEE876D" w14:textId="77777777" w:rsidTr="00802F45">
        <w:trPr>
          <w:trHeight w:val="288"/>
        </w:trPr>
        <w:tc>
          <w:tcPr>
            <w:tcW w:w="6804" w:type="dxa"/>
            <w:gridSpan w:val="4"/>
            <w:shd w:val="clear" w:color="auto" w:fill="8DB3E2" w:themeFill="text2" w:themeFillTint="66"/>
            <w:noWrap/>
            <w:vAlign w:val="center"/>
            <w:hideMark/>
          </w:tcPr>
          <w:p w14:paraId="18E8E27A" w14:textId="1DC161C4" w:rsidR="004B0E6E" w:rsidRPr="008452CE" w:rsidRDefault="004B0E6E" w:rsidP="005617C7">
            <w:pPr>
              <w:spacing w:line="276" w:lineRule="auto"/>
              <w:jc w:val="center"/>
              <w:rPr>
                <w:rFonts w:asciiTheme="minorHAnsi" w:hAnsiTheme="minorHAnsi" w:cstheme="minorHAnsi"/>
                <w:b/>
                <w:bCs/>
                <w:sz w:val="22"/>
                <w:szCs w:val="22"/>
              </w:rPr>
            </w:pPr>
            <w:r w:rsidRPr="004B0E6E">
              <w:rPr>
                <w:rFonts w:asciiTheme="minorHAnsi" w:hAnsiTheme="minorHAnsi" w:cstheme="minorHAnsi"/>
                <w:b/>
                <w:bCs/>
                <w:sz w:val="22"/>
                <w:szCs w:val="22"/>
              </w:rPr>
              <w:t>Total</w:t>
            </w:r>
          </w:p>
        </w:tc>
        <w:tc>
          <w:tcPr>
            <w:tcW w:w="2268" w:type="dxa"/>
            <w:shd w:val="clear" w:color="000000" w:fill="8DB4E2"/>
            <w:vAlign w:val="center"/>
            <w:hideMark/>
          </w:tcPr>
          <w:p w14:paraId="394526CE" w14:textId="314A860D" w:rsidR="004B0E6E" w:rsidRPr="008452CE" w:rsidRDefault="004B0E6E" w:rsidP="005617C7">
            <w:pPr>
              <w:spacing w:line="276" w:lineRule="auto"/>
              <w:jc w:val="center"/>
              <w:rPr>
                <w:rFonts w:asciiTheme="minorHAnsi" w:hAnsiTheme="minorHAnsi" w:cstheme="minorHAnsi"/>
                <w:b/>
                <w:bCs/>
                <w:sz w:val="22"/>
                <w:szCs w:val="22"/>
              </w:rPr>
            </w:pPr>
            <w:r w:rsidRPr="008452CE">
              <w:rPr>
                <w:rFonts w:asciiTheme="minorHAnsi" w:hAnsiTheme="minorHAnsi" w:cstheme="minorHAnsi"/>
                <w:b/>
                <w:bCs/>
                <w:sz w:val="22"/>
                <w:szCs w:val="22"/>
              </w:rPr>
              <w:t>24.01</w:t>
            </w:r>
          </w:p>
        </w:tc>
      </w:tr>
    </w:tbl>
    <w:p w14:paraId="0BE53414" w14:textId="77777777" w:rsidR="004136ED" w:rsidRPr="004778F0" w:rsidRDefault="004136ED" w:rsidP="00726BEA">
      <w:pPr>
        <w:pStyle w:val="ListParagraph"/>
        <w:spacing w:line="360" w:lineRule="auto"/>
        <w:ind w:left="709" w:right="-2"/>
        <w:jc w:val="right"/>
        <w:rPr>
          <w:rFonts w:ascii="Arial" w:hAnsi="Arial" w:cs="Arial"/>
          <w:i/>
          <w:sz w:val="22"/>
        </w:rPr>
      </w:pPr>
      <w:r w:rsidRPr="00272493">
        <w:rPr>
          <w:rFonts w:ascii="Arial" w:hAnsi="Arial" w:cs="Arial"/>
          <w:b/>
          <w:i/>
          <w:sz w:val="20"/>
        </w:rPr>
        <w:t>Source:</w:t>
      </w:r>
      <w:r w:rsidRPr="00272493">
        <w:rPr>
          <w:rFonts w:ascii="Arial" w:hAnsi="Arial" w:cs="Arial"/>
          <w:i/>
          <w:sz w:val="20"/>
        </w:rPr>
        <w:t xml:space="preserve"> Data/information provided by the client.</w:t>
      </w:r>
    </w:p>
    <w:p w14:paraId="2F9DF31A" w14:textId="540A4081" w:rsidR="009F575B" w:rsidRDefault="00FE6FFF" w:rsidP="00FE6FFF">
      <w:pPr>
        <w:pStyle w:val="ListParagraph"/>
        <w:autoSpaceDE w:val="0"/>
        <w:autoSpaceDN w:val="0"/>
        <w:adjustRightInd w:val="0"/>
        <w:spacing w:line="360" w:lineRule="auto"/>
        <w:ind w:left="851" w:right="-2"/>
        <w:jc w:val="both"/>
        <w:rPr>
          <w:rFonts w:ascii="Arial" w:hAnsi="Arial" w:cs="Arial"/>
          <w:sz w:val="22"/>
          <w:szCs w:val="22"/>
          <w:lang w:eastAsia="en-IN"/>
        </w:rPr>
      </w:pPr>
      <w:bookmarkStart w:id="8" w:name="_Hlk166160551"/>
      <w:r>
        <w:rPr>
          <w:rFonts w:ascii="Arial" w:hAnsi="Arial" w:cs="Arial"/>
          <w:sz w:val="22"/>
          <w:szCs w:val="22"/>
          <w:lang w:eastAsia="en-IN"/>
        </w:rPr>
        <w:lastRenderedPageBreak/>
        <w:t>Thus</w:t>
      </w:r>
      <w:r w:rsidRPr="00FE6FFF">
        <w:rPr>
          <w:rFonts w:ascii="Arial" w:hAnsi="Arial" w:cs="Arial"/>
          <w:sz w:val="22"/>
          <w:szCs w:val="22"/>
          <w:lang w:eastAsia="en-IN"/>
        </w:rPr>
        <w:t>, the estimated cost for the proposed equipment is INR 24.01 crores</w:t>
      </w:r>
      <w:r w:rsidR="00F40573" w:rsidRPr="00FE6FFF">
        <w:rPr>
          <w:rFonts w:ascii="Arial" w:hAnsi="Arial" w:cs="Arial"/>
          <w:sz w:val="22"/>
          <w:szCs w:val="22"/>
          <w:lang w:eastAsia="en-IN"/>
        </w:rPr>
        <w:t xml:space="preserve"> according</w:t>
      </w:r>
      <w:r w:rsidR="00306810">
        <w:rPr>
          <w:rFonts w:ascii="Arial" w:hAnsi="Arial" w:cs="Arial"/>
          <w:sz w:val="22"/>
          <w:szCs w:val="22"/>
          <w:lang w:eastAsia="en-IN"/>
        </w:rPr>
        <w:t xml:space="preserve"> to the client's estimate</w:t>
      </w:r>
      <w:r w:rsidRPr="00FE6FFF">
        <w:rPr>
          <w:rFonts w:ascii="Arial" w:hAnsi="Arial" w:cs="Arial"/>
          <w:sz w:val="22"/>
          <w:szCs w:val="22"/>
          <w:lang w:eastAsia="en-IN"/>
        </w:rPr>
        <w:t xml:space="preserve">. As TEV consultants, we have independently verified the cost of the proposed equipment by consulting several vendors who specialize in similar equipment. </w:t>
      </w:r>
    </w:p>
    <w:p w14:paraId="101E0EA8" w14:textId="5710BE24" w:rsidR="00FE6FFF" w:rsidRPr="005F6B05" w:rsidRDefault="00B11270" w:rsidP="009F575B">
      <w:pPr>
        <w:pStyle w:val="ListParagraph"/>
        <w:autoSpaceDE w:val="0"/>
        <w:autoSpaceDN w:val="0"/>
        <w:adjustRightInd w:val="0"/>
        <w:spacing w:before="240" w:line="360" w:lineRule="auto"/>
        <w:ind w:left="851" w:right="-2"/>
        <w:jc w:val="both"/>
        <w:rPr>
          <w:rFonts w:ascii="Arial" w:hAnsi="Arial" w:cs="Arial"/>
          <w:sz w:val="22"/>
          <w:szCs w:val="22"/>
          <w:lang w:eastAsia="en-IN"/>
        </w:rPr>
      </w:pPr>
      <w:r>
        <w:rPr>
          <w:rFonts w:ascii="Arial" w:hAnsi="Arial" w:cs="Arial"/>
          <w:sz w:val="22"/>
          <w:szCs w:val="22"/>
          <w:lang w:eastAsia="en-IN"/>
        </w:rPr>
        <w:t xml:space="preserve">As per our cost estimation </w:t>
      </w:r>
      <w:r w:rsidR="00EE5907">
        <w:rPr>
          <w:rFonts w:ascii="Arial" w:hAnsi="Arial" w:cs="Arial"/>
          <w:sz w:val="22"/>
          <w:szCs w:val="22"/>
          <w:lang w:eastAsia="en-IN"/>
        </w:rPr>
        <w:t>~</w:t>
      </w:r>
      <w:r>
        <w:rPr>
          <w:rFonts w:ascii="Arial" w:hAnsi="Arial" w:cs="Arial"/>
          <w:sz w:val="22"/>
          <w:szCs w:val="22"/>
          <w:lang w:eastAsia="en-IN"/>
        </w:rPr>
        <w:t>INR 23-</w:t>
      </w:r>
      <w:r w:rsidR="00306810">
        <w:rPr>
          <w:rFonts w:ascii="Arial" w:hAnsi="Arial" w:cs="Arial"/>
          <w:sz w:val="22"/>
          <w:szCs w:val="22"/>
          <w:lang w:eastAsia="en-IN"/>
        </w:rPr>
        <w:t>26 Crore</w:t>
      </w:r>
      <w:r>
        <w:rPr>
          <w:rFonts w:ascii="Arial" w:hAnsi="Arial" w:cs="Arial"/>
          <w:sz w:val="22"/>
          <w:szCs w:val="22"/>
          <w:lang w:eastAsia="en-IN"/>
        </w:rPr>
        <w:t xml:space="preserve"> </w:t>
      </w:r>
      <w:r w:rsidR="00F40573">
        <w:rPr>
          <w:rFonts w:ascii="Arial" w:hAnsi="Arial" w:cs="Arial"/>
          <w:sz w:val="22"/>
          <w:szCs w:val="22"/>
          <w:lang w:eastAsia="en-IN"/>
        </w:rPr>
        <w:t xml:space="preserve">is the standard cost for a luxury segment hotel and </w:t>
      </w:r>
      <w:r w:rsidR="00F40573" w:rsidRPr="00FE6FFF">
        <w:rPr>
          <w:rFonts w:ascii="Arial" w:hAnsi="Arial" w:cs="Arial"/>
          <w:sz w:val="22"/>
          <w:szCs w:val="22"/>
          <w:lang w:eastAsia="en-IN"/>
        </w:rPr>
        <w:t>it’s</w:t>
      </w:r>
      <w:r w:rsidR="00FE6FFF" w:rsidRPr="00FE6FFF">
        <w:rPr>
          <w:rFonts w:ascii="Arial" w:hAnsi="Arial" w:cs="Arial"/>
          <w:sz w:val="22"/>
          <w:szCs w:val="22"/>
          <w:lang w:eastAsia="en-IN"/>
        </w:rPr>
        <w:t xml:space="preserve"> important to note that the cost of proposed </w:t>
      </w:r>
      <w:r w:rsidR="00FE6FFF">
        <w:rPr>
          <w:rFonts w:ascii="Arial" w:hAnsi="Arial" w:cs="Arial"/>
          <w:sz w:val="22"/>
          <w:szCs w:val="22"/>
          <w:lang w:eastAsia="en-IN"/>
        </w:rPr>
        <w:t>equipment</w:t>
      </w:r>
      <w:r w:rsidR="00FE6FFF" w:rsidRPr="00FE6FFF">
        <w:rPr>
          <w:rFonts w:ascii="Arial" w:hAnsi="Arial" w:cs="Arial"/>
          <w:sz w:val="22"/>
          <w:szCs w:val="22"/>
          <w:lang w:eastAsia="en-IN"/>
        </w:rPr>
        <w:t xml:space="preserve"> may v</w:t>
      </w:r>
      <w:r w:rsidR="00FE6FFF">
        <w:rPr>
          <w:rFonts w:ascii="Arial" w:hAnsi="Arial" w:cs="Arial"/>
          <w:sz w:val="22"/>
          <w:szCs w:val="22"/>
          <w:lang w:eastAsia="en-IN"/>
        </w:rPr>
        <w:t>ary depending on the brand name and</w:t>
      </w:r>
      <w:r w:rsidR="00FE6FFF" w:rsidRPr="00FE6FFF">
        <w:rPr>
          <w:rFonts w:ascii="Arial" w:hAnsi="Arial" w:cs="Arial"/>
          <w:sz w:val="22"/>
          <w:szCs w:val="22"/>
          <w:lang w:eastAsia="en-IN"/>
        </w:rPr>
        <w:t xml:space="preserve"> tec</w:t>
      </w:r>
      <w:r w:rsidR="00FE6FFF">
        <w:rPr>
          <w:rFonts w:ascii="Arial" w:hAnsi="Arial" w:cs="Arial"/>
          <w:sz w:val="22"/>
          <w:szCs w:val="22"/>
          <w:lang w:eastAsia="en-IN"/>
        </w:rPr>
        <w:t>hnical specifications of the equipment</w:t>
      </w:r>
      <w:r w:rsidR="00FE6FFF" w:rsidRPr="00FE6FFF">
        <w:rPr>
          <w:rFonts w:ascii="Arial" w:hAnsi="Arial" w:cs="Arial"/>
          <w:sz w:val="22"/>
          <w:szCs w:val="22"/>
          <w:lang w:eastAsia="en-IN"/>
        </w:rPr>
        <w:t>.</w:t>
      </w:r>
      <w:r w:rsidR="00F40573">
        <w:rPr>
          <w:rFonts w:ascii="Arial" w:hAnsi="Arial" w:cs="Arial"/>
          <w:sz w:val="22"/>
          <w:szCs w:val="22"/>
          <w:lang w:eastAsia="en-IN"/>
        </w:rPr>
        <w:t xml:space="preserve"> As per the </w:t>
      </w:r>
      <w:r w:rsidR="00F40573" w:rsidRPr="00F40573">
        <w:rPr>
          <w:rFonts w:ascii="Arial" w:hAnsi="Arial" w:cs="Arial"/>
          <w:sz w:val="22"/>
        </w:rPr>
        <w:t>Hotel Development Cost Survey 2023</w:t>
      </w:r>
      <w:r w:rsidR="00F40573">
        <w:rPr>
          <w:rFonts w:ascii="Arial" w:hAnsi="Arial" w:cs="Arial"/>
          <w:sz w:val="22"/>
        </w:rPr>
        <w:t>,</w:t>
      </w:r>
      <w:r w:rsidR="00F40573" w:rsidRPr="00F40573">
        <w:rPr>
          <w:rFonts w:ascii="Arial" w:hAnsi="Arial" w:cs="Arial"/>
          <w:sz w:val="22"/>
        </w:rPr>
        <w:t xml:space="preserve"> India</w:t>
      </w:r>
      <w:r w:rsidR="00F40573">
        <w:rPr>
          <w:rFonts w:ascii="Arial" w:hAnsi="Arial" w:cs="Arial"/>
          <w:sz w:val="22"/>
        </w:rPr>
        <w:t xml:space="preserve"> done by Hotelivate standard cost of FF&amp;E is ~25% of the Total project cost. Thus cost of equipment is taken in the line with industrial benchmark.</w:t>
      </w:r>
    </w:p>
    <w:p w14:paraId="072AD34E" w14:textId="3C20F203" w:rsidR="00740462" w:rsidRPr="008452CE" w:rsidRDefault="00740462" w:rsidP="005617C7">
      <w:pPr>
        <w:pStyle w:val="ListParagraph"/>
        <w:autoSpaceDE w:val="0"/>
        <w:autoSpaceDN w:val="0"/>
        <w:adjustRightInd w:val="0"/>
        <w:spacing w:line="360" w:lineRule="auto"/>
        <w:ind w:left="851" w:right="-2"/>
        <w:jc w:val="both"/>
        <w:rPr>
          <w:rFonts w:ascii="Arial" w:hAnsi="Arial" w:cs="Arial"/>
          <w:sz w:val="22"/>
          <w:szCs w:val="22"/>
          <w:lang w:eastAsia="en-IN"/>
        </w:rPr>
      </w:pPr>
    </w:p>
    <w:bookmarkEnd w:id="8"/>
    <w:p w14:paraId="19DB3630" w14:textId="77777777" w:rsidR="006B4E33" w:rsidRPr="006B4E33" w:rsidRDefault="00835F66" w:rsidP="00F37A46">
      <w:pPr>
        <w:pStyle w:val="ListParagraph"/>
        <w:numPr>
          <w:ilvl w:val="0"/>
          <w:numId w:val="28"/>
        </w:numPr>
        <w:autoSpaceDE w:val="0"/>
        <w:autoSpaceDN w:val="0"/>
        <w:adjustRightInd w:val="0"/>
        <w:spacing w:after="240" w:line="360" w:lineRule="auto"/>
        <w:ind w:left="851" w:right="-2" w:hanging="425"/>
        <w:jc w:val="both"/>
        <w:rPr>
          <w:rFonts w:ascii="Arial" w:hAnsi="Arial" w:cs="Arial"/>
          <w:sz w:val="22"/>
          <w:szCs w:val="22"/>
          <w:lang w:eastAsia="en-IN"/>
        </w:rPr>
      </w:pPr>
      <w:r w:rsidRPr="00373C6D">
        <w:rPr>
          <w:rFonts w:ascii="Arial" w:hAnsi="Arial" w:cs="Arial"/>
          <w:b/>
          <w:sz w:val="22"/>
          <w:szCs w:val="22"/>
          <w:lang w:eastAsia="en-IN"/>
        </w:rPr>
        <w:t>FURNITURE AND FIXTURES</w:t>
      </w:r>
      <w:r>
        <w:rPr>
          <w:rFonts w:ascii="Arial" w:hAnsi="Arial" w:cs="Arial"/>
          <w:b/>
          <w:sz w:val="22"/>
          <w:szCs w:val="22"/>
          <w:lang w:eastAsia="en-IN"/>
        </w:rPr>
        <w:t xml:space="preserve">: </w:t>
      </w:r>
    </w:p>
    <w:p w14:paraId="7394CEA6" w14:textId="09BA9C51" w:rsidR="00835F66" w:rsidRPr="001D0AAC" w:rsidRDefault="00835F66" w:rsidP="006B4E33">
      <w:pPr>
        <w:pStyle w:val="ListParagraph"/>
        <w:autoSpaceDE w:val="0"/>
        <w:autoSpaceDN w:val="0"/>
        <w:adjustRightInd w:val="0"/>
        <w:spacing w:after="240" w:line="360" w:lineRule="auto"/>
        <w:ind w:left="851" w:right="-2"/>
        <w:jc w:val="both"/>
        <w:rPr>
          <w:rFonts w:ascii="Arial" w:hAnsi="Arial" w:cs="Arial"/>
          <w:sz w:val="22"/>
          <w:szCs w:val="22"/>
          <w:lang w:eastAsia="en-IN"/>
        </w:rPr>
      </w:pPr>
      <w:r>
        <w:rPr>
          <w:rFonts w:ascii="Arial" w:hAnsi="Arial" w:cs="Arial"/>
          <w:bCs/>
          <w:sz w:val="22"/>
          <w:szCs w:val="22"/>
          <w:lang w:eastAsia="en-IN"/>
        </w:rPr>
        <w:t xml:space="preserve">The list of furniture to be utilized at the proposed hotel includes items such as beds, chairs, tables, desks, wardrobes and sofas. The furniture chosen should be comfortable, functional and durable. It should also align with the hotel’s design aesthetic and brand image. </w:t>
      </w:r>
      <w:r w:rsidRPr="001D0AAC">
        <w:rPr>
          <w:rFonts w:ascii="Arial" w:hAnsi="Arial" w:cs="Arial"/>
          <w:bCs/>
          <w:sz w:val="22"/>
          <w:szCs w:val="22"/>
          <w:lang w:eastAsia="en-IN"/>
        </w:rPr>
        <w:t>Fixtures refer to items that are attached to the walls or floors of the hotel, such as mirrors, towel racks</w:t>
      </w:r>
      <w:r>
        <w:rPr>
          <w:rFonts w:ascii="Arial" w:hAnsi="Arial" w:cs="Arial"/>
          <w:bCs/>
          <w:sz w:val="22"/>
          <w:szCs w:val="22"/>
          <w:lang w:eastAsia="en-IN"/>
        </w:rPr>
        <w:t>,</w:t>
      </w:r>
      <w:r w:rsidRPr="001D0AAC">
        <w:rPr>
          <w:rFonts w:ascii="Arial" w:hAnsi="Arial" w:cs="Arial"/>
          <w:bCs/>
          <w:sz w:val="22"/>
          <w:szCs w:val="22"/>
          <w:lang w:eastAsia="en-IN"/>
        </w:rPr>
        <w:t xml:space="preserve"> lighting fixtures</w:t>
      </w:r>
      <w:r>
        <w:rPr>
          <w:rFonts w:ascii="Arial" w:hAnsi="Arial" w:cs="Arial"/>
          <w:bCs/>
          <w:sz w:val="22"/>
          <w:szCs w:val="22"/>
          <w:lang w:eastAsia="en-IN"/>
        </w:rPr>
        <w:t>, etc.</w:t>
      </w:r>
      <w:r w:rsidRPr="001D0AAC">
        <w:rPr>
          <w:rFonts w:ascii="Arial" w:hAnsi="Arial" w:cs="Arial"/>
          <w:bCs/>
          <w:sz w:val="22"/>
          <w:szCs w:val="22"/>
          <w:lang w:eastAsia="en-IN"/>
        </w:rPr>
        <w:t xml:space="preserve"> These items are crucial in creating a comfortable and functional space for guests.</w:t>
      </w:r>
      <w:r>
        <w:rPr>
          <w:rFonts w:ascii="Arial" w:hAnsi="Arial" w:cs="Arial"/>
          <w:bCs/>
          <w:sz w:val="22"/>
          <w:szCs w:val="22"/>
          <w:lang w:eastAsia="en-IN"/>
        </w:rPr>
        <w:t xml:space="preserve"> Accordingly, </w:t>
      </w:r>
      <w:r w:rsidRPr="007F1FF7">
        <w:rPr>
          <w:rFonts w:ascii="Arial" w:hAnsi="Arial" w:cs="Arial"/>
          <w:bCs/>
          <w:sz w:val="22"/>
          <w:szCs w:val="22"/>
          <w:lang w:eastAsia="en-IN"/>
        </w:rPr>
        <w:t>proposed hotel management</w:t>
      </w:r>
      <w:r>
        <w:rPr>
          <w:rFonts w:ascii="Arial" w:hAnsi="Arial" w:cs="Arial"/>
          <w:bCs/>
          <w:sz w:val="22"/>
          <w:szCs w:val="22"/>
          <w:lang w:eastAsia="en-IN"/>
        </w:rPr>
        <w:t xml:space="preserve"> shared the details of furniture and fixtures with quantity, rate and estimated cost:</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26"/>
        <w:gridCol w:w="1446"/>
        <w:gridCol w:w="1872"/>
        <w:gridCol w:w="2636"/>
      </w:tblGrid>
      <w:tr w:rsidR="00835F66" w14:paraId="25FD92F8" w14:textId="77777777" w:rsidTr="001B350D">
        <w:trPr>
          <w:trHeight w:val="288"/>
        </w:trPr>
        <w:tc>
          <w:tcPr>
            <w:tcW w:w="992" w:type="dxa"/>
            <w:shd w:val="clear" w:color="auto" w:fill="002060"/>
            <w:vAlign w:val="center"/>
            <w:hideMark/>
          </w:tcPr>
          <w:p w14:paraId="2EC89B16" w14:textId="77777777" w:rsidR="00835F66" w:rsidRPr="001D0AAC" w:rsidRDefault="00835F66" w:rsidP="005617C7">
            <w:pPr>
              <w:spacing w:line="276" w:lineRule="auto"/>
              <w:jc w:val="center"/>
              <w:rPr>
                <w:rFonts w:ascii="Calibri" w:hAnsi="Calibri" w:cs="Calibri"/>
                <w:b/>
                <w:bCs/>
                <w:sz w:val="22"/>
                <w:szCs w:val="22"/>
              </w:rPr>
            </w:pPr>
            <w:r w:rsidRPr="001D0AAC">
              <w:rPr>
                <w:rFonts w:ascii="Calibri" w:hAnsi="Calibri" w:cs="Calibri"/>
                <w:b/>
                <w:bCs/>
                <w:sz w:val="22"/>
                <w:szCs w:val="22"/>
              </w:rPr>
              <w:t>S. No.</w:t>
            </w:r>
          </w:p>
        </w:tc>
        <w:tc>
          <w:tcPr>
            <w:tcW w:w="2126" w:type="dxa"/>
            <w:shd w:val="clear" w:color="auto" w:fill="002060"/>
            <w:vAlign w:val="center"/>
            <w:hideMark/>
          </w:tcPr>
          <w:p w14:paraId="60F25A4E" w14:textId="77777777" w:rsidR="00835F66" w:rsidRPr="001D0AAC" w:rsidRDefault="00835F66" w:rsidP="005617C7">
            <w:pPr>
              <w:spacing w:line="276" w:lineRule="auto"/>
              <w:rPr>
                <w:rFonts w:ascii="Calibri" w:hAnsi="Calibri" w:cs="Calibri"/>
                <w:b/>
                <w:bCs/>
                <w:sz w:val="22"/>
                <w:szCs w:val="22"/>
              </w:rPr>
            </w:pPr>
            <w:r w:rsidRPr="001D0AAC">
              <w:rPr>
                <w:rFonts w:ascii="Calibri" w:hAnsi="Calibri" w:cs="Calibri"/>
                <w:b/>
                <w:bCs/>
                <w:sz w:val="22"/>
                <w:szCs w:val="22"/>
              </w:rPr>
              <w:t>Description</w:t>
            </w:r>
          </w:p>
        </w:tc>
        <w:tc>
          <w:tcPr>
            <w:tcW w:w="1446" w:type="dxa"/>
            <w:shd w:val="clear" w:color="auto" w:fill="002060"/>
            <w:vAlign w:val="center"/>
            <w:hideMark/>
          </w:tcPr>
          <w:p w14:paraId="4C7F4ED5" w14:textId="74E193B6" w:rsidR="00835F66" w:rsidRPr="001D0AAC" w:rsidRDefault="00835F66" w:rsidP="005617C7">
            <w:pPr>
              <w:spacing w:line="276" w:lineRule="auto"/>
              <w:jc w:val="center"/>
              <w:rPr>
                <w:rFonts w:ascii="Calibri" w:hAnsi="Calibri" w:cs="Calibri"/>
                <w:b/>
                <w:bCs/>
                <w:sz w:val="22"/>
                <w:szCs w:val="22"/>
              </w:rPr>
            </w:pPr>
            <w:r w:rsidRPr="00136CDC">
              <w:rPr>
                <w:rFonts w:asciiTheme="minorHAnsi" w:hAnsiTheme="minorHAnsi" w:cstheme="minorHAnsi"/>
                <w:b/>
                <w:bCs/>
                <w:sz w:val="22"/>
                <w:szCs w:val="22"/>
              </w:rPr>
              <w:t>QTY</w:t>
            </w:r>
          </w:p>
        </w:tc>
        <w:tc>
          <w:tcPr>
            <w:tcW w:w="1872" w:type="dxa"/>
            <w:shd w:val="clear" w:color="auto" w:fill="002060"/>
            <w:vAlign w:val="center"/>
            <w:hideMark/>
          </w:tcPr>
          <w:p w14:paraId="4B001BD1" w14:textId="6EE752C7" w:rsidR="00835F66" w:rsidRPr="001D0AAC" w:rsidRDefault="00835F66" w:rsidP="005617C7">
            <w:pPr>
              <w:spacing w:line="276" w:lineRule="auto"/>
              <w:jc w:val="center"/>
              <w:rPr>
                <w:rFonts w:ascii="Calibri" w:hAnsi="Calibri" w:cs="Calibri"/>
                <w:b/>
                <w:bCs/>
                <w:sz w:val="22"/>
                <w:szCs w:val="22"/>
              </w:rPr>
            </w:pPr>
            <w:r w:rsidRPr="00136CDC">
              <w:rPr>
                <w:rFonts w:asciiTheme="minorHAnsi" w:hAnsiTheme="minorHAnsi" w:cstheme="minorHAnsi"/>
                <w:b/>
                <w:bCs/>
                <w:sz w:val="22"/>
                <w:szCs w:val="22"/>
              </w:rPr>
              <w:t>Rate</w:t>
            </w:r>
            <w:r>
              <w:rPr>
                <w:rFonts w:asciiTheme="minorHAnsi" w:hAnsiTheme="minorHAnsi" w:cstheme="minorHAnsi"/>
                <w:b/>
                <w:bCs/>
                <w:sz w:val="22"/>
                <w:szCs w:val="22"/>
              </w:rPr>
              <w:t xml:space="preserve"> per Unit</w:t>
            </w:r>
          </w:p>
        </w:tc>
        <w:tc>
          <w:tcPr>
            <w:tcW w:w="2636" w:type="dxa"/>
            <w:shd w:val="clear" w:color="auto" w:fill="002060"/>
            <w:vAlign w:val="center"/>
            <w:hideMark/>
          </w:tcPr>
          <w:p w14:paraId="5E3803FB" w14:textId="5BAAC0FC" w:rsidR="00835F66" w:rsidRPr="001D0AAC" w:rsidRDefault="00835F66" w:rsidP="005617C7">
            <w:pPr>
              <w:spacing w:line="276" w:lineRule="auto"/>
              <w:jc w:val="center"/>
              <w:rPr>
                <w:rFonts w:ascii="Calibri" w:hAnsi="Calibri" w:cs="Calibri"/>
                <w:b/>
                <w:bCs/>
                <w:sz w:val="22"/>
                <w:szCs w:val="22"/>
              </w:rPr>
            </w:pPr>
            <w:r w:rsidRPr="00136CDC">
              <w:rPr>
                <w:rFonts w:asciiTheme="minorHAnsi" w:hAnsiTheme="minorHAnsi" w:cstheme="minorHAnsi"/>
                <w:b/>
                <w:bCs/>
                <w:sz w:val="22"/>
                <w:szCs w:val="22"/>
              </w:rPr>
              <w:t xml:space="preserve">Estimated Cost (In </w:t>
            </w:r>
            <w:r>
              <w:rPr>
                <w:rFonts w:asciiTheme="minorHAnsi" w:hAnsiTheme="minorHAnsi" w:cstheme="minorHAnsi"/>
                <w:b/>
                <w:bCs/>
                <w:sz w:val="22"/>
                <w:szCs w:val="22"/>
              </w:rPr>
              <w:t>Crores</w:t>
            </w:r>
            <w:r w:rsidRPr="00136CDC">
              <w:rPr>
                <w:rFonts w:asciiTheme="minorHAnsi" w:hAnsiTheme="minorHAnsi" w:cstheme="minorHAnsi"/>
                <w:b/>
                <w:bCs/>
                <w:sz w:val="22"/>
                <w:szCs w:val="22"/>
              </w:rPr>
              <w:t>)</w:t>
            </w:r>
          </w:p>
        </w:tc>
      </w:tr>
      <w:tr w:rsidR="00A030A6" w14:paraId="31725107" w14:textId="77777777" w:rsidTr="001B350D">
        <w:trPr>
          <w:trHeight w:val="300"/>
        </w:trPr>
        <w:tc>
          <w:tcPr>
            <w:tcW w:w="992" w:type="dxa"/>
            <w:shd w:val="clear" w:color="auto" w:fill="auto"/>
            <w:noWrap/>
            <w:vAlign w:val="center"/>
            <w:hideMark/>
          </w:tcPr>
          <w:p w14:paraId="0BFC0552"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w:t>
            </w:r>
          </w:p>
        </w:tc>
        <w:tc>
          <w:tcPr>
            <w:tcW w:w="2126" w:type="dxa"/>
            <w:shd w:val="clear" w:color="auto" w:fill="auto"/>
            <w:vAlign w:val="center"/>
            <w:hideMark/>
          </w:tcPr>
          <w:p w14:paraId="5E64CA5E"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 xml:space="preserve">Furniture </w:t>
            </w:r>
          </w:p>
        </w:tc>
        <w:tc>
          <w:tcPr>
            <w:tcW w:w="1446" w:type="dxa"/>
            <w:shd w:val="clear" w:color="auto" w:fill="auto"/>
            <w:vAlign w:val="center"/>
            <w:hideMark/>
          </w:tcPr>
          <w:p w14:paraId="5BB45F19" w14:textId="555876F0"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810</w:t>
            </w:r>
          </w:p>
        </w:tc>
        <w:tc>
          <w:tcPr>
            <w:tcW w:w="1872" w:type="dxa"/>
            <w:shd w:val="clear" w:color="auto" w:fill="auto"/>
            <w:noWrap/>
            <w:vAlign w:val="center"/>
            <w:hideMark/>
          </w:tcPr>
          <w:p w14:paraId="31B131F3" w14:textId="19DAA941"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100000</w:t>
            </w:r>
          </w:p>
        </w:tc>
        <w:tc>
          <w:tcPr>
            <w:tcW w:w="2636" w:type="dxa"/>
            <w:shd w:val="clear" w:color="auto" w:fill="auto"/>
            <w:noWrap/>
            <w:vAlign w:val="center"/>
            <w:hideMark/>
          </w:tcPr>
          <w:p w14:paraId="75D61862" w14:textId="299D6753"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8.10</w:t>
            </w:r>
          </w:p>
        </w:tc>
      </w:tr>
      <w:tr w:rsidR="00A030A6" w14:paraId="2A1E9F51" w14:textId="77777777" w:rsidTr="001B350D">
        <w:trPr>
          <w:trHeight w:val="288"/>
        </w:trPr>
        <w:tc>
          <w:tcPr>
            <w:tcW w:w="992" w:type="dxa"/>
            <w:shd w:val="clear" w:color="auto" w:fill="auto"/>
            <w:noWrap/>
            <w:vAlign w:val="center"/>
            <w:hideMark/>
          </w:tcPr>
          <w:p w14:paraId="099B42E7"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2</w:t>
            </w:r>
          </w:p>
        </w:tc>
        <w:tc>
          <w:tcPr>
            <w:tcW w:w="2126" w:type="dxa"/>
            <w:shd w:val="clear" w:color="auto" w:fill="auto"/>
            <w:vAlign w:val="center"/>
            <w:hideMark/>
          </w:tcPr>
          <w:p w14:paraId="246244BA"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 xml:space="preserve">Restaurant </w:t>
            </w:r>
          </w:p>
        </w:tc>
        <w:tc>
          <w:tcPr>
            <w:tcW w:w="1446" w:type="dxa"/>
            <w:shd w:val="clear" w:color="auto" w:fill="auto"/>
            <w:vAlign w:val="center"/>
            <w:hideMark/>
          </w:tcPr>
          <w:p w14:paraId="68F35EDF" w14:textId="23C5C473"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90</w:t>
            </w:r>
          </w:p>
        </w:tc>
        <w:tc>
          <w:tcPr>
            <w:tcW w:w="1872" w:type="dxa"/>
            <w:shd w:val="clear" w:color="auto" w:fill="auto"/>
            <w:vAlign w:val="center"/>
            <w:hideMark/>
          </w:tcPr>
          <w:p w14:paraId="5B8B7FE7" w14:textId="3B5CBB6C"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50000</w:t>
            </w:r>
          </w:p>
        </w:tc>
        <w:tc>
          <w:tcPr>
            <w:tcW w:w="2636" w:type="dxa"/>
            <w:shd w:val="clear" w:color="auto" w:fill="auto"/>
            <w:noWrap/>
            <w:vAlign w:val="center"/>
            <w:hideMark/>
          </w:tcPr>
          <w:p w14:paraId="11B6BA88" w14:textId="6E5ACBA2"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0.45</w:t>
            </w:r>
          </w:p>
        </w:tc>
      </w:tr>
      <w:tr w:rsidR="00A030A6" w14:paraId="5AEC6E7A" w14:textId="77777777" w:rsidTr="001B350D">
        <w:trPr>
          <w:trHeight w:val="288"/>
        </w:trPr>
        <w:tc>
          <w:tcPr>
            <w:tcW w:w="992" w:type="dxa"/>
            <w:shd w:val="clear" w:color="auto" w:fill="auto"/>
            <w:noWrap/>
            <w:vAlign w:val="center"/>
            <w:hideMark/>
          </w:tcPr>
          <w:p w14:paraId="73D2AAD5"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3</w:t>
            </w:r>
          </w:p>
        </w:tc>
        <w:tc>
          <w:tcPr>
            <w:tcW w:w="2126" w:type="dxa"/>
            <w:shd w:val="clear" w:color="auto" w:fill="auto"/>
            <w:vAlign w:val="center"/>
            <w:hideMark/>
          </w:tcPr>
          <w:p w14:paraId="73F0A75C"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 xml:space="preserve">Banquet </w:t>
            </w:r>
          </w:p>
        </w:tc>
        <w:tc>
          <w:tcPr>
            <w:tcW w:w="1446" w:type="dxa"/>
            <w:shd w:val="clear" w:color="auto" w:fill="auto"/>
            <w:vAlign w:val="center"/>
            <w:hideMark/>
          </w:tcPr>
          <w:p w14:paraId="72516988" w14:textId="5CB0A878"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200</w:t>
            </w:r>
          </w:p>
        </w:tc>
        <w:tc>
          <w:tcPr>
            <w:tcW w:w="1872" w:type="dxa"/>
            <w:shd w:val="clear" w:color="auto" w:fill="auto"/>
            <w:vAlign w:val="center"/>
            <w:hideMark/>
          </w:tcPr>
          <w:p w14:paraId="384A8303" w14:textId="13040480"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1D90E6A1" w14:textId="20A86BB7"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0.20</w:t>
            </w:r>
          </w:p>
        </w:tc>
      </w:tr>
      <w:tr w:rsidR="00A030A6" w14:paraId="205DA32A" w14:textId="77777777" w:rsidTr="001B350D">
        <w:trPr>
          <w:trHeight w:val="288"/>
        </w:trPr>
        <w:tc>
          <w:tcPr>
            <w:tcW w:w="992" w:type="dxa"/>
            <w:shd w:val="clear" w:color="auto" w:fill="auto"/>
            <w:noWrap/>
            <w:vAlign w:val="center"/>
            <w:hideMark/>
          </w:tcPr>
          <w:p w14:paraId="3B571CCE"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4</w:t>
            </w:r>
          </w:p>
        </w:tc>
        <w:tc>
          <w:tcPr>
            <w:tcW w:w="2126" w:type="dxa"/>
            <w:shd w:val="clear" w:color="auto" w:fill="auto"/>
            <w:vAlign w:val="center"/>
            <w:hideMark/>
          </w:tcPr>
          <w:p w14:paraId="17F8E68D"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Bar</w:t>
            </w:r>
          </w:p>
        </w:tc>
        <w:tc>
          <w:tcPr>
            <w:tcW w:w="1446" w:type="dxa"/>
            <w:shd w:val="clear" w:color="auto" w:fill="auto"/>
            <w:vAlign w:val="center"/>
            <w:hideMark/>
          </w:tcPr>
          <w:p w14:paraId="42B16F49" w14:textId="6DEAD8B1"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40</w:t>
            </w:r>
          </w:p>
        </w:tc>
        <w:tc>
          <w:tcPr>
            <w:tcW w:w="1872" w:type="dxa"/>
            <w:shd w:val="clear" w:color="auto" w:fill="auto"/>
            <w:vAlign w:val="center"/>
            <w:hideMark/>
          </w:tcPr>
          <w:p w14:paraId="2C0728F9" w14:textId="2CEDD007"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50000</w:t>
            </w:r>
          </w:p>
        </w:tc>
        <w:tc>
          <w:tcPr>
            <w:tcW w:w="2636" w:type="dxa"/>
            <w:shd w:val="clear" w:color="auto" w:fill="auto"/>
            <w:noWrap/>
            <w:vAlign w:val="center"/>
            <w:hideMark/>
          </w:tcPr>
          <w:p w14:paraId="29BBB00D" w14:textId="4281F629"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0.20</w:t>
            </w:r>
          </w:p>
        </w:tc>
      </w:tr>
      <w:tr w:rsidR="00A030A6" w14:paraId="26CE47B6" w14:textId="77777777" w:rsidTr="001B350D">
        <w:trPr>
          <w:trHeight w:val="288"/>
        </w:trPr>
        <w:tc>
          <w:tcPr>
            <w:tcW w:w="992" w:type="dxa"/>
            <w:shd w:val="clear" w:color="auto" w:fill="auto"/>
            <w:noWrap/>
            <w:vAlign w:val="center"/>
            <w:hideMark/>
          </w:tcPr>
          <w:p w14:paraId="43493DD3"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8</w:t>
            </w:r>
          </w:p>
        </w:tc>
        <w:tc>
          <w:tcPr>
            <w:tcW w:w="2126" w:type="dxa"/>
            <w:shd w:val="clear" w:color="auto" w:fill="auto"/>
            <w:vAlign w:val="center"/>
            <w:hideMark/>
          </w:tcPr>
          <w:p w14:paraId="6BD5B100"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Stores</w:t>
            </w:r>
          </w:p>
        </w:tc>
        <w:tc>
          <w:tcPr>
            <w:tcW w:w="1446" w:type="dxa"/>
            <w:shd w:val="clear" w:color="auto" w:fill="auto"/>
            <w:vAlign w:val="center"/>
            <w:hideMark/>
          </w:tcPr>
          <w:p w14:paraId="7FF435AC" w14:textId="550E3FF5"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w:t>
            </w:r>
          </w:p>
        </w:tc>
        <w:tc>
          <w:tcPr>
            <w:tcW w:w="1872" w:type="dxa"/>
            <w:shd w:val="clear" w:color="auto" w:fill="auto"/>
            <w:vAlign w:val="center"/>
            <w:hideMark/>
          </w:tcPr>
          <w:p w14:paraId="56BBFE3F" w14:textId="247AA011"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05158CFC" w14:textId="77B066DD"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0.02</w:t>
            </w:r>
          </w:p>
        </w:tc>
      </w:tr>
      <w:tr w:rsidR="00A030A6" w14:paraId="6A4EAC82" w14:textId="77777777" w:rsidTr="001B350D">
        <w:trPr>
          <w:trHeight w:val="288"/>
        </w:trPr>
        <w:tc>
          <w:tcPr>
            <w:tcW w:w="992" w:type="dxa"/>
            <w:shd w:val="clear" w:color="auto" w:fill="auto"/>
            <w:noWrap/>
            <w:vAlign w:val="center"/>
            <w:hideMark/>
          </w:tcPr>
          <w:p w14:paraId="52A1D261"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9</w:t>
            </w:r>
          </w:p>
        </w:tc>
        <w:tc>
          <w:tcPr>
            <w:tcW w:w="2126" w:type="dxa"/>
            <w:shd w:val="clear" w:color="auto" w:fill="auto"/>
            <w:vAlign w:val="center"/>
            <w:hideMark/>
          </w:tcPr>
          <w:p w14:paraId="2510B519"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Kitchen</w:t>
            </w:r>
          </w:p>
        </w:tc>
        <w:tc>
          <w:tcPr>
            <w:tcW w:w="1446" w:type="dxa"/>
            <w:shd w:val="clear" w:color="auto" w:fill="auto"/>
            <w:vAlign w:val="center"/>
            <w:hideMark/>
          </w:tcPr>
          <w:p w14:paraId="0D003C1A" w14:textId="5471CB6E"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26</w:t>
            </w:r>
          </w:p>
        </w:tc>
        <w:tc>
          <w:tcPr>
            <w:tcW w:w="1872" w:type="dxa"/>
            <w:shd w:val="clear" w:color="auto" w:fill="auto"/>
            <w:vAlign w:val="center"/>
            <w:hideMark/>
          </w:tcPr>
          <w:p w14:paraId="5D0E77E0" w14:textId="1397BA6F"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0F19C2B1" w14:textId="1EBE7037"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A030A6" w14:paraId="571A77B2" w14:textId="77777777" w:rsidTr="001B350D">
        <w:trPr>
          <w:trHeight w:val="288"/>
        </w:trPr>
        <w:tc>
          <w:tcPr>
            <w:tcW w:w="992" w:type="dxa"/>
            <w:shd w:val="clear" w:color="auto" w:fill="auto"/>
            <w:noWrap/>
            <w:vAlign w:val="center"/>
            <w:hideMark/>
          </w:tcPr>
          <w:p w14:paraId="673CD782"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10</w:t>
            </w:r>
          </w:p>
        </w:tc>
        <w:tc>
          <w:tcPr>
            <w:tcW w:w="2126" w:type="dxa"/>
            <w:shd w:val="clear" w:color="auto" w:fill="auto"/>
            <w:vAlign w:val="center"/>
            <w:hideMark/>
          </w:tcPr>
          <w:p w14:paraId="24247FBA"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Pantry</w:t>
            </w:r>
          </w:p>
        </w:tc>
        <w:tc>
          <w:tcPr>
            <w:tcW w:w="1446" w:type="dxa"/>
            <w:shd w:val="clear" w:color="auto" w:fill="auto"/>
            <w:vAlign w:val="center"/>
            <w:hideMark/>
          </w:tcPr>
          <w:p w14:paraId="2744D2D2" w14:textId="2DF6EEAE"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30</w:t>
            </w:r>
          </w:p>
        </w:tc>
        <w:tc>
          <w:tcPr>
            <w:tcW w:w="1872" w:type="dxa"/>
            <w:shd w:val="clear" w:color="auto" w:fill="auto"/>
            <w:vAlign w:val="center"/>
            <w:hideMark/>
          </w:tcPr>
          <w:p w14:paraId="16588A5F" w14:textId="3359F987"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5DC12E4F" w14:textId="5D398EB2"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A030A6" w14:paraId="77F90F17" w14:textId="77777777" w:rsidTr="001B350D">
        <w:trPr>
          <w:trHeight w:val="288"/>
        </w:trPr>
        <w:tc>
          <w:tcPr>
            <w:tcW w:w="992" w:type="dxa"/>
            <w:shd w:val="clear" w:color="auto" w:fill="auto"/>
            <w:noWrap/>
            <w:vAlign w:val="center"/>
            <w:hideMark/>
          </w:tcPr>
          <w:p w14:paraId="2D6ED031"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11</w:t>
            </w:r>
          </w:p>
        </w:tc>
        <w:tc>
          <w:tcPr>
            <w:tcW w:w="2126" w:type="dxa"/>
            <w:shd w:val="clear" w:color="auto" w:fill="auto"/>
            <w:vAlign w:val="center"/>
            <w:hideMark/>
          </w:tcPr>
          <w:p w14:paraId="0F35AA31"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Time Office</w:t>
            </w:r>
          </w:p>
        </w:tc>
        <w:tc>
          <w:tcPr>
            <w:tcW w:w="1446" w:type="dxa"/>
            <w:shd w:val="clear" w:color="auto" w:fill="auto"/>
            <w:vAlign w:val="center"/>
            <w:hideMark/>
          </w:tcPr>
          <w:p w14:paraId="18CECABB" w14:textId="65079F0A"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30</w:t>
            </w:r>
          </w:p>
        </w:tc>
        <w:tc>
          <w:tcPr>
            <w:tcW w:w="1872" w:type="dxa"/>
            <w:shd w:val="clear" w:color="auto" w:fill="auto"/>
            <w:vAlign w:val="center"/>
            <w:hideMark/>
          </w:tcPr>
          <w:p w14:paraId="504432DC" w14:textId="2906304C"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63601456" w14:textId="7A7FDA59"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A030A6" w14:paraId="6EBA476B" w14:textId="77777777" w:rsidTr="001B350D">
        <w:trPr>
          <w:trHeight w:val="288"/>
        </w:trPr>
        <w:tc>
          <w:tcPr>
            <w:tcW w:w="992" w:type="dxa"/>
            <w:shd w:val="clear" w:color="auto" w:fill="auto"/>
            <w:noWrap/>
            <w:vAlign w:val="center"/>
            <w:hideMark/>
          </w:tcPr>
          <w:p w14:paraId="28C4DC1E"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12</w:t>
            </w:r>
          </w:p>
        </w:tc>
        <w:tc>
          <w:tcPr>
            <w:tcW w:w="2126" w:type="dxa"/>
            <w:shd w:val="clear" w:color="auto" w:fill="auto"/>
            <w:vAlign w:val="center"/>
            <w:hideMark/>
          </w:tcPr>
          <w:p w14:paraId="233D40FE"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Security Office</w:t>
            </w:r>
          </w:p>
        </w:tc>
        <w:tc>
          <w:tcPr>
            <w:tcW w:w="1446" w:type="dxa"/>
            <w:shd w:val="clear" w:color="auto" w:fill="auto"/>
            <w:vAlign w:val="center"/>
            <w:hideMark/>
          </w:tcPr>
          <w:p w14:paraId="7FF31ECB" w14:textId="28BF9486"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6</w:t>
            </w:r>
          </w:p>
        </w:tc>
        <w:tc>
          <w:tcPr>
            <w:tcW w:w="1872" w:type="dxa"/>
            <w:shd w:val="clear" w:color="auto" w:fill="auto"/>
            <w:vAlign w:val="center"/>
            <w:hideMark/>
          </w:tcPr>
          <w:p w14:paraId="2CF15FBD" w14:textId="33347456"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42F2913A" w14:textId="1438280A"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0.01</w:t>
            </w:r>
          </w:p>
        </w:tc>
      </w:tr>
      <w:tr w:rsidR="00A030A6" w14:paraId="1131558C" w14:textId="77777777" w:rsidTr="001B350D">
        <w:trPr>
          <w:trHeight w:val="288"/>
        </w:trPr>
        <w:tc>
          <w:tcPr>
            <w:tcW w:w="992" w:type="dxa"/>
            <w:shd w:val="clear" w:color="auto" w:fill="auto"/>
            <w:noWrap/>
            <w:vAlign w:val="center"/>
            <w:hideMark/>
          </w:tcPr>
          <w:p w14:paraId="7B52BC8B"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13</w:t>
            </w:r>
          </w:p>
        </w:tc>
        <w:tc>
          <w:tcPr>
            <w:tcW w:w="2126" w:type="dxa"/>
            <w:shd w:val="clear" w:color="auto" w:fill="auto"/>
            <w:vAlign w:val="center"/>
            <w:hideMark/>
          </w:tcPr>
          <w:p w14:paraId="30181742"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Administration Office</w:t>
            </w:r>
          </w:p>
        </w:tc>
        <w:tc>
          <w:tcPr>
            <w:tcW w:w="1446" w:type="dxa"/>
            <w:shd w:val="clear" w:color="auto" w:fill="auto"/>
            <w:vAlign w:val="center"/>
            <w:hideMark/>
          </w:tcPr>
          <w:p w14:paraId="27411512" w14:textId="7468FD9E"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15</w:t>
            </w:r>
          </w:p>
        </w:tc>
        <w:tc>
          <w:tcPr>
            <w:tcW w:w="1872" w:type="dxa"/>
            <w:shd w:val="clear" w:color="auto" w:fill="auto"/>
            <w:vAlign w:val="center"/>
            <w:hideMark/>
          </w:tcPr>
          <w:p w14:paraId="06D22211" w14:textId="1134DF16"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50000</w:t>
            </w:r>
          </w:p>
        </w:tc>
        <w:tc>
          <w:tcPr>
            <w:tcW w:w="2636" w:type="dxa"/>
            <w:shd w:val="clear" w:color="auto" w:fill="auto"/>
            <w:noWrap/>
            <w:vAlign w:val="center"/>
            <w:hideMark/>
          </w:tcPr>
          <w:p w14:paraId="4671A770" w14:textId="3B19F3EF"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0.08</w:t>
            </w:r>
          </w:p>
        </w:tc>
      </w:tr>
      <w:tr w:rsidR="00A030A6" w14:paraId="35709AF5" w14:textId="77777777" w:rsidTr="001B350D">
        <w:trPr>
          <w:trHeight w:val="288"/>
        </w:trPr>
        <w:tc>
          <w:tcPr>
            <w:tcW w:w="992" w:type="dxa"/>
            <w:shd w:val="clear" w:color="auto" w:fill="auto"/>
            <w:noWrap/>
            <w:vAlign w:val="center"/>
            <w:hideMark/>
          </w:tcPr>
          <w:p w14:paraId="2CAB97E1"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14</w:t>
            </w:r>
          </w:p>
        </w:tc>
        <w:tc>
          <w:tcPr>
            <w:tcW w:w="2126" w:type="dxa"/>
            <w:shd w:val="clear" w:color="auto" w:fill="auto"/>
            <w:vAlign w:val="center"/>
            <w:hideMark/>
          </w:tcPr>
          <w:p w14:paraId="4DEE592C"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Laundry Room</w:t>
            </w:r>
          </w:p>
        </w:tc>
        <w:tc>
          <w:tcPr>
            <w:tcW w:w="1446" w:type="dxa"/>
            <w:shd w:val="clear" w:color="auto" w:fill="auto"/>
            <w:vAlign w:val="center"/>
            <w:hideMark/>
          </w:tcPr>
          <w:p w14:paraId="4BDFBCEF" w14:textId="062C7C98"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20</w:t>
            </w:r>
          </w:p>
        </w:tc>
        <w:tc>
          <w:tcPr>
            <w:tcW w:w="1872" w:type="dxa"/>
            <w:shd w:val="clear" w:color="auto" w:fill="auto"/>
            <w:vAlign w:val="center"/>
            <w:hideMark/>
          </w:tcPr>
          <w:p w14:paraId="615FEF65" w14:textId="6E52BB56"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386FD5FA" w14:textId="13A5A39C"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0.02</w:t>
            </w:r>
          </w:p>
        </w:tc>
      </w:tr>
      <w:tr w:rsidR="00A030A6" w14:paraId="3F6B42F3" w14:textId="77777777" w:rsidTr="001B350D">
        <w:trPr>
          <w:trHeight w:val="288"/>
        </w:trPr>
        <w:tc>
          <w:tcPr>
            <w:tcW w:w="992" w:type="dxa"/>
            <w:shd w:val="clear" w:color="auto" w:fill="auto"/>
            <w:noWrap/>
            <w:vAlign w:val="center"/>
            <w:hideMark/>
          </w:tcPr>
          <w:p w14:paraId="3BF57941"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15</w:t>
            </w:r>
          </w:p>
        </w:tc>
        <w:tc>
          <w:tcPr>
            <w:tcW w:w="2126" w:type="dxa"/>
            <w:shd w:val="clear" w:color="auto" w:fill="auto"/>
            <w:vAlign w:val="center"/>
            <w:hideMark/>
          </w:tcPr>
          <w:p w14:paraId="53397AB2"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Staff Changing room</w:t>
            </w:r>
          </w:p>
        </w:tc>
        <w:tc>
          <w:tcPr>
            <w:tcW w:w="1446" w:type="dxa"/>
            <w:shd w:val="clear" w:color="auto" w:fill="auto"/>
            <w:vAlign w:val="center"/>
            <w:hideMark/>
          </w:tcPr>
          <w:p w14:paraId="5F24CE76" w14:textId="73EEF8D0"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30</w:t>
            </w:r>
          </w:p>
        </w:tc>
        <w:tc>
          <w:tcPr>
            <w:tcW w:w="1872" w:type="dxa"/>
            <w:shd w:val="clear" w:color="auto" w:fill="auto"/>
            <w:vAlign w:val="center"/>
            <w:hideMark/>
          </w:tcPr>
          <w:p w14:paraId="22116FDE" w14:textId="02006298"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10000</w:t>
            </w:r>
          </w:p>
        </w:tc>
        <w:tc>
          <w:tcPr>
            <w:tcW w:w="2636" w:type="dxa"/>
            <w:shd w:val="clear" w:color="auto" w:fill="auto"/>
            <w:noWrap/>
            <w:vAlign w:val="center"/>
            <w:hideMark/>
          </w:tcPr>
          <w:p w14:paraId="11FD59D0" w14:textId="29891470"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A030A6" w14:paraId="25E69BF6" w14:textId="77777777" w:rsidTr="001B350D">
        <w:trPr>
          <w:trHeight w:val="288"/>
        </w:trPr>
        <w:tc>
          <w:tcPr>
            <w:tcW w:w="992" w:type="dxa"/>
            <w:shd w:val="clear" w:color="auto" w:fill="auto"/>
            <w:noWrap/>
            <w:vAlign w:val="center"/>
            <w:hideMark/>
          </w:tcPr>
          <w:p w14:paraId="10F43B92"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16</w:t>
            </w:r>
          </w:p>
        </w:tc>
        <w:tc>
          <w:tcPr>
            <w:tcW w:w="2126" w:type="dxa"/>
            <w:shd w:val="clear" w:color="auto" w:fill="auto"/>
            <w:vAlign w:val="center"/>
            <w:hideMark/>
          </w:tcPr>
          <w:p w14:paraId="049E1AF9"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Front office furniture</w:t>
            </w:r>
          </w:p>
        </w:tc>
        <w:tc>
          <w:tcPr>
            <w:tcW w:w="1446" w:type="dxa"/>
            <w:shd w:val="clear" w:color="auto" w:fill="auto"/>
            <w:vAlign w:val="center"/>
            <w:hideMark/>
          </w:tcPr>
          <w:p w14:paraId="407D6825" w14:textId="143C1A66"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10</w:t>
            </w:r>
          </w:p>
        </w:tc>
        <w:tc>
          <w:tcPr>
            <w:tcW w:w="1872" w:type="dxa"/>
            <w:shd w:val="clear" w:color="auto" w:fill="auto"/>
            <w:vAlign w:val="center"/>
            <w:hideMark/>
          </w:tcPr>
          <w:p w14:paraId="26113B4B" w14:textId="479700BA"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30000</w:t>
            </w:r>
          </w:p>
        </w:tc>
        <w:tc>
          <w:tcPr>
            <w:tcW w:w="2636" w:type="dxa"/>
            <w:shd w:val="clear" w:color="auto" w:fill="auto"/>
            <w:noWrap/>
            <w:vAlign w:val="center"/>
            <w:hideMark/>
          </w:tcPr>
          <w:p w14:paraId="7E1C7CA4" w14:textId="15DFEB88"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0.03</w:t>
            </w:r>
          </w:p>
        </w:tc>
      </w:tr>
      <w:tr w:rsidR="00A030A6" w14:paraId="22635333" w14:textId="77777777" w:rsidTr="001B350D">
        <w:trPr>
          <w:trHeight w:val="288"/>
        </w:trPr>
        <w:tc>
          <w:tcPr>
            <w:tcW w:w="992" w:type="dxa"/>
            <w:shd w:val="clear" w:color="auto" w:fill="auto"/>
            <w:noWrap/>
            <w:vAlign w:val="center"/>
            <w:hideMark/>
          </w:tcPr>
          <w:p w14:paraId="1AF9F3ED"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17</w:t>
            </w:r>
          </w:p>
        </w:tc>
        <w:tc>
          <w:tcPr>
            <w:tcW w:w="2126" w:type="dxa"/>
            <w:shd w:val="clear" w:color="auto" w:fill="auto"/>
            <w:vAlign w:val="center"/>
            <w:hideMark/>
          </w:tcPr>
          <w:p w14:paraId="020F907C"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Furniture of garden</w:t>
            </w:r>
          </w:p>
        </w:tc>
        <w:tc>
          <w:tcPr>
            <w:tcW w:w="1446" w:type="dxa"/>
            <w:shd w:val="clear" w:color="auto" w:fill="auto"/>
            <w:vAlign w:val="center"/>
            <w:hideMark/>
          </w:tcPr>
          <w:p w14:paraId="2A26A02B" w14:textId="3DC8B3B9"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52</w:t>
            </w:r>
          </w:p>
        </w:tc>
        <w:tc>
          <w:tcPr>
            <w:tcW w:w="1872" w:type="dxa"/>
            <w:shd w:val="clear" w:color="auto" w:fill="auto"/>
            <w:vAlign w:val="center"/>
            <w:hideMark/>
          </w:tcPr>
          <w:p w14:paraId="26DB512A" w14:textId="3700F692"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40000</w:t>
            </w:r>
          </w:p>
        </w:tc>
        <w:tc>
          <w:tcPr>
            <w:tcW w:w="2636" w:type="dxa"/>
            <w:shd w:val="clear" w:color="auto" w:fill="auto"/>
            <w:noWrap/>
            <w:vAlign w:val="center"/>
            <w:hideMark/>
          </w:tcPr>
          <w:p w14:paraId="46C583EF" w14:textId="313479E1"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0.21</w:t>
            </w:r>
          </w:p>
        </w:tc>
      </w:tr>
      <w:tr w:rsidR="00A030A6" w14:paraId="432835FD" w14:textId="77777777" w:rsidTr="001B350D">
        <w:trPr>
          <w:trHeight w:val="288"/>
        </w:trPr>
        <w:tc>
          <w:tcPr>
            <w:tcW w:w="992" w:type="dxa"/>
            <w:shd w:val="clear" w:color="auto" w:fill="auto"/>
            <w:noWrap/>
            <w:vAlign w:val="center"/>
            <w:hideMark/>
          </w:tcPr>
          <w:p w14:paraId="577B8A2B" w14:textId="77777777" w:rsidR="00A030A6" w:rsidRPr="0048271D" w:rsidRDefault="00A030A6" w:rsidP="005617C7">
            <w:pPr>
              <w:spacing w:line="276" w:lineRule="auto"/>
              <w:jc w:val="center"/>
              <w:rPr>
                <w:rFonts w:ascii="Calibri" w:hAnsi="Calibri" w:cs="Calibri"/>
                <w:sz w:val="22"/>
                <w:szCs w:val="22"/>
                <w:highlight w:val="yellow"/>
              </w:rPr>
            </w:pPr>
            <w:r w:rsidRPr="0048271D">
              <w:rPr>
                <w:rFonts w:ascii="Calibri" w:hAnsi="Calibri" w:cs="Calibri"/>
                <w:sz w:val="22"/>
                <w:szCs w:val="22"/>
                <w:highlight w:val="yellow"/>
              </w:rPr>
              <w:t>18</w:t>
            </w:r>
          </w:p>
        </w:tc>
        <w:tc>
          <w:tcPr>
            <w:tcW w:w="2126" w:type="dxa"/>
            <w:shd w:val="clear" w:color="auto" w:fill="auto"/>
            <w:vAlign w:val="center"/>
            <w:hideMark/>
          </w:tcPr>
          <w:p w14:paraId="397067C4" w14:textId="77777777" w:rsidR="00A030A6" w:rsidRPr="0048271D" w:rsidRDefault="00A030A6" w:rsidP="005617C7">
            <w:pPr>
              <w:spacing w:line="276" w:lineRule="auto"/>
              <w:rPr>
                <w:rFonts w:ascii="Calibri" w:hAnsi="Calibri" w:cs="Calibri"/>
                <w:sz w:val="22"/>
                <w:szCs w:val="22"/>
                <w:highlight w:val="yellow"/>
              </w:rPr>
            </w:pPr>
            <w:r w:rsidRPr="0048271D">
              <w:rPr>
                <w:rFonts w:ascii="Calibri" w:hAnsi="Calibri" w:cs="Calibri"/>
                <w:sz w:val="22"/>
                <w:szCs w:val="22"/>
                <w:highlight w:val="yellow"/>
              </w:rPr>
              <w:t xml:space="preserve">Misc. Furniture </w:t>
            </w:r>
          </w:p>
        </w:tc>
        <w:tc>
          <w:tcPr>
            <w:tcW w:w="1446" w:type="dxa"/>
            <w:shd w:val="clear" w:color="auto" w:fill="auto"/>
            <w:vAlign w:val="center"/>
            <w:hideMark/>
          </w:tcPr>
          <w:p w14:paraId="2849A35F" w14:textId="30253289"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1</w:t>
            </w:r>
          </w:p>
        </w:tc>
        <w:tc>
          <w:tcPr>
            <w:tcW w:w="1872" w:type="dxa"/>
            <w:shd w:val="clear" w:color="auto" w:fill="auto"/>
            <w:vAlign w:val="center"/>
            <w:hideMark/>
          </w:tcPr>
          <w:p w14:paraId="2C0D2CD5" w14:textId="7A0B2563"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2000000</w:t>
            </w:r>
          </w:p>
        </w:tc>
        <w:tc>
          <w:tcPr>
            <w:tcW w:w="2636" w:type="dxa"/>
            <w:shd w:val="clear" w:color="auto" w:fill="auto"/>
            <w:noWrap/>
            <w:vAlign w:val="center"/>
            <w:hideMark/>
          </w:tcPr>
          <w:p w14:paraId="107DBF7F" w14:textId="089D8A27" w:rsidR="00A030A6" w:rsidRPr="0048271D" w:rsidRDefault="00A030A6" w:rsidP="005617C7">
            <w:pPr>
              <w:spacing w:line="276" w:lineRule="auto"/>
              <w:jc w:val="center"/>
              <w:rPr>
                <w:rFonts w:asciiTheme="minorHAnsi" w:hAnsiTheme="minorHAnsi" w:cstheme="minorHAnsi"/>
                <w:sz w:val="22"/>
                <w:szCs w:val="22"/>
                <w:highlight w:val="yellow"/>
              </w:rPr>
            </w:pPr>
            <w:r w:rsidRPr="0048271D">
              <w:rPr>
                <w:rFonts w:asciiTheme="minorHAnsi" w:hAnsiTheme="minorHAnsi" w:cstheme="minorHAnsi"/>
                <w:sz w:val="22"/>
                <w:szCs w:val="22"/>
                <w:highlight w:val="yellow"/>
              </w:rPr>
              <w:t>0.20</w:t>
            </w:r>
          </w:p>
        </w:tc>
      </w:tr>
      <w:tr w:rsidR="005617C7" w14:paraId="4A0B7FDD" w14:textId="77777777" w:rsidTr="001B350D">
        <w:trPr>
          <w:trHeight w:val="288"/>
        </w:trPr>
        <w:tc>
          <w:tcPr>
            <w:tcW w:w="6436" w:type="dxa"/>
            <w:gridSpan w:val="4"/>
            <w:shd w:val="clear" w:color="auto" w:fill="8DB3E2" w:themeFill="text2" w:themeFillTint="66"/>
            <w:noWrap/>
            <w:vAlign w:val="center"/>
            <w:hideMark/>
          </w:tcPr>
          <w:p w14:paraId="068FD2F3" w14:textId="6183D29F" w:rsidR="005617C7" w:rsidRDefault="005617C7" w:rsidP="005617C7">
            <w:pPr>
              <w:spacing w:line="276" w:lineRule="auto"/>
              <w:jc w:val="center"/>
              <w:rPr>
                <w:rFonts w:ascii="Calibri" w:hAnsi="Calibri" w:cs="Calibri"/>
                <w:b/>
                <w:bCs/>
                <w:sz w:val="22"/>
                <w:szCs w:val="22"/>
              </w:rPr>
            </w:pPr>
            <w:r>
              <w:rPr>
                <w:rFonts w:ascii="Calibri" w:hAnsi="Calibri" w:cs="Calibri"/>
                <w:b/>
                <w:bCs/>
                <w:sz w:val="22"/>
                <w:szCs w:val="22"/>
              </w:rPr>
              <w:t>Total</w:t>
            </w:r>
          </w:p>
        </w:tc>
        <w:tc>
          <w:tcPr>
            <w:tcW w:w="2636" w:type="dxa"/>
            <w:shd w:val="clear" w:color="000000" w:fill="8DB4E2"/>
            <w:vAlign w:val="center"/>
            <w:hideMark/>
          </w:tcPr>
          <w:p w14:paraId="569C6CEC" w14:textId="3B6C9967" w:rsidR="005617C7" w:rsidRDefault="005617C7" w:rsidP="005617C7">
            <w:pPr>
              <w:spacing w:line="276" w:lineRule="auto"/>
              <w:jc w:val="center"/>
              <w:rPr>
                <w:rFonts w:ascii="Calibri" w:hAnsi="Calibri" w:cs="Calibri"/>
                <w:b/>
                <w:bCs/>
                <w:sz w:val="22"/>
                <w:szCs w:val="22"/>
              </w:rPr>
            </w:pPr>
            <w:r>
              <w:rPr>
                <w:rFonts w:ascii="Calibri" w:hAnsi="Calibri" w:cs="Calibri"/>
                <w:b/>
                <w:bCs/>
                <w:sz w:val="22"/>
                <w:szCs w:val="22"/>
              </w:rPr>
              <w:t>9.62</w:t>
            </w:r>
          </w:p>
        </w:tc>
      </w:tr>
    </w:tbl>
    <w:p w14:paraId="36350ADE" w14:textId="5B618FE7" w:rsidR="00835F66" w:rsidRPr="001D0AAC" w:rsidRDefault="00F40573" w:rsidP="00F40573">
      <w:pPr>
        <w:autoSpaceDE w:val="0"/>
        <w:autoSpaceDN w:val="0"/>
        <w:spacing w:line="360" w:lineRule="auto"/>
        <w:ind w:right="-2"/>
        <w:jc w:val="right"/>
        <w:rPr>
          <w:rFonts w:ascii="Arial" w:hAnsi="Arial" w:cs="Arial"/>
          <w:bCs/>
          <w:iCs/>
          <w:sz w:val="20"/>
          <w:szCs w:val="22"/>
          <w:lang w:eastAsia="en-IN"/>
        </w:rPr>
      </w:pPr>
      <w:r w:rsidRPr="00272493">
        <w:rPr>
          <w:rFonts w:ascii="Arial" w:hAnsi="Arial" w:cs="Arial"/>
          <w:b/>
          <w:i/>
          <w:sz w:val="20"/>
        </w:rPr>
        <w:t>Source:</w:t>
      </w:r>
      <w:r w:rsidRPr="00272493">
        <w:rPr>
          <w:rFonts w:ascii="Arial" w:hAnsi="Arial" w:cs="Arial"/>
          <w:i/>
          <w:sz w:val="20"/>
        </w:rPr>
        <w:t xml:space="preserve"> Data/information provided by the client</w:t>
      </w:r>
    </w:p>
    <w:p w14:paraId="205EFCCD" w14:textId="77777777" w:rsidR="00214F29" w:rsidRPr="0048271D" w:rsidRDefault="00117DCB" w:rsidP="00E66B17">
      <w:pPr>
        <w:pStyle w:val="ListParagraph"/>
        <w:autoSpaceDE w:val="0"/>
        <w:autoSpaceDN w:val="0"/>
        <w:adjustRightInd w:val="0"/>
        <w:spacing w:line="360" w:lineRule="auto"/>
        <w:ind w:left="851" w:right="-8"/>
        <w:jc w:val="both"/>
        <w:rPr>
          <w:rFonts w:ascii="Arial" w:hAnsi="Arial" w:cs="Arial"/>
          <w:sz w:val="22"/>
          <w:szCs w:val="22"/>
          <w:highlight w:val="yellow"/>
          <w:lang w:eastAsia="en-IN"/>
        </w:rPr>
      </w:pPr>
      <w:bookmarkStart w:id="9" w:name="_Hlk167180942"/>
      <w:r w:rsidRPr="0048271D">
        <w:rPr>
          <w:rFonts w:ascii="Arial" w:hAnsi="Arial" w:cs="Arial"/>
          <w:sz w:val="22"/>
          <w:szCs w:val="22"/>
          <w:highlight w:val="yellow"/>
          <w:lang w:eastAsia="en-IN"/>
        </w:rPr>
        <w:t>Thus, the estimated cost for</w:t>
      </w:r>
      <w:r w:rsidR="00C52E10" w:rsidRPr="0048271D">
        <w:rPr>
          <w:rFonts w:ascii="Arial" w:hAnsi="Arial" w:cs="Arial"/>
          <w:sz w:val="22"/>
          <w:szCs w:val="22"/>
          <w:highlight w:val="yellow"/>
          <w:lang w:eastAsia="en-IN"/>
        </w:rPr>
        <w:t xml:space="preserve"> the proposed</w:t>
      </w:r>
      <w:r w:rsidRPr="0048271D">
        <w:rPr>
          <w:rFonts w:ascii="Arial" w:hAnsi="Arial" w:cs="Arial"/>
          <w:sz w:val="22"/>
          <w:szCs w:val="22"/>
          <w:highlight w:val="yellow"/>
          <w:lang w:eastAsia="en-IN"/>
        </w:rPr>
        <w:t xml:space="preserve"> </w:t>
      </w:r>
      <w:r w:rsidRPr="0048271D">
        <w:rPr>
          <w:rFonts w:ascii="Arial" w:hAnsi="Arial" w:cs="Arial"/>
          <w:bCs/>
          <w:sz w:val="22"/>
          <w:szCs w:val="22"/>
          <w:highlight w:val="yellow"/>
          <w:lang w:eastAsia="en-IN"/>
        </w:rPr>
        <w:t>furniture</w:t>
      </w:r>
      <w:r w:rsidRPr="0048271D">
        <w:rPr>
          <w:rFonts w:ascii="Arial" w:hAnsi="Arial" w:cs="Arial"/>
          <w:sz w:val="22"/>
          <w:szCs w:val="22"/>
          <w:highlight w:val="yellow"/>
          <w:lang w:eastAsia="en-IN"/>
        </w:rPr>
        <w:t xml:space="preserve"> &amp; </w:t>
      </w:r>
      <w:r w:rsidRPr="0048271D">
        <w:rPr>
          <w:rFonts w:ascii="Arial" w:hAnsi="Arial" w:cs="Arial"/>
          <w:bCs/>
          <w:sz w:val="22"/>
          <w:szCs w:val="22"/>
          <w:highlight w:val="yellow"/>
          <w:lang w:eastAsia="en-IN"/>
        </w:rPr>
        <w:t>fixtures</w:t>
      </w:r>
      <w:r w:rsidRPr="0048271D">
        <w:rPr>
          <w:rFonts w:ascii="Arial" w:hAnsi="Arial" w:cs="Arial"/>
          <w:sz w:val="22"/>
          <w:szCs w:val="22"/>
          <w:highlight w:val="yellow"/>
          <w:lang w:eastAsia="en-IN"/>
        </w:rPr>
        <w:t xml:space="preserve"> will be INR 9.62 crores as per the client. </w:t>
      </w:r>
      <w:bookmarkStart w:id="10" w:name="_Hlk167180936"/>
      <w:bookmarkEnd w:id="9"/>
      <w:r w:rsidR="00C52E10" w:rsidRPr="0048271D">
        <w:rPr>
          <w:rFonts w:ascii="Arial" w:hAnsi="Arial" w:cs="Arial"/>
          <w:sz w:val="22"/>
          <w:szCs w:val="22"/>
          <w:highlight w:val="yellow"/>
          <w:lang w:eastAsia="en-IN"/>
        </w:rPr>
        <w:t xml:space="preserve">As TEV consultants, we have independently verified the cost of the proposed </w:t>
      </w:r>
      <w:r w:rsidR="00C52E10" w:rsidRPr="0048271D">
        <w:rPr>
          <w:rFonts w:ascii="Arial" w:hAnsi="Arial" w:cs="Arial"/>
          <w:bCs/>
          <w:sz w:val="22"/>
          <w:szCs w:val="22"/>
          <w:highlight w:val="yellow"/>
          <w:lang w:eastAsia="en-IN"/>
        </w:rPr>
        <w:lastRenderedPageBreak/>
        <w:t>furniture</w:t>
      </w:r>
      <w:r w:rsidR="00C52E10" w:rsidRPr="0048271D">
        <w:rPr>
          <w:rFonts w:ascii="Arial" w:hAnsi="Arial" w:cs="Arial"/>
          <w:sz w:val="22"/>
          <w:szCs w:val="22"/>
          <w:highlight w:val="yellow"/>
          <w:lang w:eastAsia="en-IN"/>
        </w:rPr>
        <w:t xml:space="preserve"> &amp; </w:t>
      </w:r>
      <w:r w:rsidR="00C52E10" w:rsidRPr="0048271D">
        <w:rPr>
          <w:rFonts w:ascii="Arial" w:hAnsi="Arial" w:cs="Arial"/>
          <w:bCs/>
          <w:sz w:val="22"/>
          <w:szCs w:val="22"/>
          <w:highlight w:val="yellow"/>
          <w:lang w:eastAsia="en-IN"/>
        </w:rPr>
        <w:t>fixtures</w:t>
      </w:r>
      <w:r w:rsidR="00C52E10" w:rsidRPr="0048271D">
        <w:rPr>
          <w:rFonts w:ascii="Arial" w:hAnsi="Arial" w:cs="Arial"/>
          <w:sz w:val="22"/>
          <w:szCs w:val="22"/>
          <w:highlight w:val="yellow"/>
          <w:lang w:eastAsia="en-IN"/>
        </w:rPr>
        <w:t xml:space="preserve"> by consulting several vendors who specialize in similar market. We found that </w:t>
      </w:r>
      <w:r w:rsidR="00FD6125" w:rsidRPr="0048271D">
        <w:rPr>
          <w:rFonts w:ascii="Arial" w:hAnsi="Arial" w:cs="Arial"/>
          <w:sz w:val="22"/>
          <w:szCs w:val="22"/>
          <w:highlight w:val="yellow"/>
          <w:lang w:eastAsia="en-IN"/>
        </w:rPr>
        <w:t xml:space="preserve">proposed </w:t>
      </w:r>
      <w:r w:rsidR="00FD6125" w:rsidRPr="0048271D">
        <w:rPr>
          <w:rFonts w:ascii="Arial" w:hAnsi="Arial" w:cs="Arial"/>
          <w:bCs/>
          <w:sz w:val="22"/>
          <w:szCs w:val="22"/>
          <w:highlight w:val="yellow"/>
          <w:lang w:eastAsia="en-IN"/>
        </w:rPr>
        <w:t>furniture</w:t>
      </w:r>
      <w:r w:rsidR="00FD6125" w:rsidRPr="0048271D">
        <w:rPr>
          <w:rFonts w:ascii="Arial" w:hAnsi="Arial" w:cs="Arial"/>
          <w:sz w:val="22"/>
          <w:szCs w:val="22"/>
          <w:highlight w:val="yellow"/>
          <w:lang w:eastAsia="en-IN"/>
        </w:rPr>
        <w:t xml:space="preserve"> &amp; </w:t>
      </w:r>
      <w:r w:rsidR="00FD6125" w:rsidRPr="0048271D">
        <w:rPr>
          <w:rFonts w:ascii="Arial" w:hAnsi="Arial" w:cs="Arial"/>
          <w:bCs/>
          <w:sz w:val="22"/>
          <w:szCs w:val="22"/>
          <w:highlight w:val="yellow"/>
          <w:lang w:eastAsia="en-IN"/>
        </w:rPr>
        <w:t>fixtures</w:t>
      </w:r>
      <w:r w:rsidR="00FD6125" w:rsidRPr="0048271D">
        <w:rPr>
          <w:rFonts w:ascii="Arial" w:hAnsi="Arial" w:cs="Arial"/>
          <w:sz w:val="22"/>
          <w:szCs w:val="22"/>
          <w:highlight w:val="yellow"/>
          <w:lang w:eastAsia="en-IN"/>
        </w:rPr>
        <w:t xml:space="preserve"> </w:t>
      </w:r>
      <w:r w:rsidR="00C52E10" w:rsidRPr="0048271D">
        <w:rPr>
          <w:rFonts w:ascii="Arial" w:hAnsi="Arial" w:cs="Arial"/>
          <w:sz w:val="22"/>
          <w:szCs w:val="22"/>
          <w:highlight w:val="yellow"/>
          <w:lang w:eastAsia="en-IN"/>
        </w:rPr>
        <w:t>costs to be reasonable and within permissible ranges.</w:t>
      </w:r>
      <w:r w:rsidR="00FD6125" w:rsidRPr="0048271D">
        <w:rPr>
          <w:rFonts w:ascii="Arial" w:hAnsi="Arial" w:cs="Arial"/>
          <w:sz w:val="22"/>
          <w:szCs w:val="22"/>
          <w:highlight w:val="yellow"/>
          <w:lang w:eastAsia="en-IN"/>
        </w:rPr>
        <w:t xml:space="preserve"> </w:t>
      </w:r>
    </w:p>
    <w:p w14:paraId="2A617A26" w14:textId="771508F4" w:rsidR="00E66B17" w:rsidRPr="0048271D" w:rsidRDefault="00FD6125" w:rsidP="00214F29">
      <w:pPr>
        <w:pStyle w:val="ListParagraph"/>
        <w:autoSpaceDE w:val="0"/>
        <w:autoSpaceDN w:val="0"/>
        <w:adjustRightInd w:val="0"/>
        <w:spacing w:before="240" w:line="360" w:lineRule="auto"/>
        <w:ind w:left="851" w:right="-8"/>
        <w:jc w:val="both"/>
        <w:rPr>
          <w:rFonts w:ascii="Arial" w:hAnsi="Arial" w:cs="Arial"/>
          <w:sz w:val="22"/>
          <w:highlight w:val="yellow"/>
        </w:rPr>
      </w:pPr>
      <w:r w:rsidRPr="0048271D">
        <w:rPr>
          <w:rFonts w:ascii="Arial" w:hAnsi="Arial" w:cs="Arial"/>
          <w:sz w:val="22"/>
          <w:szCs w:val="22"/>
          <w:highlight w:val="yellow"/>
          <w:lang w:eastAsia="en-IN"/>
        </w:rPr>
        <w:t xml:space="preserve">It's important to note that the cost of proposed equipment may vary depending on the brand name and quality of the </w:t>
      </w:r>
      <w:r w:rsidRPr="0048271D">
        <w:rPr>
          <w:rFonts w:ascii="Arial" w:hAnsi="Arial" w:cs="Arial"/>
          <w:bCs/>
          <w:sz w:val="22"/>
          <w:szCs w:val="22"/>
          <w:highlight w:val="yellow"/>
          <w:lang w:eastAsia="en-IN"/>
        </w:rPr>
        <w:t>furniture</w:t>
      </w:r>
      <w:r w:rsidRPr="0048271D">
        <w:rPr>
          <w:rFonts w:ascii="Arial" w:hAnsi="Arial" w:cs="Arial"/>
          <w:sz w:val="22"/>
          <w:szCs w:val="22"/>
          <w:highlight w:val="yellow"/>
          <w:lang w:eastAsia="en-IN"/>
        </w:rPr>
        <w:t xml:space="preserve"> &amp; </w:t>
      </w:r>
      <w:r w:rsidRPr="0048271D">
        <w:rPr>
          <w:rFonts w:ascii="Arial" w:hAnsi="Arial" w:cs="Arial"/>
          <w:bCs/>
          <w:sz w:val="22"/>
          <w:szCs w:val="22"/>
          <w:highlight w:val="yellow"/>
          <w:lang w:eastAsia="en-IN"/>
        </w:rPr>
        <w:t>fixtures</w:t>
      </w:r>
      <w:r w:rsidRPr="0048271D">
        <w:rPr>
          <w:rFonts w:ascii="Arial" w:hAnsi="Arial" w:cs="Arial"/>
          <w:sz w:val="22"/>
          <w:szCs w:val="22"/>
          <w:highlight w:val="yellow"/>
          <w:lang w:eastAsia="en-IN"/>
        </w:rPr>
        <w:t>.</w:t>
      </w:r>
      <w:r w:rsidR="00E66B17" w:rsidRPr="0048271D">
        <w:rPr>
          <w:rFonts w:ascii="Arial" w:hAnsi="Arial" w:cs="Arial"/>
          <w:sz w:val="22"/>
          <w:szCs w:val="22"/>
          <w:highlight w:val="yellow"/>
          <w:lang w:eastAsia="en-IN"/>
        </w:rPr>
        <w:t xml:space="preserve"> As per the </w:t>
      </w:r>
      <w:r w:rsidR="00E66B17" w:rsidRPr="0048271D">
        <w:rPr>
          <w:rFonts w:ascii="Arial" w:hAnsi="Arial" w:cs="Arial"/>
          <w:sz w:val="22"/>
          <w:highlight w:val="yellow"/>
        </w:rPr>
        <w:t>Hotel Development Cost Survey 2023, India done by Hotelivate standard cost of FF&amp;E is ~25% of the Total project cost. Thus cost of equipment is taken in the line with industrial benchmark.</w:t>
      </w:r>
    </w:p>
    <w:p w14:paraId="22528C4A" w14:textId="71B9C0AD" w:rsidR="00816B22" w:rsidRDefault="00816B22" w:rsidP="00816B22">
      <w:pPr>
        <w:pStyle w:val="ListParagraph"/>
        <w:autoSpaceDE w:val="0"/>
        <w:autoSpaceDN w:val="0"/>
        <w:adjustRightInd w:val="0"/>
        <w:spacing w:before="240" w:after="240" w:line="360" w:lineRule="auto"/>
        <w:ind w:left="851" w:right="-8"/>
        <w:jc w:val="both"/>
        <w:rPr>
          <w:rFonts w:ascii="Arial" w:hAnsi="Arial" w:cs="Arial"/>
          <w:sz w:val="22"/>
        </w:rPr>
      </w:pPr>
      <w:r w:rsidRPr="0048271D">
        <w:rPr>
          <w:rFonts w:ascii="Arial" w:hAnsi="Arial" w:cs="Arial"/>
          <w:sz w:val="22"/>
          <w:highlight w:val="yellow"/>
        </w:rPr>
        <w:t>As per the data/information shared by the client, vendors/supplier details for furniture are shown in the below table:</w:t>
      </w:r>
      <w:r w:rsidR="0004480A">
        <w:rPr>
          <w:rFonts w:ascii="Arial" w:hAnsi="Arial" w:cs="Arial"/>
          <w:sz w:val="22"/>
        </w:rPr>
        <w:t xml:space="preserve"> </w:t>
      </w:r>
      <w:r w:rsidR="0004480A" w:rsidRPr="0004480A">
        <w:rPr>
          <w:rFonts w:ascii="Arial" w:hAnsi="Arial" w:cs="Arial"/>
          <w:color w:val="FF0000"/>
          <w:sz w:val="22"/>
          <w:highlight w:val="yellow"/>
        </w:rPr>
        <w:t xml:space="preserve">(Scope of work </w:t>
      </w:r>
      <w:proofErr w:type="spellStart"/>
      <w:r w:rsidR="0004480A" w:rsidRPr="0004480A">
        <w:rPr>
          <w:rFonts w:ascii="Arial" w:hAnsi="Arial" w:cs="Arial"/>
          <w:color w:val="FF0000"/>
          <w:sz w:val="22"/>
          <w:highlight w:val="yellow"/>
        </w:rPr>
        <w:t>work</w:t>
      </w:r>
      <w:proofErr w:type="spellEnd"/>
      <w:r w:rsidR="0004480A">
        <w:rPr>
          <w:rFonts w:ascii="Arial" w:hAnsi="Arial" w:cs="Arial"/>
          <w:color w:val="FF0000"/>
          <w:sz w:val="22"/>
          <w:highlight w:val="yellow"/>
        </w:rPr>
        <w:t xml:space="preserve"> pending from branch</w:t>
      </w:r>
      <w:r w:rsidR="0004480A" w:rsidRPr="0004480A">
        <w:rPr>
          <w:rFonts w:ascii="Arial" w:hAnsi="Arial" w:cs="Arial"/>
          <w:color w:val="FF0000"/>
          <w:sz w:val="22"/>
          <w:highlight w:val="yellow"/>
        </w:rPr>
        <w:t>)</w:t>
      </w:r>
    </w:p>
    <w:tbl>
      <w:tblPr>
        <w:tblW w:w="9639"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66"/>
        <w:gridCol w:w="2126"/>
        <w:gridCol w:w="2977"/>
        <w:gridCol w:w="1969"/>
        <w:gridCol w:w="1701"/>
      </w:tblGrid>
      <w:tr w:rsidR="0004480A" w:rsidRPr="00080B5B" w14:paraId="75D851B6" w14:textId="655B5C7D" w:rsidTr="0004480A">
        <w:trPr>
          <w:trHeight w:val="321"/>
        </w:trPr>
        <w:tc>
          <w:tcPr>
            <w:tcW w:w="7938" w:type="dxa"/>
            <w:gridSpan w:val="4"/>
            <w:shd w:val="clear" w:color="auto" w:fill="002060"/>
          </w:tcPr>
          <w:p w14:paraId="2CDEAE7A" w14:textId="77777777" w:rsidR="0004480A" w:rsidRPr="00080B5B" w:rsidRDefault="0004480A" w:rsidP="008D3608">
            <w:pPr>
              <w:pStyle w:val="TableParagraph"/>
              <w:spacing w:line="276" w:lineRule="auto"/>
              <w:jc w:val="center"/>
              <w:rPr>
                <w:rFonts w:asciiTheme="minorHAnsi" w:hAnsiTheme="minorHAnsi" w:cstheme="minorHAnsi"/>
                <w:b/>
                <w:color w:val="002060"/>
              </w:rPr>
            </w:pPr>
            <w:r w:rsidRPr="00080B5B">
              <w:rPr>
                <w:rFonts w:asciiTheme="minorHAnsi" w:hAnsiTheme="minorHAnsi" w:cstheme="minorHAnsi"/>
                <w:b/>
                <w:w w:val="90"/>
              </w:rPr>
              <w:t>Furniture</w:t>
            </w:r>
            <w:r w:rsidRPr="00080B5B">
              <w:rPr>
                <w:rFonts w:asciiTheme="minorHAnsi" w:hAnsiTheme="minorHAnsi" w:cstheme="minorHAnsi"/>
                <w:b/>
                <w:spacing w:val="1"/>
              </w:rPr>
              <w:t xml:space="preserve"> </w:t>
            </w:r>
            <w:r w:rsidRPr="00080B5B">
              <w:rPr>
                <w:rFonts w:asciiTheme="minorHAnsi" w:hAnsiTheme="minorHAnsi" w:cstheme="minorHAnsi"/>
                <w:b/>
                <w:w w:val="90"/>
              </w:rPr>
              <w:t>Vendors</w:t>
            </w:r>
            <w:r w:rsidRPr="00080B5B">
              <w:rPr>
                <w:rFonts w:asciiTheme="minorHAnsi" w:hAnsiTheme="minorHAnsi" w:cstheme="minorHAnsi"/>
                <w:b/>
                <w:spacing w:val="2"/>
              </w:rPr>
              <w:t xml:space="preserve"> </w:t>
            </w:r>
            <w:r w:rsidRPr="00080B5B">
              <w:rPr>
                <w:rFonts w:asciiTheme="minorHAnsi" w:hAnsiTheme="minorHAnsi" w:cstheme="minorHAnsi"/>
                <w:b/>
                <w:w w:val="90"/>
              </w:rPr>
              <w:t>for</w:t>
            </w:r>
            <w:r w:rsidRPr="00080B5B">
              <w:rPr>
                <w:rFonts w:asciiTheme="minorHAnsi" w:hAnsiTheme="minorHAnsi" w:cstheme="minorHAnsi"/>
                <w:b/>
                <w:spacing w:val="2"/>
              </w:rPr>
              <w:t xml:space="preserve"> </w:t>
            </w:r>
            <w:r w:rsidRPr="00080B5B">
              <w:rPr>
                <w:rFonts w:asciiTheme="minorHAnsi" w:hAnsiTheme="minorHAnsi" w:cstheme="minorHAnsi"/>
                <w:b/>
                <w:w w:val="90"/>
              </w:rPr>
              <w:t>Taj,</w:t>
            </w:r>
            <w:r w:rsidRPr="00080B5B">
              <w:rPr>
                <w:rFonts w:asciiTheme="minorHAnsi" w:hAnsiTheme="minorHAnsi" w:cstheme="minorHAnsi"/>
                <w:b/>
                <w:spacing w:val="1"/>
              </w:rPr>
              <w:t xml:space="preserve"> </w:t>
            </w:r>
            <w:proofErr w:type="spellStart"/>
            <w:r w:rsidRPr="00080B5B">
              <w:rPr>
                <w:rFonts w:asciiTheme="minorHAnsi" w:hAnsiTheme="minorHAnsi" w:cstheme="minorHAnsi"/>
                <w:b/>
                <w:spacing w:val="-2"/>
                <w:w w:val="90"/>
              </w:rPr>
              <w:t>Hampi</w:t>
            </w:r>
            <w:proofErr w:type="spellEnd"/>
          </w:p>
        </w:tc>
        <w:tc>
          <w:tcPr>
            <w:tcW w:w="1701" w:type="dxa"/>
            <w:shd w:val="clear" w:color="auto" w:fill="002060"/>
          </w:tcPr>
          <w:p w14:paraId="7CF82177" w14:textId="77777777" w:rsidR="0004480A" w:rsidRPr="00080B5B" w:rsidRDefault="0004480A" w:rsidP="008D3608">
            <w:pPr>
              <w:pStyle w:val="TableParagraph"/>
              <w:spacing w:line="276" w:lineRule="auto"/>
              <w:jc w:val="center"/>
              <w:rPr>
                <w:rFonts w:asciiTheme="minorHAnsi" w:hAnsiTheme="minorHAnsi" w:cstheme="minorHAnsi"/>
                <w:b/>
                <w:w w:val="90"/>
              </w:rPr>
            </w:pPr>
          </w:p>
        </w:tc>
      </w:tr>
      <w:tr w:rsidR="0004480A" w:rsidRPr="00080B5B" w14:paraId="59E73502" w14:textId="5628CE50" w:rsidTr="0004480A">
        <w:trPr>
          <w:trHeight w:val="372"/>
        </w:trPr>
        <w:tc>
          <w:tcPr>
            <w:tcW w:w="866" w:type="dxa"/>
            <w:shd w:val="clear" w:color="auto" w:fill="B8CCE4" w:themeFill="accent1" w:themeFillTint="66"/>
            <w:vAlign w:val="center"/>
          </w:tcPr>
          <w:p w14:paraId="06C3B9B1" w14:textId="77777777" w:rsidR="0004480A" w:rsidRPr="00080B5B" w:rsidRDefault="0004480A" w:rsidP="008D3608">
            <w:pPr>
              <w:pStyle w:val="TableParagraph"/>
              <w:spacing w:line="276" w:lineRule="auto"/>
              <w:ind w:left="52"/>
              <w:jc w:val="center"/>
              <w:rPr>
                <w:rFonts w:asciiTheme="minorHAnsi" w:hAnsiTheme="minorHAnsi" w:cstheme="minorHAnsi"/>
                <w:b/>
              </w:rPr>
            </w:pPr>
            <w:r w:rsidRPr="00080B5B">
              <w:rPr>
                <w:rFonts w:asciiTheme="minorHAnsi" w:hAnsiTheme="minorHAnsi" w:cstheme="minorHAnsi"/>
                <w:b/>
                <w:spacing w:val="-5"/>
              </w:rPr>
              <w:t>S.</w:t>
            </w:r>
            <w:r w:rsidRPr="00080B5B">
              <w:rPr>
                <w:rFonts w:asciiTheme="minorHAnsi" w:hAnsiTheme="minorHAnsi" w:cstheme="minorHAnsi"/>
                <w:b/>
              </w:rPr>
              <w:t xml:space="preserve"> </w:t>
            </w:r>
            <w:r w:rsidRPr="00080B5B">
              <w:rPr>
                <w:rFonts w:asciiTheme="minorHAnsi" w:hAnsiTheme="minorHAnsi" w:cstheme="minorHAnsi"/>
                <w:b/>
                <w:spacing w:val="-5"/>
              </w:rPr>
              <w:t>No.</w:t>
            </w:r>
          </w:p>
        </w:tc>
        <w:tc>
          <w:tcPr>
            <w:tcW w:w="2126" w:type="dxa"/>
            <w:shd w:val="clear" w:color="auto" w:fill="B8CCE4" w:themeFill="accent1" w:themeFillTint="66"/>
            <w:vAlign w:val="center"/>
          </w:tcPr>
          <w:p w14:paraId="1DB77778" w14:textId="77777777" w:rsidR="0004480A" w:rsidRPr="00080B5B" w:rsidRDefault="0004480A" w:rsidP="008D3608">
            <w:pPr>
              <w:pStyle w:val="TableParagraph"/>
              <w:spacing w:before="65" w:line="276" w:lineRule="auto"/>
              <w:jc w:val="center"/>
              <w:rPr>
                <w:rFonts w:asciiTheme="minorHAnsi" w:hAnsiTheme="minorHAnsi" w:cstheme="minorHAnsi"/>
                <w:b/>
              </w:rPr>
            </w:pPr>
            <w:r w:rsidRPr="00080B5B">
              <w:rPr>
                <w:rFonts w:asciiTheme="minorHAnsi" w:hAnsiTheme="minorHAnsi" w:cstheme="minorHAnsi"/>
                <w:b/>
                <w:spacing w:val="-4"/>
              </w:rPr>
              <w:t>Company</w:t>
            </w:r>
            <w:r w:rsidRPr="00080B5B">
              <w:rPr>
                <w:rFonts w:asciiTheme="minorHAnsi" w:hAnsiTheme="minorHAnsi" w:cstheme="minorHAnsi"/>
                <w:b/>
                <w:spacing w:val="-7"/>
              </w:rPr>
              <w:t xml:space="preserve"> </w:t>
            </w:r>
            <w:r w:rsidRPr="00080B5B">
              <w:rPr>
                <w:rFonts w:asciiTheme="minorHAnsi" w:hAnsiTheme="minorHAnsi" w:cstheme="minorHAnsi"/>
                <w:b/>
                <w:spacing w:val="-4"/>
              </w:rPr>
              <w:t>Name</w:t>
            </w:r>
          </w:p>
        </w:tc>
        <w:tc>
          <w:tcPr>
            <w:tcW w:w="2977" w:type="dxa"/>
            <w:shd w:val="clear" w:color="auto" w:fill="B8CCE4" w:themeFill="accent1" w:themeFillTint="66"/>
            <w:vAlign w:val="center"/>
          </w:tcPr>
          <w:p w14:paraId="226F0AF7" w14:textId="77777777" w:rsidR="0004480A" w:rsidRPr="00080B5B" w:rsidRDefault="0004480A" w:rsidP="008D3608">
            <w:pPr>
              <w:pStyle w:val="TableParagraph"/>
              <w:spacing w:before="65" w:line="276" w:lineRule="auto"/>
              <w:jc w:val="center"/>
              <w:rPr>
                <w:rFonts w:asciiTheme="minorHAnsi" w:hAnsiTheme="minorHAnsi" w:cstheme="minorHAnsi"/>
                <w:b/>
              </w:rPr>
            </w:pPr>
            <w:r w:rsidRPr="00080B5B">
              <w:rPr>
                <w:rFonts w:asciiTheme="minorHAnsi" w:hAnsiTheme="minorHAnsi" w:cstheme="minorHAnsi"/>
                <w:b/>
                <w:spacing w:val="-2"/>
              </w:rPr>
              <w:t>Website</w:t>
            </w:r>
          </w:p>
        </w:tc>
        <w:tc>
          <w:tcPr>
            <w:tcW w:w="1969" w:type="dxa"/>
            <w:shd w:val="clear" w:color="auto" w:fill="B8CCE4" w:themeFill="accent1" w:themeFillTint="66"/>
            <w:vAlign w:val="center"/>
          </w:tcPr>
          <w:p w14:paraId="19046D71" w14:textId="77777777" w:rsidR="0004480A" w:rsidRPr="00080B5B" w:rsidRDefault="0004480A" w:rsidP="008D3608">
            <w:pPr>
              <w:pStyle w:val="TableParagraph"/>
              <w:spacing w:before="65" w:line="276" w:lineRule="auto"/>
              <w:jc w:val="center"/>
              <w:rPr>
                <w:rFonts w:asciiTheme="minorHAnsi" w:hAnsiTheme="minorHAnsi" w:cstheme="minorHAnsi"/>
                <w:b/>
              </w:rPr>
            </w:pPr>
            <w:r w:rsidRPr="00080B5B">
              <w:rPr>
                <w:rFonts w:asciiTheme="minorHAnsi" w:hAnsiTheme="minorHAnsi" w:cstheme="minorHAnsi"/>
                <w:b/>
                <w:spacing w:val="-6"/>
              </w:rPr>
              <w:t>Major</w:t>
            </w:r>
            <w:r w:rsidRPr="00080B5B">
              <w:rPr>
                <w:rFonts w:asciiTheme="minorHAnsi" w:hAnsiTheme="minorHAnsi" w:cstheme="minorHAnsi"/>
                <w:b/>
                <w:spacing w:val="-11"/>
              </w:rPr>
              <w:t xml:space="preserve"> </w:t>
            </w:r>
            <w:r w:rsidRPr="00080B5B">
              <w:rPr>
                <w:rFonts w:asciiTheme="minorHAnsi" w:hAnsiTheme="minorHAnsi" w:cstheme="minorHAnsi"/>
                <w:b/>
                <w:spacing w:val="-6"/>
              </w:rPr>
              <w:t>Work</w:t>
            </w:r>
            <w:r w:rsidRPr="00080B5B">
              <w:rPr>
                <w:rFonts w:asciiTheme="minorHAnsi" w:hAnsiTheme="minorHAnsi" w:cstheme="minorHAnsi"/>
                <w:b/>
                <w:spacing w:val="-11"/>
              </w:rPr>
              <w:t xml:space="preserve"> </w:t>
            </w:r>
            <w:r w:rsidRPr="00080B5B">
              <w:rPr>
                <w:rFonts w:asciiTheme="minorHAnsi" w:hAnsiTheme="minorHAnsi" w:cstheme="minorHAnsi"/>
                <w:b/>
                <w:spacing w:val="-6"/>
              </w:rPr>
              <w:t>Area</w:t>
            </w:r>
          </w:p>
        </w:tc>
        <w:tc>
          <w:tcPr>
            <w:tcW w:w="1701" w:type="dxa"/>
            <w:shd w:val="clear" w:color="auto" w:fill="B8CCE4" w:themeFill="accent1" w:themeFillTint="66"/>
          </w:tcPr>
          <w:p w14:paraId="767FA51B" w14:textId="7E65C2CC" w:rsidR="0004480A" w:rsidRPr="00080B5B" w:rsidRDefault="0004480A" w:rsidP="008D3608">
            <w:pPr>
              <w:pStyle w:val="TableParagraph"/>
              <w:spacing w:before="65" w:line="276" w:lineRule="auto"/>
              <w:jc w:val="center"/>
              <w:rPr>
                <w:rFonts w:asciiTheme="minorHAnsi" w:hAnsiTheme="minorHAnsi" w:cstheme="minorHAnsi"/>
                <w:b/>
                <w:spacing w:val="-6"/>
              </w:rPr>
            </w:pPr>
            <w:r w:rsidRPr="0004480A">
              <w:rPr>
                <w:rFonts w:asciiTheme="minorHAnsi" w:hAnsiTheme="minorHAnsi" w:cstheme="minorHAnsi"/>
                <w:b/>
                <w:spacing w:val="-6"/>
                <w:highlight w:val="yellow"/>
              </w:rPr>
              <w:t>Scope of work</w:t>
            </w:r>
          </w:p>
        </w:tc>
      </w:tr>
      <w:tr w:rsidR="0004480A" w:rsidRPr="00080B5B" w14:paraId="0A267821" w14:textId="19EDF90B" w:rsidTr="0004480A">
        <w:trPr>
          <w:trHeight w:val="285"/>
        </w:trPr>
        <w:tc>
          <w:tcPr>
            <w:tcW w:w="866" w:type="dxa"/>
            <w:vAlign w:val="center"/>
          </w:tcPr>
          <w:p w14:paraId="15E966F8" w14:textId="77777777" w:rsidR="0004480A" w:rsidRPr="00080B5B" w:rsidRDefault="0004480A" w:rsidP="008D3608">
            <w:pPr>
              <w:pStyle w:val="TableParagraph"/>
              <w:spacing w:before="6" w:line="276" w:lineRule="auto"/>
              <w:jc w:val="center"/>
              <w:rPr>
                <w:rFonts w:asciiTheme="minorHAnsi" w:hAnsiTheme="minorHAnsi" w:cstheme="minorHAnsi"/>
              </w:rPr>
            </w:pPr>
            <w:r w:rsidRPr="00080B5B">
              <w:rPr>
                <w:rFonts w:asciiTheme="minorHAnsi" w:hAnsiTheme="minorHAnsi" w:cstheme="minorHAnsi"/>
                <w:spacing w:val="-10"/>
                <w:w w:val="65"/>
              </w:rPr>
              <w:t>1</w:t>
            </w:r>
          </w:p>
        </w:tc>
        <w:tc>
          <w:tcPr>
            <w:tcW w:w="2126" w:type="dxa"/>
            <w:vAlign w:val="center"/>
          </w:tcPr>
          <w:p w14:paraId="361FF862" w14:textId="77777777" w:rsidR="0004480A" w:rsidRPr="00080B5B" w:rsidRDefault="0004480A" w:rsidP="00816B22">
            <w:pPr>
              <w:pStyle w:val="TableParagraph"/>
              <w:spacing w:before="6" w:line="276" w:lineRule="auto"/>
              <w:ind w:left="126" w:right="15"/>
              <w:rPr>
                <w:rFonts w:asciiTheme="minorHAnsi" w:hAnsiTheme="minorHAnsi" w:cstheme="minorHAnsi"/>
              </w:rPr>
            </w:pPr>
            <w:proofErr w:type="spellStart"/>
            <w:r w:rsidRPr="00080B5B">
              <w:rPr>
                <w:rFonts w:asciiTheme="minorHAnsi" w:hAnsiTheme="minorHAnsi" w:cstheme="minorHAnsi"/>
                <w:spacing w:val="-2"/>
              </w:rPr>
              <w:t>Blueloft</w:t>
            </w:r>
            <w:proofErr w:type="spellEnd"/>
          </w:p>
        </w:tc>
        <w:tc>
          <w:tcPr>
            <w:tcW w:w="2977" w:type="dxa"/>
            <w:vAlign w:val="center"/>
          </w:tcPr>
          <w:p w14:paraId="03889B9A" w14:textId="77777777" w:rsidR="0004480A" w:rsidRPr="00080B5B" w:rsidRDefault="0004480A" w:rsidP="00816B22">
            <w:pPr>
              <w:pStyle w:val="TableParagraph"/>
              <w:spacing w:before="6" w:line="276" w:lineRule="auto"/>
              <w:ind w:left="126" w:right="16"/>
              <w:rPr>
                <w:rFonts w:asciiTheme="minorHAnsi" w:hAnsiTheme="minorHAnsi" w:cstheme="minorHAnsi"/>
              </w:rPr>
            </w:pPr>
            <w:hyperlink r:id="rId76">
              <w:r w:rsidRPr="00080B5B">
                <w:rPr>
                  <w:rFonts w:asciiTheme="minorHAnsi" w:hAnsiTheme="minorHAnsi" w:cstheme="minorHAnsi"/>
                  <w:spacing w:val="-2"/>
                  <w:u w:val="single" w:color="666666"/>
                </w:rPr>
                <w:t>https://www.blueloft.com/</w:t>
              </w:r>
            </w:hyperlink>
          </w:p>
        </w:tc>
        <w:tc>
          <w:tcPr>
            <w:tcW w:w="1969" w:type="dxa"/>
            <w:vAlign w:val="center"/>
          </w:tcPr>
          <w:p w14:paraId="2AC607D0" w14:textId="77777777" w:rsidR="0004480A" w:rsidRPr="00080B5B" w:rsidRDefault="0004480A" w:rsidP="00816B22">
            <w:pPr>
              <w:pStyle w:val="TableParagraph"/>
              <w:spacing w:before="6" w:line="276" w:lineRule="auto"/>
              <w:ind w:left="126" w:right="142"/>
              <w:rPr>
                <w:rFonts w:asciiTheme="minorHAnsi" w:hAnsiTheme="minorHAnsi" w:cstheme="minorHAnsi"/>
              </w:rPr>
            </w:pPr>
            <w:r w:rsidRPr="00080B5B">
              <w:rPr>
                <w:rFonts w:asciiTheme="minorHAnsi" w:hAnsiTheme="minorHAnsi" w:cstheme="minorHAnsi"/>
                <w:w w:val="90"/>
              </w:rPr>
              <w:t>Loose</w:t>
            </w:r>
            <w:r w:rsidRPr="00080B5B">
              <w:rPr>
                <w:rFonts w:asciiTheme="minorHAnsi" w:hAnsiTheme="minorHAnsi" w:cstheme="minorHAnsi"/>
                <w:spacing w:val="-1"/>
              </w:rPr>
              <w:t xml:space="preserve"> </w:t>
            </w:r>
            <w:r w:rsidRPr="00080B5B">
              <w:rPr>
                <w:rFonts w:asciiTheme="minorHAnsi" w:hAnsiTheme="minorHAnsi" w:cstheme="minorHAnsi"/>
                <w:spacing w:val="-2"/>
                <w:w w:val="95"/>
              </w:rPr>
              <w:t>Furniture</w:t>
            </w:r>
          </w:p>
        </w:tc>
        <w:tc>
          <w:tcPr>
            <w:tcW w:w="1701" w:type="dxa"/>
          </w:tcPr>
          <w:p w14:paraId="5977D4C4" w14:textId="77777777" w:rsidR="0004480A" w:rsidRPr="00080B5B" w:rsidRDefault="0004480A" w:rsidP="00816B22">
            <w:pPr>
              <w:pStyle w:val="TableParagraph"/>
              <w:spacing w:before="6" w:line="276" w:lineRule="auto"/>
              <w:ind w:left="126" w:right="142"/>
              <w:rPr>
                <w:rFonts w:asciiTheme="minorHAnsi" w:hAnsiTheme="minorHAnsi" w:cstheme="minorHAnsi"/>
                <w:w w:val="90"/>
              </w:rPr>
            </w:pPr>
          </w:p>
        </w:tc>
      </w:tr>
      <w:tr w:rsidR="0004480A" w:rsidRPr="00080B5B" w14:paraId="426B46C2" w14:textId="652A3EC3" w:rsidTr="0004480A">
        <w:trPr>
          <w:trHeight w:val="300"/>
        </w:trPr>
        <w:tc>
          <w:tcPr>
            <w:tcW w:w="866" w:type="dxa"/>
            <w:vAlign w:val="center"/>
          </w:tcPr>
          <w:p w14:paraId="00DB3AFF" w14:textId="77777777" w:rsidR="0004480A" w:rsidRPr="00080B5B" w:rsidRDefault="0004480A" w:rsidP="008D3608">
            <w:pPr>
              <w:pStyle w:val="TableParagraph"/>
              <w:spacing w:before="15" w:line="276" w:lineRule="auto"/>
              <w:jc w:val="center"/>
              <w:rPr>
                <w:rFonts w:asciiTheme="minorHAnsi" w:hAnsiTheme="minorHAnsi" w:cstheme="minorHAnsi"/>
              </w:rPr>
            </w:pPr>
            <w:r w:rsidRPr="00080B5B">
              <w:rPr>
                <w:rFonts w:asciiTheme="minorHAnsi" w:hAnsiTheme="minorHAnsi" w:cstheme="minorHAnsi"/>
                <w:spacing w:val="-10"/>
              </w:rPr>
              <w:t>2</w:t>
            </w:r>
          </w:p>
        </w:tc>
        <w:tc>
          <w:tcPr>
            <w:tcW w:w="2126" w:type="dxa"/>
            <w:vAlign w:val="center"/>
          </w:tcPr>
          <w:p w14:paraId="7572F42B" w14:textId="77777777" w:rsidR="0004480A" w:rsidRPr="00080B5B" w:rsidRDefault="0004480A" w:rsidP="00816B22">
            <w:pPr>
              <w:pStyle w:val="TableParagraph"/>
              <w:spacing w:before="15" w:line="276" w:lineRule="auto"/>
              <w:ind w:left="126" w:right="15"/>
              <w:rPr>
                <w:rFonts w:asciiTheme="minorHAnsi" w:hAnsiTheme="minorHAnsi" w:cstheme="minorHAnsi"/>
              </w:rPr>
            </w:pPr>
            <w:r w:rsidRPr="00080B5B">
              <w:rPr>
                <w:rFonts w:asciiTheme="minorHAnsi" w:hAnsiTheme="minorHAnsi" w:cstheme="minorHAnsi"/>
                <w:spacing w:val="-4"/>
              </w:rPr>
              <w:t>AKFD</w:t>
            </w:r>
          </w:p>
        </w:tc>
        <w:tc>
          <w:tcPr>
            <w:tcW w:w="2977" w:type="dxa"/>
            <w:vAlign w:val="center"/>
          </w:tcPr>
          <w:p w14:paraId="560E03EA" w14:textId="77777777" w:rsidR="0004480A" w:rsidRPr="00080B5B" w:rsidRDefault="0004480A" w:rsidP="00816B22">
            <w:pPr>
              <w:pStyle w:val="TableParagraph"/>
              <w:spacing w:before="15" w:line="276" w:lineRule="auto"/>
              <w:ind w:left="126" w:right="16"/>
              <w:rPr>
                <w:rFonts w:asciiTheme="minorHAnsi" w:hAnsiTheme="minorHAnsi" w:cstheme="minorHAnsi"/>
              </w:rPr>
            </w:pPr>
            <w:hyperlink r:id="rId77">
              <w:r w:rsidRPr="00080B5B">
                <w:rPr>
                  <w:rFonts w:asciiTheme="minorHAnsi" w:hAnsiTheme="minorHAnsi" w:cstheme="minorHAnsi"/>
                  <w:spacing w:val="-2"/>
                  <w:u w:val="single" w:color="666666"/>
                </w:rPr>
                <w:t>https://akfdstudio.com/</w:t>
              </w:r>
            </w:hyperlink>
          </w:p>
        </w:tc>
        <w:tc>
          <w:tcPr>
            <w:tcW w:w="1969" w:type="dxa"/>
            <w:vAlign w:val="center"/>
          </w:tcPr>
          <w:p w14:paraId="72B91BC5" w14:textId="77777777" w:rsidR="0004480A" w:rsidRPr="00080B5B" w:rsidRDefault="0004480A" w:rsidP="00816B22">
            <w:pPr>
              <w:pStyle w:val="TableParagraph"/>
              <w:spacing w:before="15" w:line="276" w:lineRule="auto"/>
              <w:ind w:left="126" w:right="142"/>
              <w:rPr>
                <w:rFonts w:asciiTheme="minorHAnsi" w:hAnsiTheme="minorHAnsi" w:cstheme="minorHAnsi"/>
              </w:rPr>
            </w:pPr>
            <w:r w:rsidRPr="00080B5B">
              <w:rPr>
                <w:rFonts w:asciiTheme="minorHAnsi" w:hAnsiTheme="minorHAnsi" w:cstheme="minorHAnsi"/>
                <w:w w:val="90"/>
              </w:rPr>
              <w:t>Loose</w:t>
            </w:r>
            <w:r w:rsidRPr="00080B5B">
              <w:rPr>
                <w:rFonts w:asciiTheme="minorHAnsi" w:hAnsiTheme="minorHAnsi" w:cstheme="minorHAnsi"/>
                <w:spacing w:val="-1"/>
              </w:rPr>
              <w:t xml:space="preserve"> </w:t>
            </w:r>
            <w:r w:rsidRPr="00080B5B">
              <w:rPr>
                <w:rFonts w:asciiTheme="minorHAnsi" w:hAnsiTheme="minorHAnsi" w:cstheme="minorHAnsi"/>
                <w:spacing w:val="-2"/>
                <w:w w:val="95"/>
              </w:rPr>
              <w:t>Furniture</w:t>
            </w:r>
          </w:p>
        </w:tc>
        <w:tc>
          <w:tcPr>
            <w:tcW w:w="1701" w:type="dxa"/>
          </w:tcPr>
          <w:p w14:paraId="20B6BDB2" w14:textId="77777777" w:rsidR="0004480A" w:rsidRPr="00080B5B" w:rsidRDefault="0004480A" w:rsidP="00816B22">
            <w:pPr>
              <w:pStyle w:val="TableParagraph"/>
              <w:spacing w:before="15" w:line="276" w:lineRule="auto"/>
              <w:ind w:left="126" w:right="142"/>
              <w:rPr>
                <w:rFonts w:asciiTheme="minorHAnsi" w:hAnsiTheme="minorHAnsi" w:cstheme="minorHAnsi"/>
                <w:w w:val="90"/>
              </w:rPr>
            </w:pPr>
          </w:p>
        </w:tc>
      </w:tr>
      <w:tr w:rsidR="0004480A" w:rsidRPr="00080B5B" w14:paraId="6D2D3BE0" w14:textId="1D981D00" w:rsidTr="0004480A">
        <w:trPr>
          <w:trHeight w:val="420"/>
        </w:trPr>
        <w:tc>
          <w:tcPr>
            <w:tcW w:w="866" w:type="dxa"/>
            <w:vAlign w:val="center"/>
          </w:tcPr>
          <w:p w14:paraId="2886536D" w14:textId="77777777" w:rsidR="0004480A" w:rsidRPr="00080B5B" w:rsidRDefault="0004480A" w:rsidP="008D3608">
            <w:pPr>
              <w:pStyle w:val="TableParagraph"/>
              <w:spacing w:before="70" w:line="276" w:lineRule="auto"/>
              <w:jc w:val="center"/>
              <w:rPr>
                <w:rFonts w:asciiTheme="minorHAnsi" w:hAnsiTheme="minorHAnsi" w:cstheme="minorHAnsi"/>
              </w:rPr>
            </w:pPr>
            <w:r w:rsidRPr="00080B5B">
              <w:rPr>
                <w:rFonts w:asciiTheme="minorHAnsi" w:hAnsiTheme="minorHAnsi" w:cstheme="minorHAnsi"/>
                <w:spacing w:val="-10"/>
              </w:rPr>
              <w:t>3</w:t>
            </w:r>
          </w:p>
        </w:tc>
        <w:tc>
          <w:tcPr>
            <w:tcW w:w="2126" w:type="dxa"/>
            <w:vAlign w:val="center"/>
          </w:tcPr>
          <w:p w14:paraId="443B32FF" w14:textId="77777777" w:rsidR="0004480A" w:rsidRPr="00080B5B" w:rsidRDefault="0004480A" w:rsidP="00816B22">
            <w:pPr>
              <w:pStyle w:val="TableParagraph"/>
              <w:spacing w:before="22" w:line="276" w:lineRule="auto"/>
              <w:ind w:left="126" w:right="15"/>
              <w:rPr>
                <w:rFonts w:asciiTheme="minorHAnsi" w:hAnsiTheme="minorHAnsi" w:cstheme="minorHAnsi"/>
              </w:rPr>
            </w:pPr>
            <w:proofErr w:type="spellStart"/>
            <w:r w:rsidRPr="00080B5B">
              <w:rPr>
                <w:rFonts w:asciiTheme="minorHAnsi" w:hAnsiTheme="minorHAnsi" w:cstheme="minorHAnsi"/>
                <w:spacing w:val="-4"/>
              </w:rPr>
              <w:t>Manąroove</w:t>
            </w:r>
            <w:proofErr w:type="spellEnd"/>
            <w:r w:rsidRPr="00080B5B">
              <w:rPr>
                <w:rFonts w:asciiTheme="minorHAnsi" w:hAnsiTheme="minorHAnsi" w:cstheme="minorHAnsi"/>
                <w:spacing w:val="-4"/>
              </w:rPr>
              <w:t xml:space="preserve"> </w:t>
            </w:r>
            <w:r w:rsidRPr="00080B5B">
              <w:rPr>
                <w:rFonts w:asciiTheme="minorHAnsi" w:hAnsiTheme="minorHAnsi" w:cstheme="minorHAnsi"/>
                <w:spacing w:val="-2"/>
              </w:rPr>
              <w:t>Collective</w:t>
            </w:r>
          </w:p>
        </w:tc>
        <w:tc>
          <w:tcPr>
            <w:tcW w:w="2977" w:type="dxa"/>
            <w:vAlign w:val="center"/>
          </w:tcPr>
          <w:p w14:paraId="2E203588" w14:textId="77777777" w:rsidR="0004480A" w:rsidRPr="00080B5B" w:rsidRDefault="0004480A" w:rsidP="00816B22">
            <w:pPr>
              <w:pStyle w:val="TableParagraph"/>
              <w:spacing w:before="70" w:line="276" w:lineRule="auto"/>
              <w:ind w:left="126" w:right="16"/>
              <w:rPr>
                <w:rFonts w:asciiTheme="minorHAnsi" w:hAnsiTheme="minorHAnsi" w:cstheme="minorHAnsi"/>
              </w:rPr>
            </w:pPr>
            <w:hyperlink r:id="rId78">
              <w:r w:rsidRPr="00080B5B">
                <w:rPr>
                  <w:rFonts w:asciiTheme="minorHAnsi" w:hAnsiTheme="minorHAnsi" w:cstheme="minorHAnsi"/>
                  <w:spacing w:val="-2"/>
                  <w:u w:val="single" w:color="666666"/>
                </w:rPr>
                <w:t>https://manąrovecollective.in/</w:t>
              </w:r>
            </w:hyperlink>
          </w:p>
        </w:tc>
        <w:tc>
          <w:tcPr>
            <w:tcW w:w="1969" w:type="dxa"/>
            <w:vAlign w:val="center"/>
          </w:tcPr>
          <w:p w14:paraId="24B27488" w14:textId="77777777" w:rsidR="0004480A" w:rsidRPr="00080B5B" w:rsidRDefault="0004480A" w:rsidP="00816B22">
            <w:pPr>
              <w:pStyle w:val="TableParagraph"/>
              <w:spacing w:before="70" w:line="276" w:lineRule="auto"/>
              <w:ind w:left="126" w:right="142"/>
              <w:rPr>
                <w:rFonts w:asciiTheme="minorHAnsi" w:hAnsiTheme="minorHAnsi" w:cstheme="minorHAnsi"/>
              </w:rPr>
            </w:pPr>
            <w:r w:rsidRPr="00080B5B">
              <w:rPr>
                <w:rFonts w:asciiTheme="minorHAnsi" w:hAnsiTheme="minorHAnsi" w:cstheme="minorHAnsi"/>
                <w:w w:val="90"/>
              </w:rPr>
              <w:t>Loose</w:t>
            </w:r>
            <w:r w:rsidRPr="00080B5B">
              <w:rPr>
                <w:rFonts w:asciiTheme="minorHAnsi" w:hAnsiTheme="minorHAnsi" w:cstheme="minorHAnsi"/>
                <w:spacing w:val="-1"/>
              </w:rPr>
              <w:t xml:space="preserve"> </w:t>
            </w:r>
            <w:r w:rsidRPr="00080B5B">
              <w:rPr>
                <w:rFonts w:asciiTheme="minorHAnsi" w:hAnsiTheme="minorHAnsi" w:cstheme="minorHAnsi"/>
                <w:spacing w:val="-2"/>
                <w:w w:val="95"/>
              </w:rPr>
              <w:t>Furniture</w:t>
            </w:r>
          </w:p>
        </w:tc>
        <w:tc>
          <w:tcPr>
            <w:tcW w:w="1701" w:type="dxa"/>
          </w:tcPr>
          <w:p w14:paraId="6F9D397A" w14:textId="77777777" w:rsidR="0004480A" w:rsidRPr="00080B5B" w:rsidRDefault="0004480A" w:rsidP="00816B22">
            <w:pPr>
              <w:pStyle w:val="TableParagraph"/>
              <w:spacing w:before="70" w:line="276" w:lineRule="auto"/>
              <w:ind w:left="126" w:right="142"/>
              <w:rPr>
                <w:rFonts w:asciiTheme="minorHAnsi" w:hAnsiTheme="minorHAnsi" w:cstheme="minorHAnsi"/>
                <w:w w:val="90"/>
              </w:rPr>
            </w:pPr>
          </w:p>
        </w:tc>
      </w:tr>
      <w:tr w:rsidR="0004480A" w:rsidRPr="00080B5B" w14:paraId="4A88C566" w14:textId="7DB2EB29" w:rsidTr="0004480A">
        <w:trPr>
          <w:trHeight w:val="939"/>
        </w:trPr>
        <w:tc>
          <w:tcPr>
            <w:tcW w:w="866" w:type="dxa"/>
            <w:vAlign w:val="center"/>
          </w:tcPr>
          <w:p w14:paraId="7B5F0299" w14:textId="77777777" w:rsidR="0004480A" w:rsidRPr="00080B5B" w:rsidRDefault="0004480A" w:rsidP="008D3608">
            <w:pPr>
              <w:pStyle w:val="TableParagraph"/>
              <w:spacing w:before="5" w:line="276" w:lineRule="auto"/>
              <w:jc w:val="center"/>
              <w:rPr>
                <w:rFonts w:asciiTheme="minorHAnsi" w:hAnsiTheme="minorHAnsi" w:cstheme="minorHAnsi"/>
              </w:rPr>
            </w:pPr>
            <w:r w:rsidRPr="00080B5B">
              <w:rPr>
                <w:rFonts w:asciiTheme="minorHAnsi" w:hAnsiTheme="minorHAnsi" w:cstheme="minorHAnsi"/>
                <w:spacing w:val="-10"/>
              </w:rPr>
              <w:t>4</w:t>
            </w:r>
          </w:p>
          <w:p w14:paraId="06F39C19" w14:textId="77777777" w:rsidR="0004480A" w:rsidRPr="00080B5B" w:rsidRDefault="0004480A" w:rsidP="008D3608">
            <w:pPr>
              <w:pStyle w:val="TableParagraph"/>
              <w:spacing w:before="17" w:line="276" w:lineRule="auto"/>
              <w:jc w:val="center"/>
              <w:rPr>
                <w:rFonts w:asciiTheme="minorHAnsi" w:hAnsiTheme="minorHAnsi" w:cstheme="minorHAnsi"/>
              </w:rPr>
            </w:pPr>
          </w:p>
          <w:p w14:paraId="4AB82FF1" w14:textId="77777777" w:rsidR="0004480A" w:rsidRPr="00080B5B" w:rsidRDefault="0004480A" w:rsidP="008D3608">
            <w:pPr>
              <w:pStyle w:val="TableParagraph"/>
              <w:spacing w:line="276" w:lineRule="auto"/>
              <w:jc w:val="center"/>
              <w:rPr>
                <w:rFonts w:asciiTheme="minorHAnsi" w:hAnsiTheme="minorHAnsi" w:cstheme="minorHAnsi"/>
              </w:rPr>
            </w:pPr>
            <w:r w:rsidRPr="00080B5B">
              <w:rPr>
                <w:rFonts w:asciiTheme="minorHAnsi" w:hAnsiTheme="minorHAnsi" w:cstheme="minorHAnsi"/>
                <w:spacing w:val="-10"/>
              </w:rPr>
              <w:t>5</w:t>
            </w:r>
          </w:p>
        </w:tc>
        <w:tc>
          <w:tcPr>
            <w:tcW w:w="2126" w:type="dxa"/>
            <w:vAlign w:val="center"/>
          </w:tcPr>
          <w:p w14:paraId="1714079F" w14:textId="77777777" w:rsidR="0004480A" w:rsidRDefault="0004480A" w:rsidP="00816B22">
            <w:pPr>
              <w:pStyle w:val="TableParagraph"/>
              <w:spacing w:before="5" w:line="276" w:lineRule="auto"/>
              <w:ind w:left="126" w:right="15"/>
              <w:rPr>
                <w:rFonts w:asciiTheme="minorHAnsi" w:hAnsiTheme="minorHAnsi" w:cstheme="minorHAnsi"/>
              </w:rPr>
            </w:pPr>
            <w:proofErr w:type="spellStart"/>
            <w:r w:rsidRPr="00080B5B">
              <w:rPr>
                <w:rFonts w:asciiTheme="minorHAnsi" w:hAnsiTheme="minorHAnsi" w:cstheme="minorHAnsi"/>
                <w:w w:val="90"/>
              </w:rPr>
              <w:t>Isha</w:t>
            </w:r>
            <w:proofErr w:type="spellEnd"/>
            <w:r w:rsidRPr="00080B5B">
              <w:rPr>
                <w:rFonts w:asciiTheme="minorHAnsi" w:hAnsiTheme="minorHAnsi" w:cstheme="minorHAnsi"/>
                <w:spacing w:val="-9"/>
                <w:w w:val="90"/>
              </w:rPr>
              <w:t xml:space="preserve"> </w:t>
            </w:r>
            <w:proofErr w:type="spellStart"/>
            <w:r w:rsidRPr="00080B5B">
              <w:rPr>
                <w:rFonts w:asciiTheme="minorHAnsi" w:hAnsiTheme="minorHAnsi" w:cstheme="minorHAnsi"/>
                <w:spacing w:val="-2"/>
              </w:rPr>
              <w:t>Desiąnz</w:t>
            </w:r>
            <w:proofErr w:type="spellEnd"/>
            <w:r>
              <w:rPr>
                <w:rFonts w:asciiTheme="minorHAnsi" w:hAnsiTheme="minorHAnsi" w:cstheme="minorHAnsi"/>
              </w:rPr>
              <w:t xml:space="preserve"> </w:t>
            </w:r>
          </w:p>
          <w:p w14:paraId="767514C8" w14:textId="77777777" w:rsidR="0004480A" w:rsidRPr="00080B5B" w:rsidRDefault="0004480A" w:rsidP="00816B22">
            <w:pPr>
              <w:pStyle w:val="TableParagraph"/>
              <w:spacing w:before="5" w:line="276" w:lineRule="auto"/>
              <w:ind w:left="126" w:right="15"/>
              <w:rPr>
                <w:rFonts w:asciiTheme="minorHAnsi" w:hAnsiTheme="minorHAnsi" w:cstheme="minorHAnsi"/>
              </w:rPr>
            </w:pPr>
            <w:proofErr w:type="spellStart"/>
            <w:r w:rsidRPr="00080B5B">
              <w:rPr>
                <w:rFonts w:asciiTheme="minorHAnsi" w:hAnsiTheme="minorHAnsi" w:cstheme="minorHAnsi"/>
                <w:spacing w:val="-2"/>
              </w:rPr>
              <w:t>MurA</w:t>
            </w:r>
            <w:proofErr w:type="spellEnd"/>
            <w:r w:rsidRPr="00080B5B">
              <w:rPr>
                <w:rFonts w:asciiTheme="minorHAnsi" w:hAnsiTheme="minorHAnsi" w:cstheme="minorHAnsi"/>
                <w:spacing w:val="-12"/>
              </w:rPr>
              <w:t xml:space="preserve"> </w:t>
            </w:r>
            <w:r w:rsidRPr="00080B5B">
              <w:rPr>
                <w:rFonts w:asciiTheme="minorHAnsi" w:hAnsiTheme="minorHAnsi" w:cstheme="minorHAnsi"/>
                <w:spacing w:val="-2"/>
              </w:rPr>
              <w:t>Group</w:t>
            </w:r>
          </w:p>
        </w:tc>
        <w:tc>
          <w:tcPr>
            <w:tcW w:w="2977" w:type="dxa"/>
            <w:vAlign w:val="center"/>
          </w:tcPr>
          <w:p w14:paraId="04AB3B70" w14:textId="77777777" w:rsidR="0004480A" w:rsidRDefault="0004480A" w:rsidP="00816B22">
            <w:pPr>
              <w:pStyle w:val="TableParagraph"/>
              <w:spacing w:before="5" w:line="276" w:lineRule="auto"/>
              <w:ind w:left="126" w:right="16"/>
              <w:rPr>
                <w:rFonts w:asciiTheme="minorHAnsi" w:hAnsiTheme="minorHAnsi" w:cstheme="minorHAnsi"/>
                <w:spacing w:val="-6"/>
              </w:rPr>
            </w:pPr>
          </w:p>
          <w:p w14:paraId="3813F80D" w14:textId="77777777" w:rsidR="0004480A" w:rsidRPr="00080B5B" w:rsidRDefault="0004480A" w:rsidP="00816B22">
            <w:pPr>
              <w:pStyle w:val="TableParagraph"/>
              <w:spacing w:before="5" w:line="276" w:lineRule="auto"/>
              <w:ind w:left="126" w:right="16"/>
              <w:rPr>
                <w:rFonts w:asciiTheme="minorHAnsi" w:hAnsiTheme="minorHAnsi" w:cstheme="minorHAnsi"/>
              </w:rPr>
            </w:pPr>
            <w:proofErr w:type="spellStart"/>
            <w:r w:rsidRPr="00080B5B">
              <w:rPr>
                <w:rFonts w:asciiTheme="minorHAnsi" w:hAnsiTheme="minorHAnsi" w:cstheme="minorHAnsi"/>
                <w:spacing w:val="-6"/>
              </w:rPr>
              <w:t>Dont</w:t>
            </w:r>
            <w:proofErr w:type="spellEnd"/>
            <w:r w:rsidRPr="00080B5B">
              <w:rPr>
                <w:rFonts w:asciiTheme="minorHAnsi" w:hAnsiTheme="minorHAnsi" w:cstheme="minorHAnsi"/>
                <w:spacing w:val="-11"/>
              </w:rPr>
              <w:t xml:space="preserve"> </w:t>
            </w:r>
            <w:r w:rsidRPr="00080B5B">
              <w:rPr>
                <w:rFonts w:asciiTheme="minorHAnsi" w:hAnsiTheme="minorHAnsi" w:cstheme="minorHAnsi"/>
                <w:spacing w:val="-6"/>
              </w:rPr>
              <w:t>Have</w:t>
            </w:r>
            <w:r w:rsidRPr="00080B5B">
              <w:rPr>
                <w:rFonts w:asciiTheme="minorHAnsi" w:hAnsiTheme="minorHAnsi" w:cstheme="minorHAnsi"/>
                <w:spacing w:val="-11"/>
              </w:rPr>
              <w:t xml:space="preserve"> </w:t>
            </w:r>
            <w:r w:rsidRPr="00080B5B">
              <w:rPr>
                <w:rFonts w:asciiTheme="minorHAnsi" w:hAnsiTheme="minorHAnsi" w:cstheme="minorHAnsi"/>
                <w:spacing w:val="-6"/>
              </w:rPr>
              <w:t>Website</w:t>
            </w:r>
          </w:p>
          <w:p w14:paraId="711FE5AF" w14:textId="77777777" w:rsidR="0004480A" w:rsidRPr="00080B5B" w:rsidRDefault="0004480A" w:rsidP="00816B22">
            <w:pPr>
              <w:pStyle w:val="TableParagraph"/>
              <w:spacing w:line="276" w:lineRule="auto"/>
              <w:ind w:left="126" w:right="16"/>
              <w:rPr>
                <w:rFonts w:asciiTheme="minorHAnsi" w:hAnsiTheme="minorHAnsi" w:cstheme="minorHAnsi"/>
              </w:rPr>
            </w:pPr>
            <w:hyperlink r:id="rId79">
              <w:r w:rsidRPr="00080B5B">
                <w:rPr>
                  <w:rFonts w:asciiTheme="minorHAnsi" w:hAnsiTheme="minorHAnsi" w:cstheme="minorHAnsi"/>
                  <w:spacing w:val="-2"/>
                  <w:u w:val="single" w:color="0563C1"/>
                </w:rPr>
                <w:t>www.muraindia.com</w:t>
              </w:r>
            </w:hyperlink>
          </w:p>
        </w:tc>
        <w:tc>
          <w:tcPr>
            <w:tcW w:w="1969" w:type="dxa"/>
            <w:vAlign w:val="center"/>
          </w:tcPr>
          <w:p w14:paraId="6FBB580B" w14:textId="77777777" w:rsidR="0004480A" w:rsidRPr="00080B5B" w:rsidRDefault="0004480A" w:rsidP="00816B22">
            <w:pPr>
              <w:pStyle w:val="TableParagraph"/>
              <w:spacing w:before="5" w:line="276" w:lineRule="auto"/>
              <w:ind w:left="126" w:right="142"/>
              <w:rPr>
                <w:rFonts w:asciiTheme="minorHAnsi" w:hAnsiTheme="minorHAnsi" w:cstheme="minorHAnsi"/>
              </w:rPr>
            </w:pPr>
            <w:r w:rsidRPr="00080B5B">
              <w:rPr>
                <w:rFonts w:asciiTheme="minorHAnsi" w:hAnsiTheme="minorHAnsi" w:cstheme="minorHAnsi"/>
                <w:spacing w:val="-4"/>
              </w:rPr>
              <w:t>Hotel</w:t>
            </w:r>
            <w:r w:rsidRPr="00080B5B">
              <w:rPr>
                <w:rFonts w:asciiTheme="minorHAnsi" w:hAnsiTheme="minorHAnsi" w:cstheme="minorHAnsi"/>
                <w:spacing w:val="-6"/>
              </w:rPr>
              <w:t xml:space="preserve"> </w:t>
            </w:r>
            <w:r w:rsidRPr="00080B5B">
              <w:rPr>
                <w:rFonts w:asciiTheme="minorHAnsi" w:hAnsiTheme="minorHAnsi" w:cstheme="minorHAnsi"/>
                <w:spacing w:val="-4"/>
              </w:rPr>
              <w:t>&amp;</w:t>
            </w:r>
            <w:r w:rsidRPr="00080B5B">
              <w:rPr>
                <w:rFonts w:asciiTheme="minorHAnsi" w:hAnsiTheme="minorHAnsi" w:cstheme="minorHAnsi"/>
                <w:spacing w:val="-5"/>
              </w:rPr>
              <w:t xml:space="preserve"> </w:t>
            </w:r>
            <w:r w:rsidRPr="00080B5B">
              <w:rPr>
                <w:rFonts w:asciiTheme="minorHAnsi" w:hAnsiTheme="minorHAnsi" w:cstheme="minorHAnsi"/>
                <w:spacing w:val="-4"/>
              </w:rPr>
              <w:t>Office</w:t>
            </w:r>
            <w:r w:rsidRPr="00080B5B">
              <w:rPr>
                <w:rFonts w:asciiTheme="minorHAnsi" w:hAnsiTheme="minorHAnsi" w:cstheme="minorHAnsi"/>
                <w:spacing w:val="-6"/>
              </w:rPr>
              <w:t xml:space="preserve"> </w:t>
            </w:r>
            <w:r w:rsidRPr="00080B5B">
              <w:rPr>
                <w:rFonts w:asciiTheme="minorHAnsi" w:hAnsiTheme="minorHAnsi" w:cstheme="minorHAnsi"/>
                <w:spacing w:val="-4"/>
              </w:rPr>
              <w:t>Furniture</w:t>
            </w:r>
          </w:p>
          <w:p w14:paraId="012D8660" w14:textId="77777777" w:rsidR="0004480A" w:rsidRPr="00080B5B" w:rsidRDefault="0004480A" w:rsidP="00816B22">
            <w:pPr>
              <w:pStyle w:val="TableParagraph"/>
              <w:spacing w:before="98" w:line="276" w:lineRule="auto"/>
              <w:ind w:left="126" w:right="142"/>
              <w:rPr>
                <w:rFonts w:asciiTheme="minorHAnsi" w:hAnsiTheme="minorHAnsi" w:cstheme="minorHAnsi"/>
              </w:rPr>
            </w:pPr>
            <w:r w:rsidRPr="00080B5B">
              <w:rPr>
                <w:rFonts w:asciiTheme="minorHAnsi" w:hAnsiTheme="minorHAnsi" w:cstheme="minorHAnsi"/>
                <w:spacing w:val="-6"/>
              </w:rPr>
              <w:t>Loose</w:t>
            </w:r>
            <w:r w:rsidRPr="00080B5B">
              <w:rPr>
                <w:rFonts w:asciiTheme="minorHAnsi" w:hAnsiTheme="minorHAnsi" w:cstheme="minorHAnsi"/>
                <w:spacing w:val="-11"/>
              </w:rPr>
              <w:t xml:space="preserve"> </w:t>
            </w:r>
            <w:r w:rsidRPr="00080B5B">
              <w:rPr>
                <w:rFonts w:asciiTheme="minorHAnsi" w:hAnsiTheme="minorHAnsi" w:cstheme="minorHAnsi"/>
                <w:spacing w:val="-6"/>
              </w:rPr>
              <w:t>Furniture,</w:t>
            </w:r>
            <w:r w:rsidRPr="00080B5B">
              <w:rPr>
                <w:rFonts w:asciiTheme="minorHAnsi" w:hAnsiTheme="minorHAnsi" w:cstheme="minorHAnsi"/>
                <w:spacing w:val="-11"/>
              </w:rPr>
              <w:t xml:space="preserve"> </w:t>
            </w:r>
            <w:r w:rsidRPr="00080B5B">
              <w:rPr>
                <w:rFonts w:asciiTheme="minorHAnsi" w:hAnsiTheme="minorHAnsi" w:cstheme="minorHAnsi"/>
                <w:spacing w:val="-6"/>
              </w:rPr>
              <w:t>Hotel</w:t>
            </w:r>
            <w:r w:rsidRPr="00080B5B">
              <w:rPr>
                <w:rFonts w:asciiTheme="minorHAnsi" w:hAnsiTheme="minorHAnsi" w:cstheme="minorHAnsi"/>
                <w:spacing w:val="-11"/>
              </w:rPr>
              <w:t xml:space="preserve"> </w:t>
            </w:r>
            <w:r w:rsidRPr="00080B5B">
              <w:rPr>
                <w:rFonts w:asciiTheme="minorHAnsi" w:hAnsiTheme="minorHAnsi" w:cstheme="minorHAnsi"/>
                <w:spacing w:val="-6"/>
              </w:rPr>
              <w:t xml:space="preserve">in </w:t>
            </w:r>
            <w:r w:rsidRPr="00080B5B">
              <w:rPr>
                <w:rFonts w:asciiTheme="minorHAnsi" w:hAnsiTheme="minorHAnsi" w:cstheme="minorHAnsi"/>
              </w:rPr>
              <w:t>room product, Interior Turnkey &amp; Facade</w:t>
            </w:r>
          </w:p>
        </w:tc>
        <w:tc>
          <w:tcPr>
            <w:tcW w:w="1701" w:type="dxa"/>
          </w:tcPr>
          <w:p w14:paraId="53F48F2F" w14:textId="77777777" w:rsidR="0004480A" w:rsidRPr="00080B5B" w:rsidRDefault="0004480A" w:rsidP="00816B22">
            <w:pPr>
              <w:pStyle w:val="TableParagraph"/>
              <w:spacing w:before="5" w:line="276" w:lineRule="auto"/>
              <w:ind w:left="126" w:right="142"/>
              <w:rPr>
                <w:rFonts w:asciiTheme="minorHAnsi" w:hAnsiTheme="minorHAnsi" w:cstheme="minorHAnsi"/>
                <w:spacing w:val="-4"/>
              </w:rPr>
            </w:pPr>
          </w:p>
        </w:tc>
      </w:tr>
      <w:tr w:rsidR="0004480A" w:rsidRPr="00080B5B" w14:paraId="0B8B6C0B" w14:textId="6825F1B0" w:rsidTr="0004480A">
        <w:trPr>
          <w:trHeight w:val="420"/>
        </w:trPr>
        <w:tc>
          <w:tcPr>
            <w:tcW w:w="866" w:type="dxa"/>
            <w:vAlign w:val="center"/>
          </w:tcPr>
          <w:p w14:paraId="7C09C08E" w14:textId="77777777" w:rsidR="0004480A" w:rsidRPr="00080B5B" w:rsidRDefault="0004480A" w:rsidP="008D3608">
            <w:pPr>
              <w:pStyle w:val="TableParagraph"/>
              <w:spacing w:before="75" w:line="276" w:lineRule="auto"/>
              <w:jc w:val="center"/>
              <w:rPr>
                <w:rFonts w:asciiTheme="minorHAnsi" w:hAnsiTheme="minorHAnsi" w:cstheme="minorHAnsi"/>
              </w:rPr>
            </w:pPr>
            <w:r w:rsidRPr="00080B5B">
              <w:rPr>
                <w:rFonts w:asciiTheme="minorHAnsi" w:hAnsiTheme="minorHAnsi" w:cstheme="minorHAnsi"/>
                <w:spacing w:val="-10"/>
                <w:w w:val="105"/>
              </w:rPr>
              <w:t>6</w:t>
            </w:r>
          </w:p>
        </w:tc>
        <w:tc>
          <w:tcPr>
            <w:tcW w:w="2126" w:type="dxa"/>
            <w:vAlign w:val="center"/>
          </w:tcPr>
          <w:p w14:paraId="1D2CFF79" w14:textId="77777777" w:rsidR="0004480A" w:rsidRPr="00080B5B" w:rsidRDefault="0004480A" w:rsidP="00816B22">
            <w:pPr>
              <w:pStyle w:val="TableParagraph"/>
              <w:spacing w:before="75" w:line="276" w:lineRule="auto"/>
              <w:ind w:left="126" w:right="15"/>
              <w:rPr>
                <w:rFonts w:asciiTheme="minorHAnsi" w:hAnsiTheme="minorHAnsi" w:cstheme="minorHAnsi"/>
              </w:rPr>
            </w:pPr>
            <w:proofErr w:type="spellStart"/>
            <w:r w:rsidRPr="00080B5B">
              <w:rPr>
                <w:rFonts w:asciiTheme="minorHAnsi" w:hAnsiTheme="minorHAnsi" w:cstheme="minorHAnsi"/>
                <w:spacing w:val="-2"/>
              </w:rPr>
              <w:t>Interscape</w:t>
            </w:r>
            <w:proofErr w:type="spellEnd"/>
          </w:p>
        </w:tc>
        <w:tc>
          <w:tcPr>
            <w:tcW w:w="2977" w:type="dxa"/>
            <w:vAlign w:val="center"/>
          </w:tcPr>
          <w:p w14:paraId="62519068" w14:textId="77777777" w:rsidR="0004480A" w:rsidRPr="00080B5B" w:rsidRDefault="0004480A" w:rsidP="00816B22">
            <w:pPr>
              <w:pStyle w:val="TableParagraph"/>
              <w:spacing w:before="75" w:line="276" w:lineRule="auto"/>
              <w:ind w:left="126" w:right="16"/>
              <w:rPr>
                <w:rFonts w:asciiTheme="minorHAnsi" w:hAnsiTheme="minorHAnsi" w:cstheme="minorHAnsi"/>
              </w:rPr>
            </w:pPr>
            <w:hyperlink r:id="rId80">
              <w:r w:rsidRPr="00080B5B">
                <w:rPr>
                  <w:rFonts w:asciiTheme="minorHAnsi" w:hAnsiTheme="minorHAnsi" w:cstheme="minorHAnsi"/>
                  <w:spacing w:val="-2"/>
                  <w:u w:val="single" w:color="1155CC"/>
                </w:rPr>
                <w:t>www.interscape.co.in</w:t>
              </w:r>
            </w:hyperlink>
          </w:p>
        </w:tc>
        <w:tc>
          <w:tcPr>
            <w:tcW w:w="1969" w:type="dxa"/>
            <w:vAlign w:val="center"/>
          </w:tcPr>
          <w:p w14:paraId="6E1DE29C" w14:textId="77777777" w:rsidR="0004480A" w:rsidRPr="00080B5B" w:rsidRDefault="0004480A" w:rsidP="00816B22">
            <w:pPr>
              <w:pStyle w:val="TableParagraph"/>
              <w:spacing w:before="27" w:line="276" w:lineRule="auto"/>
              <w:ind w:left="126" w:right="142"/>
              <w:rPr>
                <w:rFonts w:asciiTheme="minorHAnsi" w:hAnsiTheme="minorHAnsi" w:cstheme="minorHAnsi"/>
              </w:rPr>
            </w:pPr>
            <w:r w:rsidRPr="00080B5B">
              <w:rPr>
                <w:rFonts w:asciiTheme="minorHAnsi" w:hAnsiTheme="minorHAnsi" w:cstheme="minorHAnsi"/>
                <w:spacing w:val="-6"/>
              </w:rPr>
              <w:t>Loose</w:t>
            </w:r>
            <w:r w:rsidRPr="00080B5B">
              <w:rPr>
                <w:rFonts w:asciiTheme="minorHAnsi" w:hAnsiTheme="minorHAnsi" w:cstheme="minorHAnsi"/>
                <w:spacing w:val="-11"/>
              </w:rPr>
              <w:t xml:space="preserve"> </w:t>
            </w:r>
            <w:r w:rsidRPr="00080B5B">
              <w:rPr>
                <w:rFonts w:asciiTheme="minorHAnsi" w:hAnsiTheme="minorHAnsi" w:cstheme="minorHAnsi"/>
                <w:spacing w:val="-6"/>
              </w:rPr>
              <w:t>Furniture,</w:t>
            </w:r>
            <w:r w:rsidRPr="00080B5B">
              <w:rPr>
                <w:rFonts w:asciiTheme="minorHAnsi" w:hAnsiTheme="minorHAnsi" w:cstheme="minorHAnsi"/>
                <w:spacing w:val="-11"/>
              </w:rPr>
              <w:t xml:space="preserve"> </w:t>
            </w:r>
            <w:r w:rsidRPr="00080B5B">
              <w:rPr>
                <w:rFonts w:asciiTheme="minorHAnsi" w:hAnsiTheme="minorHAnsi" w:cstheme="minorHAnsi"/>
                <w:spacing w:val="-6"/>
              </w:rPr>
              <w:t xml:space="preserve">Interior </w:t>
            </w:r>
            <w:r w:rsidRPr="00080B5B">
              <w:rPr>
                <w:rFonts w:asciiTheme="minorHAnsi" w:hAnsiTheme="minorHAnsi" w:cstheme="minorHAnsi"/>
                <w:spacing w:val="-2"/>
              </w:rPr>
              <w:t>Turnkey</w:t>
            </w:r>
            <w:r w:rsidRPr="00080B5B">
              <w:rPr>
                <w:rFonts w:asciiTheme="minorHAnsi" w:hAnsiTheme="minorHAnsi" w:cstheme="minorHAnsi"/>
                <w:spacing w:val="-11"/>
              </w:rPr>
              <w:t xml:space="preserve"> </w:t>
            </w:r>
            <w:r w:rsidRPr="00080B5B">
              <w:rPr>
                <w:rFonts w:asciiTheme="minorHAnsi" w:hAnsiTheme="minorHAnsi" w:cstheme="minorHAnsi"/>
                <w:spacing w:val="-2"/>
              </w:rPr>
              <w:t>&amp;</w:t>
            </w:r>
            <w:r w:rsidRPr="00080B5B">
              <w:rPr>
                <w:rFonts w:asciiTheme="minorHAnsi" w:hAnsiTheme="minorHAnsi" w:cstheme="minorHAnsi"/>
                <w:spacing w:val="-11"/>
              </w:rPr>
              <w:t xml:space="preserve"> </w:t>
            </w:r>
            <w:r w:rsidRPr="00080B5B">
              <w:rPr>
                <w:rFonts w:asciiTheme="minorHAnsi" w:hAnsiTheme="minorHAnsi" w:cstheme="minorHAnsi"/>
                <w:spacing w:val="-2"/>
              </w:rPr>
              <w:t>Architecture</w:t>
            </w:r>
          </w:p>
        </w:tc>
        <w:tc>
          <w:tcPr>
            <w:tcW w:w="1701" w:type="dxa"/>
          </w:tcPr>
          <w:p w14:paraId="12B5D132" w14:textId="77777777" w:rsidR="0004480A" w:rsidRPr="00080B5B" w:rsidRDefault="0004480A" w:rsidP="00816B22">
            <w:pPr>
              <w:pStyle w:val="TableParagraph"/>
              <w:spacing w:before="27" w:line="276" w:lineRule="auto"/>
              <w:ind w:left="126" w:right="142"/>
              <w:rPr>
                <w:rFonts w:asciiTheme="minorHAnsi" w:hAnsiTheme="minorHAnsi" w:cstheme="minorHAnsi"/>
                <w:spacing w:val="-6"/>
              </w:rPr>
            </w:pPr>
          </w:p>
        </w:tc>
      </w:tr>
      <w:tr w:rsidR="0004480A" w:rsidRPr="00080B5B" w14:paraId="67824E45" w14:textId="64271FFD" w:rsidTr="0004480A">
        <w:trPr>
          <w:trHeight w:val="420"/>
        </w:trPr>
        <w:tc>
          <w:tcPr>
            <w:tcW w:w="866" w:type="dxa"/>
            <w:vAlign w:val="center"/>
          </w:tcPr>
          <w:p w14:paraId="7EBC8EBA" w14:textId="77777777" w:rsidR="0004480A" w:rsidRPr="00080B5B" w:rsidRDefault="0004480A" w:rsidP="008D3608">
            <w:pPr>
              <w:pStyle w:val="TableParagraph"/>
              <w:spacing w:before="70" w:line="276" w:lineRule="auto"/>
              <w:jc w:val="center"/>
              <w:rPr>
                <w:rFonts w:asciiTheme="minorHAnsi" w:hAnsiTheme="minorHAnsi" w:cstheme="minorHAnsi"/>
              </w:rPr>
            </w:pPr>
            <w:r w:rsidRPr="00080B5B">
              <w:rPr>
                <w:rFonts w:asciiTheme="minorHAnsi" w:hAnsiTheme="minorHAnsi" w:cstheme="minorHAnsi"/>
                <w:spacing w:val="-10"/>
              </w:rPr>
              <w:t>7</w:t>
            </w:r>
          </w:p>
        </w:tc>
        <w:tc>
          <w:tcPr>
            <w:tcW w:w="2126" w:type="dxa"/>
            <w:vAlign w:val="center"/>
          </w:tcPr>
          <w:p w14:paraId="22BC6045" w14:textId="77777777" w:rsidR="0004480A" w:rsidRPr="00080B5B" w:rsidRDefault="0004480A" w:rsidP="00816B22">
            <w:pPr>
              <w:pStyle w:val="TableParagraph"/>
              <w:spacing w:before="22" w:line="276" w:lineRule="auto"/>
              <w:ind w:left="126" w:right="15"/>
              <w:rPr>
                <w:rFonts w:asciiTheme="minorHAnsi" w:hAnsiTheme="minorHAnsi" w:cstheme="minorHAnsi"/>
              </w:rPr>
            </w:pPr>
            <w:proofErr w:type="spellStart"/>
            <w:r w:rsidRPr="00080B5B">
              <w:rPr>
                <w:rFonts w:asciiTheme="minorHAnsi" w:hAnsiTheme="minorHAnsi" w:cstheme="minorHAnsi"/>
                <w:spacing w:val="-6"/>
              </w:rPr>
              <w:t>Hipeak</w:t>
            </w:r>
            <w:proofErr w:type="spellEnd"/>
            <w:r w:rsidRPr="00080B5B">
              <w:rPr>
                <w:rFonts w:asciiTheme="minorHAnsi" w:hAnsiTheme="minorHAnsi" w:cstheme="minorHAnsi"/>
                <w:spacing w:val="-11"/>
              </w:rPr>
              <w:t xml:space="preserve"> </w:t>
            </w:r>
            <w:r w:rsidRPr="00080B5B">
              <w:rPr>
                <w:rFonts w:asciiTheme="minorHAnsi" w:hAnsiTheme="minorHAnsi" w:cstheme="minorHAnsi"/>
                <w:spacing w:val="-6"/>
              </w:rPr>
              <w:t xml:space="preserve">Interiors </w:t>
            </w:r>
            <w:proofErr w:type="spellStart"/>
            <w:r w:rsidRPr="00080B5B">
              <w:rPr>
                <w:rFonts w:asciiTheme="minorHAnsi" w:hAnsiTheme="minorHAnsi" w:cstheme="minorHAnsi"/>
              </w:rPr>
              <w:t>Pvt</w:t>
            </w:r>
            <w:proofErr w:type="spellEnd"/>
            <w:r w:rsidRPr="00080B5B">
              <w:rPr>
                <w:rFonts w:asciiTheme="minorHAnsi" w:hAnsiTheme="minorHAnsi" w:cstheme="minorHAnsi"/>
                <w:spacing w:val="-3"/>
              </w:rPr>
              <w:t xml:space="preserve"> </w:t>
            </w:r>
            <w:r w:rsidRPr="00080B5B">
              <w:rPr>
                <w:rFonts w:asciiTheme="minorHAnsi" w:hAnsiTheme="minorHAnsi" w:cstheme="minorHAnsi"/>
              </w:rPr>
              <w:t>Ltd</w:t>
            </w:r>
          </w:p>
        </w:tc>
        <w:tc>
          <w:tcPr>
            <w:tcW w:w="2977" w:type="dxa"/>
            <w:vAlign w:val="center"/>
          </w:tcPr>
          <w:p w14:paraId="2FC603B8" w14:textId="77777777" w:rsidR="0004480A" w:rsidRPr="00080B5B" w:rsidRDefault="0004480A" w:rsidP="00816B22">
            <w:pPr>
              <w:pStyle w:val="TableParagraph"/>
              <w:spacing w:before="70" w:line="276" w:lineRule="auto"/>
              <w:ind w:left="126" w:right="16"/>
              <w:rPr>
                <w:rFonts w:asciiTheme="minorHAnsi" w:hAnsiTheme="minorHAnsi" w:cstheme="minorHAnsi"/>
              </w:rPr>
            </w:pPr>
            <w:hyperlink r:id="rId81">
              <w:r w:rsidRPr="00080B5B">
                <w:rPr>
                  <w:rFonts w:asciiTheme="minorHAnsi" w:hAnsiTheme="minorHAnsi" w:cstheme="minorHAnsi"/>
                  <w:spacing w:val="-2"/>
                  <w:u w:val="single" w:color="1155CC"/>
                </w:rPr>
                <w:t>https://hipeakinteriors.in/</w:t>
              </w:r>
            </w:hyperlink>
          </w:p>
        </w:tc>
        <w:tc>
          <w:tcPr>
            <w:tcW w:w="1969" w:type="dxa"/>
            <w:vAlign w:val="center"/>
          </w:tcPr>
          <w:p w14:paraId="5A897CB7" w14:textId="77777777" w:rsidR="0004480A" w:rsidRPr="00080B5B" w:rsidRDefault="0004480A" w:rsidP="00816B22">
            <w:pPr>
              <w:pStyle w:val="TableParagraph"/>
              <w:spacing w:before="22" w:line="276" w:lineRule="auto"/>
              <w:ind w:left="126" w:right="142"/>
              <w:rPr>
                <w:rFonts w:asciiTheme="minorHAnsi" w:hAnsiTheme="minorHAnsi" w:cstheme="minorHAnsi"/>
              </w:rPr>
            </w:pPr>
            <w:r w:rsidRPr="00080B5B">
              <w:rPr>
                <w:rFonts w:asciiTheme="minorHAnsi" w:hAnsiTheme="minorHAnsi" w:cstheme="minorHAnsi"/>
                <w:spacing w:val="-6"/>
              </w:rPr>
              <w:t>Interiors,</w:t>
            </w:r>
            <w:r w:rsidRPr="00080B5B">
              <w:rPr>
                <w:rFonts w:asciiTheme="minorHAnsi" w:hAnsiTheme="minorHAnsi" w:cstheme="minorHAnsi"/>
                <w:spacing w:val="-11"/>
              </w:rPr>
              <w:t xml:space="preserve"> </w:t>
            </w:r>
            <w:r w:rsidRPr="00080B5B">
              <w:rPr>
                <w:rFonts w:asciiTheme="minorHAnsi" w:hAnsiTheme="minorHAnsi" w:cstheme="minorHAnsi"/>
                <w:spacing w:val="-6"/>
              </w:rPr>
              <w:t>Loose</w:t>
            </w:r>
            <w:r w:rsidRPr="00080B5B">
              <w:rPr>
                <w:rFonts w:asciiTheme="minorHAnsi" w:hAnsiTheme="minorHAnsi" w:cstheme="minorHAnsi"/>
                <w:spacing w:val="-11"/>
              </w:rPr>
              <w:t xml:space="preserve"> </w:t>
            </w:r>
            <w:r w:rsidRPr="00080B5B">
              <w:rPr>
                <w:rFonts w:asciiTheme="minorHAnsi" w:hAnsiTheme="minorHAnsi" w:cstheme="minorHAnsi"/>
                <w:spacing w:val="-6"/>
              </w:rPr>
              <w:t xml:space="preserve">Furniture, </w:t>
            </w:r>
            <w:r w:rsidRPr="00080B5B">
              <w:rPr>
                <w:rFonts w:asciiTheme="minorHAnsi" w:hAnsiTheme="minorHAnsi" w:cstheme="minorHAnsi"/>
              </w:rPr>
              <w:t>Interior</w:t>
            </w:r>
            <w:r w:rsidRPr="00080B5B">
              <w:rPr>
                <w:rFonts w:asciiTheme="minorHAnsi" w:hAnsiTheme="minorHAnsi" w:cstheme="minorHAnsi"/>
                <w:spacing w:val="-3"/>
              </w:rPr>
              <w:t xml:space="preserve"> </w:t>
            </w:r>
            <w:r w:rsidRPr="00080B5B">
              <w:rPr>
                <w:rFonts w:asciiTheme="minorHAnsi" w:hAnsiTheme="minorHAnsi" w:cstheme="minorHAnsi"/>
              </w:rPr>
              <w:t>Products</w:t>
            </w:r>
          </w:p>
        </w:tc>
        <w:tc>
          <w:tcPr>
            <w:tcW w:w="1701" w:type="dxa"/>
          </w:tcPr>
          <w:p w14:paraId="4C0308EC" w14:textId="77777777" w:rsidR="0004480A" w:rsidRPr="00080B5B" w:rsidRDefault="0004480A" w:rsidP="00816B22">
            <w:pPr>
              <w:pStyle w:val="TableParagraph"/>
              <w:spacing w:before="22" w:line="276" w:lineRule="auto"/>
              <w:ind w:left="126" w:right="142"/>
              <w:rPr>
                <w:rFonts w:asciiTheme="minorHAnsi" w:hAnsiTheme="minorHAnsi" w:cstheme="minorHAnsi"/>
                <w:spacing w:val="-6"/>
              </w:rPr>
            </w:pPr>
          </w:p>
        </w:tc>
      </w:tr>
      <w:tr w:rsidR="0004480A" w:rsidRPr="00080B5B" w14:paraId="65A045F8" w14:textId="2B7A21AC" w:rsidTr="0004480A">
        <w:trPr>
          <w:trHeight w:val="720"/>
        </w:trPr>
        <w:tc>
          <w:tcPr>
            <w:tcW w:w="866" w:type="dxa"/>
            <w:vAlign w:val="center"/>
          </w:tcPr>
          <w:p w14:paraId="0D01AC73" w14:textId="77777777" w:rsidR="0004480A" w:rsidRPr="00080B5B" w:rsidRDefault="0004480A" w:rsidP="008D3608">
            <w:pPr>
              <w:pStyle w:val="TableParagraph"/>
              <w:spacing w:before="65" w:line="276" w:lineRule="auto"/>
              <w:jc w:val="center"/>
              <w:rPr>
                <w:rFonts w:asciiTheme="minorHAnsi" w:hAnsiTheme="minorHAnsi" w:cstheme="minorHAnsi"/>
              </w:rPr>
            </w:pPr>
            <w:r w:rsidRPr="00080B5B">
              <w:rPr>
                <w:rFonts w:asciiTheme="minorHAnsi" w:hAnsiTheme="minorHAnsi" w:cstheme="minorHAnsi"/>
                <w:spacing w:val="-10"/>
                <w:w w:val="105"/>
              </w:rPr>
              <w:t>8</w:t>
            </w:r>
          </w:p>
        </w:tc>
        <w:tc>
          <w:tcPr>
            <w:tcW w:w="2126" w:type="dxa"/>
            <w:vAlign w:val="center"/>
          </w:tcPr>
          <w:p w14:paraId="1441632A" w14:textId="77777777" w:rsidR="0004480A" w:rsidRPr="00080B5B" w:rsidRDefault="0004480A" w:rsidP="00816B22">
            <w:pPr>
              <w:pStyle w:val="TableParagraph"/>
              <w:spacing w:before="65" w:line="276" w:lineRule="auto"/>
              <w:ind w:left="126" w:right="15"/>
              <w:rPr>
                <w:rFonts w:asciiTheme="minorHAnsi" w:hAnsiTheme="minorHAnsi" w:cstheme="minorHAnsi"/>
              </w:rPr>
            </w:pPr>
            <w:r w:rsidRPr="00080B5B">
              <w:rPr>
                <w:rFonts w:asciiTheme="minorHAnsi" w:hAnsiTheme="minorHAnsi" w:cstheme="minorHAnsi"/>
                <w:spacing w:val="-4"/>
              </w:rPr>
              <w:t>Swati</w:t>
            </w:r>
            <w:r w:rsidRPr="00080B5B">
              <w:rPr>
                <w:rFonts w:asciiTheme="minorHAnsi" w:hAnsiTheme="minorHAnsi" w:cstheme="minorHAnsi"/>
                <w:spacing w:val="-5"/>
              </w:rPr>
              <w:t xml:space="preserve"> </w:t>
            </w:r>
            <w:r w:rsidRPr="00080B5B">
              <w:rPr>
                <w:rFonts w:asciiTheme="minorHAnsi" w:hAnsiTheme="minorHAnsi" w:cstheme="minorHAnsi"/>
                <w:spacing w:val="-2"/>
              </w:rPr>
              <w:t>Interiors</w:t>
            </w:r>
          </w:p>
        </w:tc>
        <w:tc>
          <w:tcPr>
            <w:tcW w:w="2977" w:type="dxa"/>
            <w:vAlign w:val="center"/>
          </w:tcPr>
          <w:p w14:paraId="2B85FC41" w14:textId="77777777" w:rsidR="0004480A" w:rsidRPr="00080B5B" w:rsidRDefault="0004480A" w:rsidP="00816B22">
            <w:pPr>
              <w:pStyle w:val="TableParagraph"/>
              <w:spacing w:before="65" w:line="276" w:lineRule="auto"/>
              <w:ind w:left="126" w:right="16"/>
              <w:rPr>
                <w:rFonts w:asciiTheme="minorHAnsi" w:hAnsiTheme="minorHAnsi" w:cstheme="minorHAnsi"/>
              </w:rPr>
            </w:pPr>
            <w:hyperlink r:id="rId82">
              <w:r w:rsidRPr="00080B5B">
                <w:rPr>
                  <w:rFonts w:asciiTheme="minorHAnsi" w:hAnsiTheme="minorHAnsi" w:cstheme="minorHAnsi"/>
                  <w:spacing w:val="-2"/>
                  <w:u w:val="single" w:color="1155CC"/>
                </w:rPr>
                <w:t>http://swatiinterior.com/</w:t>
              </w:r>
            </w:hyperlink>
          </w:p>
        </w:tc>
        <w:tc>
          <w:tcPr>
            <w:tcW w:w="1969" w:type="dxa"/>
            <w:vAlign w:val="center"/>
          </w:tcPr>
          <w:p w14:paraId="4E2B13B8" w14:textId="77777777" w:rsidR="0004480A" w:rsidRPr="00080B5B" w:rsidRDefault="0004480A" w:rsidP="00816B22">
            <w:pPr>
              <w:pStyle w:val="TableParagraph"/>
              <w:spacing w:before="17" w:line="276" w:lineRule="auto"/>
              <w:ind w:left="126" w:right="142"/>
              <w:rPr>
                <w:rFonts w:asciiTheme="minorHAnsi" w:hAnsiTheme="minorHAnsi" w:cstheme="minorHAnsi"/>
              </w:rPr>
            </w:pPr>
            <w:r w:rsidRPr="00080B5B">
              <w:rPr>
                <w:rFonts w:asciiTheme="minorHAnsi" w:hAnsiTheme="minorHAnsi" w:cstheme="minorHAnsi"/>
                <w:spacing w:val="-6"/>
              </w:rPr>
              <w:t>Loose</w:t>
            </w:r>
            <w:r w:rsidRPr="00080B5B">
              <w:rPr>
                <w:rFonts w:asciiTheme="minorHAnsi" w:hAnsiTheme="minorHAnsi" w:cstheme="minorHAnsi"/>
                <w:spacing w:val="-11"/>
              </w:rPr>
              <w:t xml:space="preserve"> </w:t>
            </w:r>
            <w:r w:rsidRPr="00080B5B">
              <w:rPr>
                <w:rFonts w:asciiTheme="minorHAnsi" w:hAnsiTheme="minorHAnsi" w:cstheme="minorHAnsi"/>
                <w:spacing w:val="-6"/>
              </w:rPr>
              <w:t>Furniture,</w:t>
            </w:r>
            <w:r w:rsidRPr="00080B5B">
              <w:rPr>
                <w:rFonts w:asciiTheme="minorHAnsi" w:hAnsiTheme="minorHAnsi" w:cstheme="minorHAnsi"/>
                <w:spacing w:val="-11"/>
              </w:rPr>
              <w:t xml:space="preserve"> </w:t>
            </w:r>
            <w:r w:rsidRPr="00080B5B">
              <w:rPr>
                <w:rFonts w:asciiTheme="minorHAnsi" w:hAnsiTheme="minorHAnsi" w:cstheme="minorHAnsi"/>
                <w:spacing w:val="-6"/>
              </w:rPr>
              <w:t xml:space="preserve">Interior </w:t>
            </w:r>
            <w:r w:rsidRPr="00080B5B">
              <w:rPr>
                <w:rFonts w:asciiTheme="minorHAnsi" w:hAnsiTheme="minorHAnsi" w:cstheme="minorHAnsi"/>
              </w:rPr>
              <w:t>Turnkey &amp; Concept</w:t>
            </w:r>
          </w:p>
        </w:tc>
        <w:tc>
          <w:tcPr>
            <w:tcW w:w="1701" w:type="dxa"/>
          </w:tcPr>
          <w:p w14:paraId="076A9875" w14:textId="77777777" w:rsidR="0004480A" w:rsidRPr="00080B5B" w:rsidRDefault="0004480A" w:rsidP="00816B22">
            <w:pPr>
              <w:pStyle w:val="TableParagraph"/>
              <w:spacing w:before="17" w:line="276" w:lineRule="auto"/>
              <w:ind w:left="126" w:right="142"/>
              <w:rPr>
                <w:rFonts w:asciiTheme="minorHAnsi" w:hAnsiTheme="minorHAnsi" w:cstheme="minorHAnsi"/>
                <w:spacing w:val="-6"/>
              </w:rPr>
            </w:pPr>
          </w:p>
        </w:tc>
      </w:tr>
      <w:tr w:rsidR="0004480A" w:rsidRPr="00080B5B" w14:paraId="3F161E23" w14:textId="1F67733C" w:rsidTr="0004480A">
        <w:trPr>
          <w:trHeight w:val="300"/>
        </w:trPr>
        <w:tc>
          <w:tcPr>
            <w:tcW w:w="866" w:type="dxa"/>
            <w:vAlign w:val="center"/>
          </w:tcPr>
          <w:p w14:paraId="50A929E9" w14:textId="77777777" w:rsidR="0004480A" w:rsidRPr="00080B5B" w:rsidRDefault="0004480A" w:rsidP="008D3608">
            <w:pPr>
              <w:pStyle w:val="TableParagraph"/>
              <w:spacing w:before="10" w:line="276" w:lineRule="auto"/>
              <w:jc w:val="center"/>
              <w:rPr>
                <w:rFonts w:asciiTheme="minorHAnsi" w:hAnsiTheme="minorHAnsi" w:cstheme="minorHAnsi"/>
              </w:rPr>
            </w:pPr>
            <w:r w:rsidRPr="00080B5B">
              <w:rPr>
                <w:rFonts w:asciiTheme="minorHAnsi" w:hAnsiTheme="minorHAnsi" w:cstheme="minorHAnsi"/>
                <w:spacing w:val="-10"/>
                <w:w w:val="105"/>
              </w:rPr>
              <w:t>9</w:t>
            </w:r>
          </w:p>
        </w:tc>
        <w:tc>
          <w:tcPr>
            <w:tcW w:w="2126" w:type="dxa"/>
            <w:vAlign w:val="center"/>
          </w:tcPr>
          <w:p w14:paraId="04B9C24A" w14:textId="77777777" w:rsidR="0004480A" w:rsidRPr="00080B5B" w:rsidRDefault="0004480A" w:rsidP="00816B22">
            <w:pPr>
              <w:pStyle w:val="TableParagraph"/>
              <w:spacing w:before="10" w:line="276" w:lineRule="auto"/>
              <w:ind w:left="126" w:right="15"/>
              <w:rPr>
                <w:rFonts w:asciiTheme="minorHAnsi" w:hAnsiTheme="minorHAnsi" w:cstheme="minorHAnsi"/>
              </w:rPr>
            </w:pPr>
            <w:proofErr w:type="spellStart"/>
            <w:r w:rsidRPr="00080B5B">
              <w:rPr>
                <w:rFonts w:asciiTheme="minorHAnsi" w:hAnsiTheme="minorHAnsi" w:cstheme="minorHAnsi"/>
                <w:spacing w:val="-2"/>
              </w:rPr>
              <w:t>Sprinąfit</w:t>
            </w:r>
            <w:proofErr w:type="spellEnd"/>
          </w:p>
        </w:tc>
        <w:tc>
          <w:tcPr>
            <w:tcW w:w="2977" w:type="dxa"/>
            <w:vAlign w:val="center"/>
          </w:tcPr>
          <w:p w14:paraId="655F40E9" w14:textId="77777777" w:rsidR="0004480A" w:rsidRPr="00080B5B" w:rsidRDefault="0004480A" w:rsidP="00816B22">
            <w:pPr>
              <w:pStyle w:val="TableParagraph"/>
              <w:spacing w:before="10" w:line="276" w:lineRule="auto"/>
              <w:ind w:left="126" w:right="16"/>
              <w:rPr>
                <w:rFonts w:asciiTheme="minorHAnsi" w:hAnsiTheme="minorHAnsi" w:cstheme="minorHAnsi"/>
              </w:rPr>
            </w:pPr>
            <w:hyperlink r:id="rId83">
              <w:r w:rsidRPr="00080B5B">
                <w:rPr>
                  <w:rFonts w:asciiTheme="minorHAnsi" w:hAnsiTheme="minorHAnsi" w:cstheme="minorHAnsi"/>
                  <w:spacing w:val="-2"/>
                  <w:u w:val="single" w:color="1155CC"/>
                </w:rPr>
                <w:t>https://www.sprinąfit.com/</w:t>
              </w:r>
            </w:hyperlink>
          </w:p>
        </w:tc>
        <w:tc>
          <w:tcPr>
            <w:tcW w:w="1969" w:type="dxa"/>
            <w:vAlign w:val="center"/>
          </w:tcPr>
          <w:p w14:paraId="124A150C" w14:textId="77777777" w:rsidR="0004480A" w:rsidRPr="00080B5B" w:rsidRDefault="0004480A" w:rsidP="00816B22">
            <w:pPr>
              <w:pStyle w:val="TableParagraph"/>
              <w:spacing w:before="10" w:line="276" w:lineRule="auto"/>
              <w:ind w:left="126" w:right="142"/>
              <w:rPr>
                <w:rFonts w:asciiTheme="minorHAnsi" w:hAnsiTheme="minorHAnsi" w:cstheme="minorHAnsi"/>
              </w:rPr>
            </w:pPr>
            <w:r w:rsidRPr="00080B5B">
              <w:rPr>
                <w:rFonts w:asciiTheme="minorHAnsi" w:hAnsiTheme="minorHAnsi" w:cstheme="minorHAnsi"/>
                <w:spacing w:val="-6"/>
              </w:rPr>
              <w:t>Bed and Mattress</w:t>
            </w:r>
          </w:p>
        </w:tc>
        <w:tc>
          <w:tcPr>
            <w:tcW w:w="1701" w:type="dxa"/>
          </w:tcPr>
          <w:p w14:paraId="5EBC7726" w14:textId="77777777" w:rsidR="0004480A" w:rsidRPr="00080B5B" w:rsidRDefault="0004480A" w:rsidP="00816B22">
            <w:pPr>
              <w:pStyle w:val="TableParagraph"/>
              <w:spacing w:before="10" w:line="276" w:lineRule="auto"/>
              <w:ind w:left="126" w:right="142"/>
              <w:rPr>
                <w:rFonts w:asciiTheme="minorHAnsi" w:hAnsiTheme="minorHAnsi" w:cstheme="minorHAnsi"/>
                <w:spacing w:val="-6"/>
              </w:rPr>
            </w:pPr>
          </w:p>
        </w:tc>
      </w:tr>
      <w:tr w:rsidR="0004480A" w:rsidRPr="00080B5B" w14:paraId="7E081A90" w14:textId="7F33C90A" w:rsidTr="0004480A">
        <w:trPr>
          <w:trHeight w:val="300"/>
        </w:trPr>
        <w:tc>
          <w:tcPr>
            <w:tcW w:w="866" w:type="dxa"/>
            <w:vAlign w:val="center"/>
          </w:tcPr>
          <w:p w14:paraId="4E8F0812" w14:textId="77777777" w:rsidR="0004480A" w:rsidRPr="00080B5B" w:rsidRDefault="0004480A" w:rsidP="008D3608">
            <w:pPr>
              <w:pStyle w:val="TableParagraph"/>
              <w:spacing w:before="15" w:line="276" w:lineRule="auto"/>
              <w:jc w:val="center"/>
              <w:rPr>
                <w:rFonts w:asciiTheme="minorHAnsi" w:hAnsiTheme="minorHAnsi" w:cstheme="minorHAnsi"/>
              </w:rPr>
            </w:pPr>
            <w:r w:rsidRPr="00080B5B">
              <w:rPr>
                <w:rFonts w:asciiTheme="minorHAnsi" w:hAnsiTheme="minorHAnsi" w:cstheme="minorHAnsi"/>
                <w:spacing w:val="-5"/>
                <w:w w:val="95"/>
              </w:rPr>
              <w:t>10</w:t>
            </w:r>
          </w:p>
        </w:tc>
        <w:tc>
          <w:tcPr>
            <w:tcW w:w="2126" w:type="dxa"/>
            <w:vAlign w:val="center"/>
          </w:tcPr>
          <w:p w14:paraId="60356ED5" w14:textId="77777777" w:rsidR="0004480A" w:rsidRPr="00080B5B" w:rsidRDefault="0004480A" w:rsidP="00816B22">
            <w:pPr>
              <w:pStyle w:val="TableParagraph"/>
              <w:spacing w:before="15" w:line="276" w:lineRule="auto"/>
              <w:ind w:left="126" w:right="15"/>
              <w:rPr>
                <w:rFonts w:asciiTheme="minorHAnsi" w:hAnsiTheme="minorHAnsi" w:cstheme="minorHAnsi"/>
              </w:rPr>
            </w:pPr>
            <w:r w:rsidRPr="00080B5B">
              <w:rPr>
                <w:rFonts w:asciiTheme="minorHAnsi" w:hAnsiTheme="minorHAnsi" w:cstheme="minorHAnsi"/>
                <w:spacing w:val="-2"/>
              </w:rPr>
              <w:t>Orient</w:t>
            </w:r>
            <w:r w:rsidRPr="00080B5B">
              <w:rPr>
                <w:rFonts w:asciiTheme="minorHAnsi" w:hAnsiTheme="minorHAnsi" w:cstheme="minorHAnsi"/>
                <w:spacing w:val="-5"/>
              </w:rPr>
              <w:t xml:space="preserve"> </w:t>
            </w:r>
            <w:proofErr w:type="spellStart"/>
            <w:r w:rsidRPr="00080B5B">
              <w:rPr>
                <w:rFonts w:asciiTheme="minorHAnsi" w:hAnsiTheme="minorHAnsi" w:cstheme="minorHAnsi"/>
                <w:spacing w:val="-2"/>
              </w:rPr>
              <w:t>Lites</w:t>
            </w:r>
            <w:proofErr w:type="spellEnd"/>
          </w:p>
        </w:tc>
        <w:tc>
          <w:tcPr>
            <w:tcW w:w="2977" w:type="dxa"/>
            <w:vAlign w:val="center"/>
          </w:tcPr>
          <w:p w14:paraId="7CE9C87A" w14:textId="77777777" w:rsidR="0004480A" w:rsidRPr="00080B5B" w:rsidRDefault="0004480A" w:rsidP="00816B22">
            <w:pPr>
              <w:pStyle w:val="TableParagraph"/>
              <w:spacing w:before="15" w:line="276" w:lineRule="auto"/>
              <w:ind w:left="126" w:right="16"/>
              <w:rPr>
                <w:rFonts w:asciiTheme="minorHAnsi" w:hAnsiTheme="minorHAnsi" w:cstheme="minorHAnsi"/>
              </w:rPr>
            </w:pPr>
            <w:hyperlink r:id="rId84">
              <w:r w:rsidRPr="00080B5B">
                <w:rPr>
                  <w:rFonts w:asciiTheme="minorHAnsi" w:hAnsiTheme="minorHAnsi" w:cstheme="minorHAnsi"/>
                  <w:spacing w:val="-2"/>
                </w:rPr>
                <w:t>orientlites1980@yahoo.com</w:t>
              </w:r>
            </w:hyperlink>
          </w:p>
        </w:tc>
        <w:tc>
          <w:tcPr>
            <w:tcW w:w="1969" w:type="dxa"/>
            <w:vAlign w:val="center"/>
          </w:tcPr>
          <w:p w14:paraId="2FBCEE20" w14:textId="77777777" w:rsidR="0004480A" w:rsidRPr="00080B5B" w:rsidRDefault="0004480A" w:rsidP="00816B22">
            <w:pPr>
              <w:pStyle w:val="TableParagraph"/>
              <w:spacing w:before="15" w:line="276" w:lineRule="auto"/>
              <w:ind w:left="126" w:right="142"/>
              <w:rPr>
                <w:rFonts w:asciiTheme="minorHAnsi" w:hAnsiTheme="minorHAnsi" w:cstheme="minorHAnsi"/>
              </w:rPr>
            </w:pPr>
            <w:r w:rsidRPr="00080B5B">
              <w:rPr>
                <w:rFonts w:asciiTheme="minorHAnsi" w:hAnsiTheme="minorHAnsi" w:cstheme="minorHAnsi"/>
                <w:spacing w:val="-6"/>
              </w:rPr>
              <w:t>Decorative</w:t>
            </w:r>
            <w:r w:rsidRPr="00080B5B">
              <w:rPr>
                <w:rFonts w:asciiTheme="minorHAnsi" w:hAnsiTheme="minorHAnsi" w:cstheme="minorHAnsi"/>
                <w:spacing w:val="3"/>
              </w:rPr>
              <w:t xml:space="preserve"> </w:t>
            </w:r>
            <w:r w:rsidRPr="00080B5B">
              <w:rPr>
                <w:rFonts w:asciiTheme="minorHAnsi" w:hAnsiTheme="minorHAnsi" w:cstheme="minorHAnsi"/>
                <w:spacing w:val="-2"/>
              </w:rPr>
              <w:t>Lights</w:t>
            </w:r>
          </w:p>
        </w:tc>
        <w:tc>
          <w:tcPr>
            <w:tcW w:w="1701" w:type="dxa"/>
          </w:tcPr>
          <w:p w14:paraId="00B4757B" w14:textId="77777777" w:rsidR="0004480A" w:rsidRPr="00080B5B" w:rsidRDefault="0004480A" w:rsidP="00816B22">
            <w:pPr>
              <w:pStyle w:val="TableParagraph"/>
              <w:spacing w:before="15" w:line="276" w:lineRule="auto"/>
              <w:ind w:left="126" w:right="142"/>
              <w:rPr>
                <w:rFonts w:asciiTheme="minorHAnsi" w:hAnsiTheme="minorHAnsi" w:cstheme="minorHAnsi"/>
                <w:spacing w:val="-6"/>
              </w:rPr>
            </w:pPr>
          </w:p>
        </w:tc>
      </w:tr>
    </w:tbl>
    <w:p w14:paraId="70B56D17" w14:textId="2C2C5E7C" w:rsidR="00816B22" w:rsidRPr="00E66B17" w:rsidRDefault="00816B22" w:rsidP="00816B22">
      <w:pPr>
        <w:pStyle w:val="ListParagraph"/>
        <w:autoSpaceDE w:val="0"/>
        <w:autoSpaceDN w:val="0"/>
        <w:adjustRightInd w:val="0"/>
        <w:spacing w:line="360" w:lineRule="auto"/>
        <w:ind w:left="851" w:right="-8"/>
        <w:jc w:val="right"/>
        <w:rPr>
          <w:rFonts w:ascii="Arial" w:hAnsi="Arial" w:cs="Arial"/>
          <w:sz w:val="22"/>
          <w:szCs w:val="22"/>
          <w:lang w:eastAsia="en-IN"/>
        </w:rPr>
      </w:pPr>
      <w:r w:rsidRPr="00272493">
        <w:rPr>
          <w:rFonts w:ascii="Arial" w:hAnsi="Arial" w:cs="Arial"/>
          <w:b/>
          <w:i/>
          <w:sz w:val="20"/>
        </w:rPr>
        <w:t>Source:</w:t>
      </w:r>
      <w:r w:rsidRPr="00272493">
        <w:rPr>
          <w:rFonts w:ascii="Arial" w:hAnsi="Arial" w:cs="Arial"/>
          <w:i/>
          <w:sz w:val="20"/>
        </w:rPr>
        <w:t xml:space="preserve"> Data/information provided by the client</w:t>
      </w:r>
    </w:p>
    <w:bookmarkEnd w:id="10"/>
    <w:p w14:paraId="30E7CB8D" w14:textId="7B717D54" w:rsidR="0051378A" w:rsidRDefault="0051378A" w:rsidP="00F40573">
      <w:pPr>
        <w:pStyle w:val="ListParagraph"/>
        <w:numPr>
          <w:ilvl w:val="0"/>
          <w:numId w:val="28"/>
        </w:numPr>
        <w:autoSpaceDE w:val="0"/>
        <w:autoSpaceDN w:val="0"/>
        <w:adjustRightInd w:val="0"/>
        <w:spacing w:before="240" w:after="240" w:line="360" w:lineRule="auto"/>
        <w:ind w:left="851" w:right="140" w:hanging="425"/>
        <w:jc w:val="both"/>
        <w:rPr>
          <w:rFonts w:ascii="Arial" w:eastAsia="Calibri" w:hAnsi="Arial" w:cs="Arial"/>
          <w:b/>
          <w:color w:val="000000"/>
          <w:sz w:val="22"/>
          <w:szCs w:val="22"/>
        </w:rPr>
      </w:pPr>
      <w:r w:rsidRPr="0051378A">
        <w:rPr>
          <w:rFonts w:ascii="Arial" w:eastAsia="Calibri" w:hAnsi="Arial" w:cs="Arial"/>
          <w:b/>
          <w:color w:val="000000"/>
          <w:sz w:val="22"/>
          <w:szCs w:val="22"/>
        </w:rPr>
        <w:t xml:space="preserve">INTERIOR &amp; LANDSCAPE </w:t>
      </w:r>
      <w:r>
        <w:rPr>
          <w:rFonts w:ascii="Arial" w:eastAsia="Calibri" w:hAnsi="Arial" w:cs="Arial"/>
          <w:b/>
          <w:color w:val="000000"/>
          <w:sz w:val="22"/>
          <w:szCs w:val="22"/>
        </w:rPr>
        <w:t xml:space="preserve">DESIGN: </w:t>
      </w:r>
    </w:p>
    <w:p w14:paraId="1396DCD7" w14:textId="77777777" w:rsidR="00E66B17" w:rsidRDefault="00EA1196" w:rsidP="00EA1196">
      <w:pPr>
        <w:pStyle w:val="ListParagraph"/>
        <w:autoSpaceDE w:val="0"/>
        <w:autoSpaceDN w:val="0"/>
        <w:adjustRightInd w:val="0"/>
        <w:spacing w:after="240" w:line="360" w:lineRule="auto"/>
        <w:ind w:left="851" w:right="-2"/>
        <w:jc w:val="both"/>
        <w:rPr>
          <w:rFonts w:ascii="Arial" w:eastAsia="Calibri" w:hAnsi="Arial" w:cs="Arial"/>
          <w:color w:val="000000"/>
          <w:sz w:val="22"/>
          <w:szCs w:val="22"/>
        </w:rPr>
      </w:pPr>
      <w:r w:rsidRPr="00EA1196">
        <w:rPr>
          <w:rFonts w:ascii="Arial" w:eastAsia="Calibri" w:hAnsi="Arial" w:cs="Arial"/>
          <w:color w:val="000000"/>
          <w:sz w:val="22"/>
          <w:szCs w:val="22"/>
        </w:rPr>
        <w:t xml:space="preserve">Interior design plans indoor spaces like guest rooms, public areas, restaurants, lounges, and recreational facilities to create a luxurious and welcoming atmosphere reflecting Taj's standards and local culture. Landscape design arranges outdoor spaces like gardens, </w:t>
      </w:r>
      <w:r w:rsidRPr="00EA1196">
        <w:rPr>
          <w:rFonts w:ascii="Arial" w:eastAsia="Calibri" w:hAnsi="Arial" w:cs="Arial"/>
          <w:color w:val="000000"/>
          <w:sz w:val="22"/>
          <w:szCs w:val="22"/>
        </w:rPr>
        <w:lastRenderedPageBreak/>
        <w:t xml:space="preserve">pathways, water features, and recreational areas to enhance ambiance, provide relaxation, and complement the hotel's architecture. </w:t>
      </w:r>
    </w:p>
    <w:p w14:paraId="502925D6" w14:textId="1DA2E991" w:rsidR="00EA1196" w:rsidRDefault="00EA1196" w:rsidP="00EA1196">
      <w:pPr>
        <w:pStyle w:val="ListParagraph"/>
        <w:autoSpaceDE w:val="0"/>
        <w:autoSpaceDN w:val="0"/>
        <w:adjustRightInd w:val="0"/>
        <w:spacing w:after="240" w:line="360" w:lineRule="auto"/>
        <w:ind w:left="851" w:right="-2"/>
        <w:jc w:val="both"/>
        <w:rPr>
          <w:rFonts w:ascii="Arial" w:hAnsi="Arial" w:cs="Arial"/>
          <w:bCs/>
          <w:sz w:val="22"/>
          <w:szCs w:val="22"/>
          <w:lang w:eastAsia="en-IN"/>
        </w:rPr>
      </w:pPr>
      <w:r w:rsidRPr="00EA1196">
        <w:rPr>
          <w:rFonts w:ascii="Arial" w:eastAsia="Calibri" w:hAnsi="Arial" w:cs="Arial"/>
          <w:color w:val="000000"/>
          <w:sz w:val="22"/>
          <w:szCs w:val="22"/>
        </w:rPr>
        <w:t>These elements combine to ensure a cohesive, aesthetically pleasing environment that upholds Taj Hotel's reputation for luxury and hospitality.</w:t>
      </w:r>
      <w:r>
        <w:rPr>
          <w:rFonts w:ascii="Arial" w:eastAsia="Calibri" w:hAnsi="Arial" w:cs="Arial"/>
          <w:color w:val="000000"/>
          <w:sz w:val="22"/>
          <w:szCs w:val="22"/>
        </w:rPr>
        <w:t xml:space="preserve"> </w:t>
      </w:r>
      <w:r>
        <w:rPr>
          <w:rFonts w:ascii="Arial" w:hAnsi="Arial" w:cs="Arial"/>
          <w:bCs/>
          <w:sz w:val="22"/>
          <w:szCs w:val="22"/>
          <w:lang w:eastAsia="en-IN"/>
        </w:rPr>
        <w:t xml:space="preserve">Accordingly, </w:t>
      </w:r>
      <w:r w:rsidRPr="007F1FF7">
        <w:rPr>
          <w:rFonts w:ascii="Arial" w:hAnsi="Arial" w:cs="Arial"/>
          <w:bCs/>
          <w:sz w:val="22"/>
          <w:szCs w:val="22"/>
          <w:lang w:eastAsia="en-IN"/>
        </w:rPr>
        <w:t xml:space="preserve">proposed </w:t>
      </w:r>
      <w:r>
        <w:rPr>
          <w:rFonts w:ascii="Arial" w:hAnsi="Arial" w:cs="Arial"/>
          <w:bCs/>
          <w:sz w:val="22"/>
          <w:szCs w:val="22"/>
          <w:lang w:eastAsia="en-IN"/>
        </w:rPr>
        <w:t>company had shared the details of Interior &amp; L</w:t>
      </w:r>
      <w:r w:rsidRPr="00EA1196">
        <w:rPr>
          <w:rFonts w:ascii="Arial" w:hAnsi="Arial" w:cs="Arial"/>
          <w:bCs/>
          <w:sz w:val="22"/>
          <w:szCs w:val="22"/>
          <w:lang w:eastAsia="en-IN"/>
        </w:rPr>
        <w:t xml:space="preserve">andscape </w:t>
      </w:r>
      <w:r>
        <w:rPr>
          <w:rFonts w:ascii="Arial" w:hAnsi="Arial" w:cs="Arial"/>
          <w:bCs/>
          <w:sz w:val="22"/>
          <w:szCs w:val="22"/>
          <w:lang w:eastAsia="en-IN"/>
        </w:rPr>
        <w:t>estimated cost:</w:t>
      </w:r>
    </w:p>
    <w:tbl>
      <w:tblPr>
        <w:tblW w:w="7655" w:type="dxa"/>
        <w:tblInd w:w="1809" w:type="dxa"/>
        <w:tblLook w:val="04A0" w:firstRow="1" w:lastRow="0" w:firstColumn="1" w:lastColumn="0" w:noHBand="0" w:noVBand="1"/>
      </w:tblPr>
      <w:tblGrid>
        <w:gridCol w:w="3969"/>
        <w:gridCol w:w="3686"/>
      </w:tblGrid>
      <w:tr w:rsidR="00EA1196" w:rsidRPr="00EA1196" w14:paraId="291EE18F" w14:textId="77777777" w:rsidTr="00E66B17">
        <w:trPr>
          <w:trHeight w:val="300"/>
        </w:trPr>
        <w:tc>
          <w:tcPr>
            <w:tcW w:w="7655"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tcPr>
          <w:p w14:paraId="544D00A7" w14:textId="1979EB0A" w:rsidR="00EA1196" w:rsidRPr="00EA1196" w:rsidRDefault="00EA1196" w:rsidP="00EA1196">
            <w:pPr>
              <w:jc w:val="center"/>
              <w:rPr>
                <w:rFonts w:asciiTheme="minorHAnsi" w:hAnsiTheme="minorHAnsi" w:cstheme="minorHAnsi"/>
                <w:b/>
                <w:bCs/>
                <w:sz w:val="22"/>
                <w:szCs w:val="22"/>
              </w:rPr>
            </w:pPr>
            <w:r w:rsidRPr="00EA1196">
              <w:rPr>
                <w:rFonts w:asciiTheme="minorHAnsi" w:hAnsiTheme="minorHAnsi" w:cstheme="minorHAnsi"/>
                <w:b/>
                <w:bCs/>
                <w:color w:val="FFFFFF" w:themeColor="background1"/>
                <w:sz w:val="22"/>
                <w:szCs w:val="22"/>
                <w:lang w:eastAsia="en-IN"/>
              </w:rPr>
              <w:t>Interior &amp; Landscape estimated cost</w:t>
            </w:r>
          </w:p>
        </w:tc>
      </w:tr>
      <w:tr w:rsidR="00EA1196" w:rsidRPr="00EA1196" w14:paraId="37991519" w14:textId="77777777" w:rsidTr="00E66B17">
        <w:trPr>
          <w:trHeight w:val="300"/>
        </w:trPr>
        <w:tc>
          <w:tcPr>
            <w:tcW w:w="765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C6345" w14:textId="5B798728"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b/>
                <w:bCs/>
                <w:sz w:val="22"/>
                <w:szCs w:val="22"/>
              </w:rPr>
              <w:t>Guest Rooms</w:t>
            </w:r>
          </w:p>
        </w:tc>
      </w:tr>
      <w:tr w:rsidR="00EA1196" w:rsidRPr="00EA1196" w14:paraId="1BBDA03D"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6CB416B"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Standard Rooms</w:t>
            </w:r>
          </w:p>
        </w:tc>
        <w:tc>
          <w:tcPr>
            <w:tcW w:w="3686" w:type="dxa"/>
            <w:tcBorders>
              <w:top w:val="nil"/>
              <w:left w:val="nil"/>
              <w:bottom w:val="single" w:sz="4" w:space="0" w:color="auto"/>
              <w:right w:val="single" w:sz="4" w:space="0" w:color="auto"/>
            </w:tcBorders>
            <w:shd w:val="clear" w:color="auto" w:fill="auto"/>
            <w:noWrap/>
            <w:vAlign w:val="center"/>
            <w:hideMark/>
          </w:tcPr>
          <w:p w14:paraId="3E995779" w14:textId="0E728D99"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10,50,70,899</w:t>
            </w:r>
          </w:p>
        </w:tc>
      </w:tr>
      <w:tr w:rsidR="00EA1196" w:rsidRPr="00EA1196" w14:paraId="78640721"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4B9117C"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Executive rooms</w:t>
            </w:r>
          </w:p>
        </w:tc>
        <w:tc>
          <w:tcPr>
            <w:tcW w:w="3686" w:type="dxa"/>
            <w:tcBorders>
              <w:top w:val="nil"/>
              <w:left w:val="nil"/>
              <w:bottom w:val="single" w:sz="4" w:space="0" w:color="auto"/>
              <w:right w:val="single" w:sz="4" w:space="0" w:color="auto"/>
            </w:tcBorders>
            <w:shd w:val="clear" w:color="auto" w:fill="auto"/>
            <w:noWrap/>
            <w:vAlign w:val="center"/>
            <w:hideMark/>
          </w:tcPr>
          <w:p w14:paraId="5AE0AD45" w14:textId="5EE1B842"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2,12,04,000</w:t>
            </w:r>
          </w:p>
        </w:tc>
      </w:tr>
      <w:tr w:rsidR="00EA1196" w:rsidRPr="00EA1196" w14:paraId="6811F57F"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30727FBD"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Presidential Suite</w:t>
            </w:r>
          </w:p>
        </w:tc>
        <w:tc>
          <w:tcPr>
            <w:tcW w:w="3686" w:type="dxa"/>
            <w:tcBorders>
              <w:top w:val="nil"/>
              <w:left w:val="nil"/>
              <w:bottom w:val="single" w:sz="4" w:space="0" w:color="auto"/>
              <w:right w:val="single" w:sz="4" w:space="0" w:color="auto"/>
            </w:tcBorders>
            <w:shd w:val="clear" w:color="auto" w:fill="auto"/>
            <w:noWrap/>
            <w:vAlign w:val="center"/>
            <w:hideMark/>
          </w:tcPr>
          <w:p w14:paraId="339B4E27" w14:textId="3E5A86ED"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55,96,800</w:t>
            </w:r>
          </w:p>
        </w:tc>
      </w:tr>
      <w:tr w:rsidR="00EA1196" w:rsidRPr="00EA1196" w14:paraId="77CD918E"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4040658" w14:textId="77777777" w:rsidR="00EA1196" w:rsidRPr="00EA1196" w:rsidRDefault="00EA1196" w:rsidP="00EA1196">
            <w:pPr>
              <w:rPr>
                <w:rFonts w:asciiTheme="minorHAnsi" w:hAnsiTheme="minorHAnsi" w:cstheme="minorHAnsi"/>
                <w:b/>
                <w:sz w:val="22"/>
                <w:szCs w:val="22"/>
              </w:rPr>
            </w:pPr>
            <w:r w:rsidRPr="00EA1196">
              <w:rPr>
                <w:rFonts w:asciiTheme="minorHAnsi" w:hAnsiTheme="minorHAnsi" w:cstheme="minorHAnsi"/>
                <w:b/>
                <w:sz w:val="22"/>
                <w:szCs w:val="22"/>
              </w:rPr>
              <w:t>Total</w:t>
            </w:r>
          </w:p>
        </w:tc>
        <w:tc>
          <w:tcPr>
            <w:tcW w:w="3686" w:type="dxa"/>
            <w:tcBorders>
              <w:top w:val="nil"/>
              <w:left w:val="nil"/>
              <w:bottom w:val="single" w:sz="4" w:space="0" w:color="auto"/>
              <w:right w:val="single" w:sz="4" w:space="0" w:color="auto"/>
            </w:tcBorders>
            <w:shd w:val="clear" w:color="auto" w:fill="auto"/>
            <w:noWrap/>
            <w:vAlign w:val="center"/>
            <w:hideMark/>
          </w:tcPr>
          <w:p w14:paraId="79742572" w14:textId="6D1ECD08" w:rsidR="00EA1196" w:rsidRPr="00EA1196" w:rsidRDefault="00EA1196" w:rsidP="00EA1196">
            <w:pPr>
              <w:jc w:val="center"/>
              <w:rPr>
                <w:rFonts w:asciiTheme="minorHAnsi" w:hAnsiTheme="minorHAnsi" w:cstheme="minorHAnsi"/>
                <w:b/>
                <w:bCs/>
                <w:sz w:val="22"/>
                <w:szCs w:val="22"/>
              </w:rPr>
            </w:pPr>
            <w:r w:rsidRPr="00EA1196">
              <w:rPr>
                <w:rFonts w:asciiTheme="minorHAnsi" w:hAnsiTheme="minorHAnsi" w:cstheme="minorHAnsi"/>
                <w:b/>
                <w:bCs/>
                <w:sz w:val="22"/>
                <w:szCs w:val="22"/>
              </w:rPr>
              <w:t>13,18,71,699</w:t>
            </w:r>
          </w:p>
        </w:tc>
      </w:tr>
      <w:tr w:rsidR="00EA1196" w:rsidRPr="00EA1196" w14:paraId="6A65540D" w14:textId="77777777" w:rsidTr="00E66B17">
        <w:trPr>
          <w:trHeight w:val="300"/>
        </w:trPr>
        <w:tc>
          <w:tcPr>
            <w:tcW w:w="7655"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A328EA" w14:textId="6E7796FF" w:rsidR="00EA1196" w:rsidRPr="00EA1196" w:rsidRDefault="00EA1196" w:rsidP="00EA1196">
            <w:pPr>
              <w:rPr>
                <w:rFonts w:asciiTheme="minorHAnsi" w:hAnsiTheme="minorHAnsi" w:cstheme="minorHAnsi"/>
                <w:b/>
                <w:bCs/>
                <w:sz w:val="22"/>
                <w:szCs w:val="22"/>
              </w:rPr>
            </w:pPr>
            <w:r w:rsidRPr="00EA1196">
              <w:rPr>
                <w:rFonts w:asciiTheme="minorHAnsi" w:hAnsiTheme="minorHAnsi" w:cstheme="minorHAnsi"/>
                <w:b/>
                <w:bCs/>
                <w:sz w:val="22"/>
                <w:szCs w:val="22"/>
              </w:rPr>
              <w:t>Total Public Areas</w:t>
            </w:r>
          </w:p>
        </w:tc>
      </w:tr>
      <w:tr w:rsidR="00EA1196" w:rsidRPr="00EA1196" w14:paraId="35383E81"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4C5655A8" w14:textId="64376F40"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Lobby &amp; Reception</w:t>
            </w:r>
          </w:p>
        </w:tc>
        <w:tc>
          <w:tcPr>
            <w:tcW w:w="3686" w:type="dxa"/>
            <w:tcBorders>
              <w:top w:val="nil"/>
              <w:left w:val="nil"/>
              <w:bottom w:val="single" w:sz="4" w:space="0" w:color="auto"/>
              <w:right w:val="single" w:sz="4" w:space="0" w:color="auto"/>
            </w:tcBorders>
            <w:shd w:val="clear" w:color="auto" w:fill="auto"/>
            <w:noWrap/>
            <w:vAlign w:val="center"/>
            <w:hideMark/>
          </w:tcPr>
          <w:p w14:paraId="2720ED31" w14:textId="374237D3"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37,40,705</w:t>
            </w:r>
          </w:p>
        </w:tc>
      </w:tr>
      <w:tr w:rsidR="00EA1196" w:rsidRPr="00EA1196" w14:paraId="79780FF4"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49C29C33"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Day Lounge</w:t>
            </w:r>
          </w:p>
        </w:tc>
        <w:tc>
          <w:tcPr>
            <w:tcW w:w="3686" w:type="dxa"/>
            <w:tcBorders>
              <w:top w:val="nil"/>
              <w:left w:val="nil"/>
              <w:bottom w:val="single" w:sz="4" w:space="0" w:color="auto"/>
              <w:right w:val="single" w:sz="4" w:space="0" w:color="auto"/>
            </w:tcBorders>
            <w:shd w:val="clear" w:color="auto" w:fill="auto"/>
            <w:noWrap/>
            <w:vAlign w:val="center"/>
            <w:hideMark/>
          </w:tcPr>
          <w:p w14:paraId="49EF395A" w14:textId="64110A89"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8,19,571</w:t>
            </w:r>
          </w:p>
        </w:tc>
      </w:tr>
      <w:tr w:rsidR="00EA1196" w:rsidRPr="00EA1196" w14:paraId="2F0CD91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E08F0D1"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Retail</w:t>
            </w:r>
          </w:p>
        </w:tc>
        <w:tc>
          <w:tcPr>
            <w:tcW w:w="3686" w:type="dxa"/>
            <w:tcBorders>
              <w:top w:val="nil"/>
              <w:left w:val="nil"/>
              <w:bottom w:val="single" w:sz="4" w:space="0" w:color="auto"/>
              <w:right w:val="single" w:sz="4" w:space="0" w:color="auto"/>
            </w:tcBorders>
            <w:shd w:val="clear" w:color="auto" w:fill="auto"/>
            <w:noWrap/>
            <w:vAlign w:val="center"/>
            <w:hideMark/>
          </w:tcPr>
          <w:p w14:paraId="080B2811" w14:textId="0AE28D02"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8,05,147</w:t>
            </w:r>
          </w:p>
        </w:tc>
      </w:tr>
      <w:tr w:rsidR="00EA1196" w:rsidRPr="00EA1196" w14:paraId="2081991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AF1E536"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ADD (All Day Dining)</w:t>
            </w:r>
          </w:p>
        </w:tc>
        <w:tc>
          <w:tcPr>
            <w:tcW w:w="3686" w:type="dxa"/>
            <w:tcBorders>
              <w:top w:val="nil"/>
              <w:left w:val="nil"/>
              <w:bottom w:val="single" w:sz="4" w:space="0" w:color="auto"/>
              <w:right w:val="single" w:sz="4" w:space="0" w:color="auto"/>
            </w:tcBorders>
            <w:shd w:val="clear" w:color="auto" w:fill="auto"/>
            <w:noWrap/>
            <w:vAlign w:val="center"/>
            <w:hideMark/>
          </w:tcPr>
          <w:p w14:paraId="4CF2FA85" w14:textId="5E684A52"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1,61,98,884</w:t>
            </w:r>
          </w:p>
        </w:tc>
      </w:tr>
      <w:tr w:rsidR="00EA1196" w:rsidRPr="00EA1196" w14:paraId="79F01B8A"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26DB8404"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Bar</w:t>
            </w:r>
          </w:p>
        </w:tc>
        <w:tc>
          <w:tcPr>
            <w:tcW w:w="3686" w:type="dxa"/>
            <w:tcBorders>
              <w:top w:val="nil"/>
              <w:left w:val="nil"/>
              <w:bottom w:val="single" w:sz="4" w:space="0" w:color="auto"/>
              <w:right w:val="single" w:sz="4" w:space="0" w:color="auto"/>
            </w:tcBorders>
            <w:shd w:val="clear" w:color="auto" w:fill="auto"/>
            <w:noWrap/>
            <w:vAlign w:val="center"/>
            <w:hideMark/>
          </w:tcPr>
          <w:p w14:paraId="4E6453CF" w14:textId="02D484FA"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87,64,049</w:t>
            </w:r>
          </w:p>
        </w:tc>
      </w:tr>
      <w:tr w:rsidR="00EA1196" w:rsidRPr="00EA1196" w14:paraId="6163F3D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B5D7A31"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Speciality Restaurant</w:t>
            </w:r>
          </w:p>
        </w:tc>
        <w:tc>
          <w:tcPr>
            <w:tcW w:w="3686" w:type="dxa"/>
            <w:tcBorders>
              <w:top w:val="nil"/>
              <w:left w:val="nil"/>
              <w:bottom w:val="single" w:sz="4" w:space="0" w:color="auto"/>
              <w:right w:val="single" w:sz="4" w:space="0" w:color="auto"/>
            </w:tcBorders>
            <w:shd w:val="clear" w:color="auto" w:fill="auto"/>
            <w:noWrap/>
            <w:vAlign w:val="center"/>
            <w:hideMark/>
          </w:tcPr>
          <w:p w14:paraId="1C25636C" w14:textId="05F1BCEA"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76,39,329</w:t>
            </w:r>
          </w:p>
        </w:tc>
      </w:tr>
      <w:tr w:rsidR="00EA1196" w:rsidRPr="00EA1196" w14:paraId="374202E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28F1FA7"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Pool Bar</w:t>
            </w:r>
          </w:p>
        </w:tc>
        <w:tc>
          <w:tcPr>
            <w:tcW w:w="3686" w:type="dxa"/>
            <w:tcBorders>
              <w:top w:val="nil"/>
              <w:left w:val="nil"/>
              <w:bottom w:val="single" w:sz="4" w:space="0" w:color="auto"/>
              <w:right w:val="single" w:sz="4" w:space="0" w:color="auto"/>
            </w:tcBorders>
            <w:shd w:val="clear" w:color="auto" w:fill="auto"/>
            <w:noWrap/>
            <w:vAlign w:val="center"/>
            <w:hideMark/>
          </w:tcPr>
          <w:p w14:paraId="57BE369D" w14:textId="766436A9"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8,60,017</w:t>
            </w:r>
          </w:p>
        </w:tc>
      </w:tr>
      <w:tr w:rsidR="00EA1196" w:rsidRPr="00EA1196" w14:paraId="3E4F2100"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A76E20F" w14:textId="7D91DF3C"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Banquet Hall 1</w:t>
            </w:r>
          </w:p>
        </w:tc>
        <w:tc>
          <w:tcPr>
            <w:tcW w:w="3686" w:type="dxa"/>
            <w:tcBorders>
              <w:top w:val="nil"/>
              <w:left w:val="nil"/>
              <w:bottom w:val="single" w:sz="4" w:space="0" w:color="auto"/>
              <w:right w:val="single" w:sz="4" w:space="0" w:color="auto"/>
            </w:tcBorders>
            <w:shd w:val="clear" w:color="auto" w:fill="auto"/>
            <w:noWrap/>
            <w:vAlign w:val="center"/>
            <w:hideMark/>
          </w:tcPr>
          <w:p w14:paraId="3DCB60D8" w14:textId="61929B9B"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3,22,92,000</w:t>
            </w:r>
          </w:p>
        </w:tc>
      </w:tr>
      <w:tr w:rsidR="00EA1196" w:rsidRPr="00EA1196" w14:paraId="1467C4BE"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CB1D15E" w14:textId="50686D90"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Meeting Room 1</w:t>
            </w:r>
          </w:p>
        </w:tc>
        <w:tc>
          <w:tcPr>
            <w:tcW w:w="3686" w:type="dxa"/>
            <w:tcBorders>
              <w:top w:val="nil"/>
              <w:left w:val="nil"/>
              <w:bottom w:val="single" w:sz="4" w:space="0" w:color="auto"/>
              <w:right w:val="single" w:sz="4" w:space="0" w:color="auto"/>
            </w:tcBorders>
            <w:shd w:val="clear" w:color="auto" w:fill="auto"/>
            <w:noWrap/>
            <w:vAlign w:val="center"/>
            <w:hideMark/>
          </w:tcPr>
          <w:p w14:paraId="4CB9F138" w14:textId="2092F284"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16,40,703</w:t>
            </w:r>
          </w:p>
        </w:tc>
      </w:tr>
      <w:tr w:rsidR="00EA1196" w:rsidRPr="00EA1196" w14:paraId="630AFA27"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6BF366DE"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Meeting Room 2 (Board Room)</w:t>
            </w:r>
          </w:p>
        </w:tc>
        <w:tc>
          <w:tcPr>
            <w:tcW w:w="3686" w:type="dxa"/>
            <w:tcBorders>
              <w:top w:val="nil"/>
              <w:left w:val="nil"/>
              <w:bottom w:val="single" w:sz="4" w:space="0" w:color="auto"/>
              <w:right w:val="single" w:sz="4" w:space="0" w:color="auto"/>
            </w:tcBorders>
            <w:shd w:val="clear" w:color="auto" w:fill="auto"/>
            <w:noWrap/>
            <w:vAlign w:val="center"/>
            <w:hideMark/>
          </w:tcPr>
          <w:p w14:paraId="73BE352D" w14:textId="66867B02"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9,96,477</w:t>
            </w:r>
          </w:p>
        </w:tc>
      </w:tr>
      <w:tr w:rsidR="00EA1196" w:rsidRPr="00EA1196" w14:paraId="1B113CA6"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372B9F48"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Conference</w:t>
            </w:r>
          </w:p>
        </w:tc>
        <w:tc>
          <w:tcPr>
            <w:tcW w:w="3686" w:type="dxa"/>
            <w:tcBorders>
              <w:top w:val="nil"/>
              <w:left w:val="nil"/>
              <w:bottom w:val="single" w:sz="4" w:space="0" w:color="auto"/>
              <w:right w:val="single" w:sz="4" w:space="0" w:color="auto"/>
            </w:tcBorders>
            <w:shd w:val="clear" w:color="auto" w:fill="auto"/>
            <w:noWrap/>
            <w:vAlign w:val="center"/>
            <w:hideMark/>
          </w:tcPr>
          <w:p w14:paraId="1F8A6353" w14:textId="7595EC6C"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23,33,097</w:t>
            </w:r>
          </w:p>
        </w:tc>
      </w:tr>
      <w:tr w:rsidR="00EA1196" w:rsidRPr="00EA1196" w14:paraId="1259C4E1"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F506971"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Spa Reception</w:t>
            </w:r>
          </w:p>
        </w:tc>
        <w:tc>
          <w:tcPr>
            <w:tcW w:w="3686" w:type="dxa"/>
            <w:tcBorders>
              <w:top w:val="nil"/>
              <w:left w:val="nil"/>
              <w:bottom w:val="single" w:sz="4" w:space="0" w:color="auto"/>
              <w:right w:val="single" w:sz="4" w:space="0" w:color="auto"/>
            </w:tcBorders>
            <w:shd w:val="clear" w:color="auto" w:fill="auto"/>
            <w:noWrap/>
            <w:vAlign w:val="center"/>
            <w:hideMark/>
          </w:tcPr>
          <w:p w14:paraId="4AEA1CA5" w14:textId="5FFFF54B"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13,23,972</w:t>
            </w:r>
          </w:p>
        </w:tc>
      </w:tr>
      <w:tr w:rsidR="00EA1196" w:rsidRPr="00EA1196" w14:paraId="21DF884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8E2A489"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Couple's Treatment Room with attached toilet</w:t>
            </w:r>
          </w:p>
        </w:tc>
        <w:tc>
          <w:tcPr>
            <w:tcW w:w="3686" w:type="dxa"/>
            <w:tcBorders>
              <w:top w:val="nil"/>
              <w:left w:val="nil"/>
              <w:bottom w:val="single" w:sz="4" w:space="0" w:color="auto"/>
              <w:right w:val="single" w:sz="4" w:space="0" w:color="auto"/>
            </w:tcBorders>
            <w:shd w:val="clear" w:color="auto" w:fill="auto"/>
            <w:noWrap/>
            <w:vAlign w:val="center"/>
            <w:hideMark/>
          </w:tcPr>
          <w:p w14:paraId="49CEE978" w14:textId="2D48C52B"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19,06,304</w:t>
            </w:r>
          </w:p>
        </w:tc>
      </w:tr>
      <w:tr w:rsidR="00EA1196" w:rsidRPr="00EA1196" w14:paraId="16D44D48"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77C8E13"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Spa Treatment room with attached toilet</w:t>
            </w:r>
          </w:p>
        </w:tc>
        <w:tc>
          <w:tcPr>
            <w:tcW w:w="3686" w:type="dxa"/>
            <w:tcBorders>
              <w:top w:val="nil"/>
              <w:left w:val="nil"/>
              <w:bottom w:val="single" w:sz="4" w:space="0" w:color="auto"/>
              <w:right w:val="single" w:sz="4" w:space="0" w:color="auto"/>
            </w:tcBorders>
            <w:shd w:val="clear" w:color="auto" w:fill="auto"/>
            <w:noWrap/>
            <w:vAlign w:val="center"/>
            <w:hideMark/>
          </w:tcPr>
          <w:p w14:paraId="206326CD" w14:textId="0F273FF1"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10,92,546</w:t>
            </w:r>
          </w:p>
        </w:tc>
      </w:tr>
      <w:tr w:rsidR="00EA1196" w:rsidRPr="00EA1196" w14:paraId="0FCA09AA"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69A58F95" w14:textId="77777777" w:rsidR="00EA1196" w:rsidRPr="00EA1196" w:rsidRDefault="00EA1196" w:rsidP="00EA1196">
            <w:pPr>
              <w:rPr>
                <w:rFonts w:asciiTheme="minorHAnsi" w:hAnsiTheme="minorHAnsi" w:cstheme="minorHAnsi"/>
                <w:sz w:val="22"/>
                <w:szCs w:val="22"/>
              </w:rPr>
            </w:pPr>
            <w:proofErr w:type="spellStart"/>
            <w:r w:rsidRPr="00EA1196">
              <w:rPr>
                <w:rFonts w:asciiTheme="minorHAnsi" w:hAnsiTheme="minorHAnsi" w:cstheme="minorHAnsi"/>
                <w:sz w:val="22"/>
                <w:szCs w:val="22"/>
              </w:rPr>
              <w:t>Ayurvedic</w:t>
            </w:r>
            <w:proofErr w:type="spellEnd"/>
            <w:r w:rsidRPr="00EA1196">
              <w:rPr>
                <w:rFonts w:asciiTheme="minorHAnsi" w:hAnsiTheme="minorHAnsi" w:cstheme="minorHAnsi"/>
                <w:sz w:val="22"/>
                <w:szCs w:val="22"/>
              </w:rPr>
              <w:t xml:space="preserve"> treatment Room</w:t>
            </w:r>
          </w:p>
        </w:tc>
        <w:tc>
          <w:tcPr>
            <w:tcW w:w="3686" w:type="dxa"/>
            <w:tcBorders>
              <w:top w:val="nil"/>
              <w:left w:val="nil"/>
              <w:bottom w:val="single" w:sz="4" w:space="0" w:color="auto"/>
              <w:right w:val="single" w:sz="4" w:space="0" w:color="auto"/>
            </w:tcBorders>
            <w:shd w:val="clear" w:color="auto" w:fill="auto"/>
            <w:noWrap/>
            <w:vAlign w:val="center"/>
            <w:hideMark/>
          </w:tcPr>
          <w:p w14:paraId="0F822B76" w14:textId="1BB8BB7E"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11,64,127</w:t>
            </w:r>
          </w:p>
        </w:tc>
      </w:tr>
      <w:tr w:rsidR="00EA1196" w:rsidRPr="00EA1196" w14:paraId="1FCAC8D4"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4E17049"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Relaxation Room</w:t>
            </w:r>
          </w:p>
        </w:tc>
        <w:tc>
          <w:tcPr>
            <w:tcW w:w="3686" w:type="dxa"/>
            <w:tcBorders>
              <w:top w:val="nil"/>
              <w:left w:val="nil"/>
              <w:bottom w:val="single" w:sz="4" w:space="0" w:color="auto"/>
              <w:right w:val="single" w:sz="4" w:space="0" w:color="auto"/>
            </w:tcBorders>
            <w:shd w:val="clear" w:color="auto" w:fill="auto"/>
            <w:noWrap/>
            <w:vAlign w:val="center"/>
            <w:hideMark/>
          </w:tcPr>
          <w:p w14:paraId="679D7CD4" w14:textId="531D4205"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7,64,782</w:t>
            </w:r>
          </w:p>
        </w:tc>
      </w:tr>
      <w:tr w:rsidR="00EA1196" w:rsidRPr="00EA1196" w14:paraId="085BFAFD"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41873180"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Yoga Room</w:t>
            </w:r>
          </w:p>
        </w:tc>
        <w:tc>
          <w:tcPr>
            <w:tcW w:w="3686" w:type="dxa"/>
            <w:tcBorders>
              <w:top w:val="nil"/>
              <w:left w:val="nil"/>
              <w:bottom w:val="single" w:sz="4" w:space="0" w:color="auto"/>
              <w:right w:val="single" w:sz="4" w:space="0" w:color="auto"/>
            </w:tcBorders>
            <w:shd w:val="clear" w:color="auto" w:fill="auto"/>
            <w:noWrap/>
            <w:vAlign w:val="center"/>
            <w:hideMark/>
          </w:tcPr>
          <w:p w14:paraId="7A82D616" w14:textId="1133FB07"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16,78,377</w:t>
            </w:r>
          </w:p>
        </w:tc>
      </w:tr>
      <w:tr w:rsidR="00EA1196" w:rsidRPr="00EA1196" w14:paraId="09A2E56B"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4BB86C17"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Salon</w:t>
            </w:r>
          </w:p>
        </w:tc>
        <w:tc>
          <w:tcPr>
            <w:tcW w:w="3686" w:type="dxa"/>
            <w:tcBorders>
              <w:top w:val="nil"/>
              <w:left w:val="nil"/>
              <w:bottom w:val="single" w:sz="4" w:space="0" w:color="auto"/>
              <w:right w:val="single" w:sz="4" w:space="0" w:color="auto"/>
            </w:tcBorders>
            <w:shd w:val="clear" w:color="auto" w:fill="auto"/>
            <w:noWrap/>
            <w:vAlign w:val="center"/>
            <w:hideMark/>
          </w:tcPr>
          <w:p w14:paraId="7D178053" w14:textId="23C4C0CC"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23,85,302</w:t>
            </w:r>
          </w:p>
        </w:tc>
      </w:tr>
      <w:tr w:rsidR="00EA1196" w:rsidRPr="00EA1196" w14:paraId="3DE4B1AA"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4947F7B0"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Gym</w:t>
            </w:r>
          </w:p>
        </w:tc>
        <w:tc>
          <w:tcPr>
            <w:tcW w:w="3686" w:type="dxa"/>
            <w:tcBorders>
              <w:top w:val="nil"/>
              <w:left w:val="nil"/>
              <w:bottom w:val="single" w:sz="4" w:space="0" w:color="auto"/>
              <w:right w:val="single" w:sz="4" w:space="0" w:color="auto"/>
            </w:tcBorders>
            <w:shd w:val="clear" w:color="auto" w:fill="auto"/>
            <w:noWrap/>
            <w:vAlign w:val="center"/>
            <w:hideMark/>
          </w:tcPr>
          <w:p w14:paraId="68F5EF28" w14:textId="7F4846A8"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34,87,536</w:t>
            </w:r>
          </w:p>
        </w:tc>
      </w:tr>
      <w:tr w:rsidR="00EA1196" w:rsidRPr="00EA1196" w14:paraId="79DE1D7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980A253"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Adult Recreation</w:t>
            </w:r>
          </w:p>
        </w:tc>
        <w:tc>
          <w:tcPr>
            <w:tcW w:w="3686" w:type="dxa"/>
            <w:tcBorders>
              <w:top w:val="nil"/>
              <w:left w:val="nil"/>
              <w:bottom w:val="single" w:sz="4" w:space="0" w:color="auto"/>
              <w:right w:val="single" w:sz="4" w:space="0" w:color="auto"/>
            </w:tcBorders>
            <w:shd w:val="clear" w:color="auto" w:fill="auto"/>
            <w:noWrap/>
            <w:vAlign w:val="center"/>
            <w:hideMark/>
          </w:tcPr>
          <w:p w14:paraId="26DFFC48" w14:textId="29C40AE3"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32,61,492</w:t>
            </w:r>
          </w:p>
        </w:tc>
      </w:tr>
      <w:tr w:rsidR="00EA1196" w:rsidRPr="00EA1196" w14:paraId="2191E15F"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91E1B40"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Kid's Recreation Area</w:t>
            </w:r>
          </w:p>
        </w:tc>
        <w:tc>
          <w:tcPr>
            <w:tcW w:w="3686" w:type="dxa"/>
            <w:tcBorders>
              <w:top w:val="nil"/>
              <w:left w:val="nil"/>
              <w:bottom w:val="single" w:sz="4" w:space="0" w:color="auto"/>
              <w:right w:val="single" w:sz="4" w:space="0" w:color="auto"/>
            </w:tcBorders>
            <w:shd w:val="clear" w:color="auto" w:fill="auto"/>
            <w:noWrap/>
            <w:vAlign w:val="center"/>
            <w:hideMark/>
          </w:tcPr>
          <w:p w14:paraId="7308542B" w14:textId="6B782C7B"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19,34,291</w:t>
            </w:r>
          </w:p>
        </w:tc>
      </w:tr>
      <w:tr w:rsidR="00EA1196" w:rsidRPr="00EA1196" w14:paraId="5F282D4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47FB4C7"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public toilet</w:t>
            </w:r>
          </w:p>
        </w:tc>
        <w:tc>
          <w:tcPr>
            <w:tcW w:w="3686" w:type="dxa"/>
            <w:tcBorders>
              <w:top w:val="nil"/>
              <w:left w:val="nil"/>
              <w:bottom w:val="single" w:sz="4" w:space="0" w:color="auto"/>
              <w:right w:val="single" w:sz="4" w:space="0" w:color="auto"/>
            </w:tcBorders>
            <w:shd w:val="clear" w:color="auto" w:fill="auto"/>
            <w:noWrap/>
            <w:vAlign w:val="center"/>
            <w:hideMark/>
          </w:tcPr>
          <w:p w14:paraId="62472A21" w14:textId="0BFB4CB4"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24,52,577</w:t>
            </w:r>
          </w:p>
        </w:tc>
      </w:tr>
      <w:tr w:rsidR="00EA1196" w:rsidRPr="00EA1196" w14:paraId="3BB2B5E7"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235E995F"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banquet toilet</w:t>
            </w:r>
          </w:p>
        </w:tc>
        <w:tc>
          <w:tcPr>
            <w:tcW w:w="3686" w:type="dxa"/>
            <w:tcBorders>
              <w:top w:val="nil"/>
              <w:left w:val="nil"/>
              <w:bottom w:val="single" w:sz="4" w:space="0" w:color="auto"/>
              <w:right w:val="single" w:sz="4" w:space="0" w:color="auto"/>
            </w:tcBorders>
            <w:shd w:val="clear" w:color="auto" w:fill="auto"/>
            <w:noWrap/>
            <w:vAlign w:val="center"/>
            <w:hideMark/>
          </w:tcPr>
          <w:p w14:paraId="7F2EA667" w14:textId="7FF1B9A9"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30,94,542</w:t>
            </w:r>
          </w:p>
        </w:tc>
      </w:tr>
      <w:tr w:rsidR="00EA1196" w:rsidRPr="00EA1196" w14:paraId="0F27E2D3"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1F93BC1"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changing rooms</w:t>
            </w:r>
          </w:p>
        </w:tc>
        <w:tc>
          <w:tcPr>
            <w:tcW w:w="3686" w:type="dxa"/>
            <w:tcBorders>
              <w:top w:val="nil"/>
              <w:left w:val="nil"/>
              <w:bottom w:val="single" w:sz="4" w:space="0" w:color="auto"/>
              <w:right w:val="single" w:sz="4" w:space="0" w:color="auto"/>
            </w:tcBorders>
            <w:shd w:val="clear" w:color="auto" w:fill="auto"/>
            <w:noWrap/>
            <w:vAlign w:val="center"/>
            <w:hideMark/>
          </w:tcPr>
          <w:p w14:paraId="617636F9" w14:textId="1A735F50"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38,20,144</w:t>
            </w:r>
          </w:p>
        </w:tc>
      </w:tr>
      <w:tr w:rsidR="00EA1196" w:rsidRPr="00EA1196" w14:paraId="6C9A6CDD"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8356F81"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 xml:space="preserve">banquet </w:t>
            </w:r>
            <w:proofErr w:type="spellStart"/>
            <w:r w:rsidRPr="00EA1196">
              <w:rPr>
                <w:rFonts w:asciiTheme="minorHAnsi" w:hAnsiTheme="minorHAnsi" w:cstheme="minorHAnsi"/>
                <w:sz w:val="22"/>
                <w:szCs w:val="22"/>
              </w:rPr>
              <w:t>Prefunction</w:t>
            </w:r>
            <w:proofErr w:type="spellEnd"/>
          </w:p>
        </w:tc>
        <w:tc>
          <w:tcPr>
            <w:tcW w:w="3686" w:type="dxa"/>
            <w:tcBorders>
              <w:top w:val="nil"/>
              <w:left w:val="nil"/>
              <w:bottom w:val="single" w:sz="4" w:space="0" w:color="auto"/>
              <w:right w:val="single" w:sz="4" w:space="0" w:color="auto"/>
            </w:tcBorders>
            <w:shd w:val="clear" w:color="auto" w:fill="auto"/>
            <w:noWrap/>
            <w:vAlign w:val="center"/>
            <w:hideMark/>
          </w:tcPr>
          <w:p w14:paraId="050359D8" w14:textId="72E324EB"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39,63,843</w:t>
            </w:r>
          </w:p>
        </w:tc>
      </w:tr>
      <w:tr w:rsidR="00EA1196" w:rsidRPr="00EA1196" w14:paraId="4BA3EE4A"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B4F395E"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 xml:space="preserve">Meeting area </w:t>
            </w:r>
            <w:proofErr w:type="spellStart"/>
            <w:r w:rsidRPr="00EA1196">
              <w:rPr>
                <w:rFonts w:asciiTheme="minorHAnsi" w:hAnsiTheme="minorHAnsi" w:cstheme="minorHAnsi"/>
                <w:sz w:val="22"/>
                <w:szCs w:val="22"/>
              </w:rPr>
              <w:t>Prefunction</w:t>
            </w:r>
            <w:proofErr w:type="spellEnd"/>
          </w:p>
        </w:tc>
        <w:tc>
          <w:tcPr>
            <w:tcW w:w="3686" w:type="dxa"/>
            <w:tcBorders>
              <w:top w:val="nil"/>
              <w:left w:val="nil"/>
              <w:bottom w:val="single" w:sz="4" w:space="0" w:color="auto"/>
              <w:right w:val="single" w:sz="4" w:space="0" w:color="auto"/>
            </w:tcBorders>
            <w:shd w:val="clear" w:color="auto" w:fill="auto"/>
            <w:noWrap/>
            <w:vAlign w:val="center"/>
            <w:hideMark/>
          </w:tcPr>
          <w:p w14:paraId="2958B852" w14:textId="64D6227E"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15,37,228</w:t>
            </w:r>
          </w:p>
        </w:tc>
      </w:tr>
      <w:tr w:rsidR="00EA1196" w:rsidRPr="00EA1196" w14:paraId="139A29BB"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6AF9782E"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Guest Area Circulation</w:t>
            </w:r>
          </w:p>
        </w:tc>
        <w:tc>
          <w:tcPr>
            <w:tcW w:w="3686" w:type="dxa"/>
            <w:tcBorders>
              <w:top w:val="nil"/>
              <w:left w:val="nil"/>
              <w:bottom w:val="single" w:sz="4" w:space="0" w:color="auto"/>
              <w:right w:val="single" w:sz="4" w:space="0" w:color="auto"/>
            </w:tcBorders>
            <w:shd w:val="clear" w:color="auto" w:fill="auto"/>
            <w:noWrap/>
            <w:vAlign w:val="center"/>
            <w:hideMark/>
          </w:tcPr>
          <w:p w14:paraId="7F845ABE" w14:textId="510BE724"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1,34,79,918</w:t>
            </w:r>
          </w:p>
        </w:tc>
      </w:tr>
      <w:tr w:rsidR="00EA1196" w:rsidRPr="00EA1196" w14:paraId="2F138992"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C3FA468"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Public Area Circulation</w:t>
            </w:r>
          </w:p>
        </w:tc>
        <w:tc>
          <w:tcPr>
            <w:tcW w:w="3686" w:type="dxa"/>
            <w:tcBorders>
              <w:top w:val="nil"/>
              <w:left w:val="nil"/>
              <w:bottom w:val="single" w:sz="4" w:space="0" w:color="auto"/>
              <w:right w:val="single" w:sz="4" w:space="0" w:color="auto"/>
            </w:tcBorders>
            <w:shd w:val="clear" w:color="auto" w:fill="auto"/>
            <w:noWrap/>
            <w:vAlign w:val="center"/>
            <w:hideMark/>
          </w:tcPr>
          <w:p w14:paraId="5092E978" w14:textId="6AD3CEF2"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1,34,47,783</w:t>
            </w:r>
          </w:p>
        </w:tc>
      </w:tr>
      <w:tr w:rsidR="00EA1196" w:rsidRPr="00EA1196" w14:paraId="30E9A0BA"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B916BE0"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Tier roof cladding</w:t>
            </w:r>
          </w:p>
        </w:tc>
        <w:tc>
          <w:tcPr>
            <w:tcW w:w="3686" w:type="dxa"/>
            <w:tcBorders>
              <w:top w:val="nil"/>
              <w:left w:val="nil"/>
              <w:bottom w:val="single" w:sz="4" w:space="0" w:color="auto"/>
              <w:right w:val="single" w:sz="4" w:space="0" w:color="auto"/>
            </w:tcBorders>
            <w:shd w:val="clear" w:color="auto" w:fill="auto"/>
            <w:noWrap/>
            <w:vAlign w:val="center"/>
            <w:hideMark/>
          </w:tcPr>
          <w:p w14:paraId="34E42EF1" w14:textId="3BF373EC"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1,02,37,500</w:t>
            </w:r>
          </w:p>
        </w:tc>
      </w:tr>
      <w:tr w:rsidR="00EA1196" w:rsidRPr="00EA1196" w14:paraId="463ECC49"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DC7DCDC" w14:textId="05B2F0B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lastRenderedPageBreak/>
              <w:t>Stone Cladding - Columns</w:t>
            </w:r>
          </w:p>
        </w:tc>
        <w:tc>
          <w:tcPr>
            <w:tcW w:w="3686" w:type="dxa"/>
            <w:tcBorders>
              <w:top w:val="nil"/>
              <w:left w:val="nil"/>
              <w:bottom w:val="single" w:sz="4" w:space="0" w:color="auto"/>
              <w:right w:val="single" w:sz="4" w:space="0" w:color="auto"/>
            </w:tcBorders>
            <w:shd w:val="clear" w:color="auto" w:fill="auto"/>
            <w:noWrap/>
            <w:vAlign w:val="center"/>
            <w:hideMark/>
          </w:tcPr>
          <w:p w14:paraId="47709CDE" w14:textId="131B6F86"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1,45,01,516</w:t>
            </w:r>
          </w:p>
        </w:tc>
      </w:tr>
      <w:tr w:rsidR="00EA1196" w:rsidRPr="00EA1196" w14:paraId="53C75CFB"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722FEBFA" w14:textId="1E9216F6"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Stone Cladding - Walls</w:t>
            </w:r>
          </w:p>
        </w:tc>
        <w:tc>
          <w:tcPr>
            <w:tcW w:w="3686" w:type="dxa"/>
            <w:tcBorders>
              <w:top w:val="nil"/>
              <w:left w:val="nil"/>
              <w:bottom w:val="single" w:sz="4" w:space="0" w:color="auto"/>
              <w:right w:val="single" w:sz="4" w:space="0" w:color="auto"/>
            </w:tcBorders>
            <w:shd w:val="clear" w:color="auto" w:fill="auto"/>
            <w:noWrap/>
            <w:vAlign w:val="center"/>
            <w:hideMark/>
          </w:tcPr>
          <w:p w14:paraId="337CBF65" w14:textId="20093D68"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2,30,00,000</w:t>
            </w:r>
          </w:p>
        </w:tc>
      </w:tr>
      <w:tr w:rsidR="00EA1196" w:rsidRPr="00EA1196" w14:paraId="68A9B25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2246FA7A" w14:textId="77777777" w:rsidR="00EA1196" w:rsidRPr="00EA1196" w:rsidRDefault="00EA1196" w:rsidP="00EA1196">
            <w:pPr>
              <w:rPr>
                <w:rFonts w:asciiTheme="minorHAnsi" w:hAnsiTheme="minorHAnsi" w:cstheme="minorHAnsi"/>
                <w:b/>
                <w:bCs/>
                <w:sz w:val="22"/>
                <w:szCs w:val="22"/>
              </w:rPr>
            </w:pPr>
            <w:r w:rsidRPr="00EA1196">
              <w:rPr>
                <w:rFonts w:asciiTheme="minorHAnsi" w:hAnsiTheme="minorHAnsi" w:cstheme="minorHAnsi"/>
                <w:b/>
                <w:bCs/>
                <w:sz w:val="22"/>
                <w:szCs w:val="22"/>
              </w:rPr>
              <w:t>Total</w:t>
            </w:r>
          </w:p>
        </w:tc>
        <w:tc>
          <w:tcPr>
            <w:tcW w:w="3686" w:type="dxa"/>
            <w:tcBorders>
              <w:top w:val="nil"/>
              <w:left w:val="nil"/>
              <w:bottom w:val="single" w:sz="4" w:space="0" w:color="auto"/>
              <w:right w:val="single" w:sz="4" w:space="0" w:color="auto"/>
            </w:tcBorders>
            <w:shd w:val="clear" w:color="auto" w:fill="auto"/>
            <w:noWrap/>
            <w:vAlign w:val="center"/>
            <w:hideMark/>
          </w:tcPr>
          <w:p w14:paraId="1803E660" w14:textId="245A75B1" w:rsidR="00EA1196" w:rsidRPr="00EA1196" w:rsidRDefault="00EA1196" w:rsidP="00EA1196">
            <w:pPr>
              <w:jc w:val="center"/>
              <w:rPr>
                <w:rFonts w:asciiTheme="minorHAnsi" w:hAnsiTheme="minorHAnsi" w:cstheme="minorHAnsi"/>
                <w:b/>
                <w:bCs/>
                <w:sz w:val="22"/>
                <w:szCs w:val="22"/>
              </w:rPr>
            </w:pPr>
            <w:r w:rsidRPr="00EA1196">
              <w:rPr>
                <w:rFonts w:asciiTheme="minorHAnsi" w:hAnsiTheme="minorHAnsi" w:cstheme="minorHAnsi"/>
                <w:b/>
                <w:bCs/>
                <w:sz w:val="22"/>
                <w:szCs w:val="22"/>
              </w:rPr>
              <w:t>18,46,23,759</w:t>
            </w:r>
          </w:p>
        </w:tc>
      </w:tr>
      <w:tr w:rsidR="00EA1196" w:rsidRPr="00EA1196" w14:paraId="00D05748" w14:textId="77777777" w:rsidTr="00E66B17">
        <w:trPr>
          <w:trHeight w:val="300"/>
        </w:trPr>
        <w:tc>
          <w:tcPr>
            <w:tcW w:w="765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FF26318" w14:textId="2359C509"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b/>
                <w:bCs/>
                <w:sz w:val="22"/>
                <w:szCs w:val="22"/>
              </w:rPr>
              <w:t>Villas</w:t>
            </w:r>
          </w:p>
        </w:tc>
      </w:tr>
      <w:tr w:rsidR="00EA1196" w:rsidRPr="00EA1196" w14:paraId="3CD79D62"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3B1042D" w14:textId="77777777"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Standard</w:t>
            </w:r>
          </w:p>
        </w:tc>
        <w:tc>
          <w:tcPr>
            <w:tcW w:w="3686" w:type="dxa"/>
            <w:tcBorders>
              <w:top w:val="nil"/>
              <w:left w:val="nil"/>
              <w:bottom w:val="single" w:sz="4" w:space="0" w:color="auto"/>
              <w:right w:val="single" w:sz="4" w:space="0" w:color="auto"/>
            </w:tcBorders>
            <w:shd w:val="clear" w:color="auto" w:fill="auto"/>
            <w:noWrap/>
            <w:vAlign w:val="center"/>
            <w:hideMark/>
          </w:tcPr>
          <w:p w14:paraId="48FA13D5" w14:textId="02DFEBFF"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3,21,23,520</w:t>
            </w:r>
          </w:p>
        </w:tc>
      </w:tr>
      <w:tr w:rsidR="00EA1196" w:rsidRPr="00EA1196" w14:paraId="0A11508D"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36BD8B9F" w14:textId="6481B20D" w:rsidR="00EA1196" w:rsidRPr="00EA1196" w:rsidRDefault="00EA1196" w:rsidP="00EA1196">
            <w:pPr>
              <w:rPr>
                <w:rFonts w:asciiTheme="minorHAnsi" w:hAnsiTheme="minorHAnsi" w:cstheme="minorHAnsi"/>
                <w:sz w:val="22"/>
                <w:szCs w:val="22"/>
              </w:rPr>
            </w:pPr>
            <w:r w:rsidRPr="00EA1196">
              <w:rPr>
                <w:rFonts w:asciiTheme="minorHAnsi" w:hAnsiTheme="minorHAnsi" w:cstheme="minorHAnsi"/>
                <w:sz w:val="22"/>
                <w:szCs w:val="22"/>
              </w:rPr>
              <w:t>Presidential</w:t>
            </w:r>
          </w:p>
        </w:tc>
        <w:tc>
          <w:tcPr>
            <w:tcW w:w="3686" w:type="dxa"/>
            <w:tcBorders>
              <w:top w:val="nil"/>
              <w:left w:val="nil"/>
              <w:bottom w:val="single" w:sz="4" w:space="0" w:color="auto"/>
              <w:right w:val="single" w:sz="4" w:space="0" w:color="auto"/>
            </w:tcBorders>
            <w:shd w:val="clear" w:color="auto" w:fill="auto"/>
            <w:noWrap/>
            <w:vAlign w:val="center"/>
            <w:hideMark/>
          </w:tcPr>
          <w:p w14:paraId="20A2367E" w14:textId="74389C95" w:rsidR="00EA1196" w:rsidRPr="00EA1196" w:rsidRDefault="00EA1196" w:rsidP="00EA1196">
            <w:pPr>
              <w:jc w:val="center"/>
              <w:rPr>
                <w:rFonts w:asciiTheme="minorHAnsi" w:hAnsiTheme="minorHAnsi" w:cstheme="minorHAnsi"/>
                <w:sz w:val="22"/>
                <w:szCs w:val="22"/>
              </w:rPr>
            </w:pPr>
            <w:r w:rsidRPr="00EA1196">
              <w:rPr>
                <w:rFonts w:asciiTheme="minorHAnsi" w:hAnsiTheme="minorHAnsi" w:cstheme="minorHAnsi"/>
                <w:sz w:val="22"/>
                <w:szCs w:val="22"/>
              </w:rPr>
              <w:t>78,10,875</w:t>
            </w:r>
          </w:p>
        </w:tc>
      </w:tr>
      <w:tr w:rsidR="00EA1196" w:rsidRPr="00EA1196" w14:paraId="3FDBBB22"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554BDD5B" w14:textId="77777777" w:rsidR="00EA1196" w:rsidRPr="00EA1196" w:rsidRDefault="00EA1196" w:rsidP="00EA1196">
            <w:pPr>
              <w:rPr>
                <w:rFonts w:asciiTheme="minorHAnsi" w:hAnsiTheme="minorHAnsi" w:cstheme="minorHAnsi"/>
                <w:b/>
                <w:bCs/>
                <w:sz w:val="22"/>
                <w:szCs w:val="22"/>
              </w:rPr>
            </w:pPr>
            <w:r w:rsidRPr="00EA1196">
              <w:rPr>
                <w:rFonts w:asciiTheme="minorHAnsi" w:hAnsiTheme="minorHAnsi" w:cstheme="minorHAnsi"/>
                <w:b/>
                <w:bCs/>
                <w:sz w:val="22"/>
                <w:szCs w:val="22"/>
              </w:rPr>
              <w:t>Total</w:t>
            </w:r>
          </w:p>
        </w:tc>
        <w:tc>
          <w:tcPr>
            <w:tcW w:w="3686" w:type="dxa"/>
            <w:tcBorders>
              <w:top w:val="nil"/>
              <w:left w:val="nil"/>
              <w:bottom w:val="single" w:sz="4" w:space="0" w:color="auto"/>
              <w:right w:val="single" w:sz="4" w:space="0" w:color="auto"/>
            </w:tcBorders>
            <w:shd w:val="clear" w:color="auto" w:fill="auto"/>
            <w:noWrap/>
            <w:vAlign w:val="center"/>
            <w:hideMark/>
          </w:tcPr>
          <w:p w14:paraId="5A77C55F" w14:textId="25B4E6AA" w:rsidR="00EA1196" w:rsidRPr="00EA1196" w:rsidRDefault="00EA1196" w:rsidP="00EA1196">
            <w:pPr>
              <w:jc w:val="center"/>
              <w:rPr>
                <w:rFonts w:asciiTheme="minorHAnsi" w:hAnsiTheme="minorHAnsi" w:cstheme="minorHAnsi"/>
                <w:b/>
                <w:bCs/>
                <w:sz w:val="22"/>
                <w:szCs w:val="22"/>
              </w:rPr>
            </w:pPr>
            <w:r w:rsidRPr="00EA1196">
              <w:rPr>
                <w:rFonts w:asciiTheme="minorHAnsi" w:hAnsiTheme="minorHAnsi" w:cstheme="minorHAnsi"/>
                <w:b/>
                <w:bCs/>
                <w:sz w:val="22"/>
                <w:szCs w:val="22"/>
              </w:rPr>
              <w:t>3,99,34,395</w:t>
            </w:r>
          </w:p>
        </w:tc>
      </w:tr>
      <w:tr w:rsidR="00EA1196" w:rsidRPr="00EA1196" w14:paraId="3E1685F7"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6BA6D739" w14:textId="2A97A2A7" w:rsidR="00EA1196" w:rsidRPr="0004480A" w:rsidRDefault="00EA1196" w:rsidP="00EA1196">
            <w:pPr>
              <w:rPr>
                <w:rFonts w:asciiTheme="minorHAnsi" w:hAnsiTheme="minorHAnsi" w:cstheme="minorHAnsi"/>
                <w:b/>
                <w:bCs/>
                <w:color w:val="FF0000"/>
                <w:sz w:val="22"/>
                <w:szCs w:val="22"/>
                <w:highlight w:val="yellow"/>
              </w:rPr>
            </w:pPr>
            <w:r w:rsidRPr="0004480A">
              <w:rPr>
                <w:rFonts w:asciiTheme="minorHAnsi" w:hAnsiTheme="minorHAnsi" w:cstheme="minorHAnsi"/>
                <w:b/>
                <w:bCs/>
                <w:color w:val="FF0000"/>
                <w:sz w:val="22"/>
                <w:szCs w:val="22"/>
                <w:highlight w:val="yellow"/>
              </w:rPr>
              <w:t>BOH</w:t>
            </w:r>
            <w:r w:rsidR="0004480A" w:rsidRPr="0004480A">
              <w:rPr>
                <w:rFonts w:asciiTheme="minorHAnsi" w:hAnsiTheme="minorHAnsi" w:cstheme="minorHAnsi"/>
                <w:b/>
                <w:bCs/>
                <w:color w:val="FF0000"/>
                <w:sz w:val="22"/>
                <w:szCs w:val="22"/>
                <w:highlight w:val="yellow"/>
              </w:rPr>
              <w:t xml:space="preserve"> </w:t>
            </w:r>
            <w:r w:rsidR="0004480A" w:rsidRPr="0004480A">
              <w:rPr>
                <w:rFonts w:asciiTheme="minorHAnsi" w:hAnsiTheme="minorHAnsi" w:cstheme="minorHAnsi"/>
                <w:b/>
                <w:bCs/>
                <w:color w:val="FF0000"/>
                <w:sz w:val="22"/>
                <w:szCs w:val="22"/>
                <w:highlight w:val="yellow"/>
              </w:rPr>
              <w:t>(Break up pending)</w:t>
            </w:r>
          </w:p>
        </w:tc>
        <w:tc>
          <w:tcPr>
            <w:tcW w:w="3686" w:type="dxa"/>
            <w:tcBorders>
              <w:top w:val="nil"/>
              <w:left w:val="nil"/>
              <w:bottom w:val="single" w:sz="4" w:space="0" w:color="auto"/>
              <w:right w:val="single" w:sz="4" w:space="0" w:color="auto"/>
            </w:tcBorders>
            <w:shd w:val="clear" w:color="auto" w:fill="auto"/>
            <w:noWrap/>
            <w:vAlign w:val="center"/>
            <w:hideMark/>
          </w:tcPr>
          <w:p w14:paraId="7A9B97AB" w14:textId="67F9C1A0" w:rsidR="00EA1196" w:rsidRPr="00423173" w:rsidRDefault="00EA1196" w:rsidP="00EA1196">
            <w:pPr>
              <w:jc w:val="center"/>
              <w:rPr>
                <w:rFonts w:asciiTheme="minorHAnsi" w:hAnsiTheme="minorHAnsi" w:cstheme="minorHAnsi"/>
                <w:b/>
                <w:bCs/>
                <w:sz w:val="22"/>
                <w:szCs w:val="22"/>
                <w:highlight w:val="yellow"/>
              </w:rPr>
            </w:pPr>
            <w:r w:rsidRPr="00423173">
              <w:rPr>
                <w:rFonts w:asciiTheme="minorHAnsi" w:hAnsiTheme="minorHAnsi" w:cstheme="minorHAnsi"/>
                <w:b/>
                <w:bCs/>
                <w:sz w:val="22"/>
                <w:szCs w:val="22"/>
                <w:highlight w:val="yellow"/>
              </w:rPr>
              <w:t>2,37,62,276</w:t>
            </w:r>
          </w:p>
        </w:tc>
      </w:tr>
      <w:tr w:rsidR="00EA1196" w:rsidRPr="00EA1196" w14:paraId="68FA62E7"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11E1E8A" w14:textId="55FC3F3B" w:rsidR="00EA1196" w:rsidRPr="0004480A" w:rsidRDefault="00EA1196" w:rsidP="00EA1196">
            <w:pPr>
              <w:rPr>
                <w:rFonts w:asciiTheme="minorHAnsi" w:hAnsiTheme="minorHAnsi" w:cstheme="minorHAnsi"/>
                <w:b/>
                <w:bCs/>
                <w:color w:val="FF0000"/>
                <w:sz w:val="22"/>
                <w:szCs w:val="22"/>
                <w:highlight w:val="yellow"/>
              </w:rPr>
            </w:pPr>
            <w:r w:rsidRPr="0004480A">
              <w:rPr>
                <w:rFonts w:asciiTheme="minorHAnsi" w:hAnsiTheme="minorHAnsi" w:cstheme="minorHAnsi"/>
                <w:b/>
                <w:bCs/>
                <w:color w:val="FF0000"/>
                <w:sz w:val="22"/>
                <w:szCs w:val="22"/>
                <w:highlight w:val="yellow"/>
              </w:rPr>
              <w:t>FOH</w:t>
            </w:r>
            <w:r w:rsidR="0004480A" w:rsidRPr="0004480A">
              <w:rPr>
                <w:rFonts w:asciiTheme="minorHAnsi" w:hAnsiTheme="minorHAnsi" w:cstheme="minorHAnsi"/>
                <w:b/>
                <w:bCs/>
                <w:color w:val="FF0000"/>
                <w:sz w:val="22"/>
                <w:szCs w:val="22"/>
                <w:highlight w:val="yellow"/>
              </w:rPr>
              <w:t xml:space="preserve"> </w:t>
            </w:r>
            <w:r w:rsidR="0004480A" w:rsidRPr="0004480A">
              <w:rPr>
                <w:rFonts w:asciiTheme="minorHAnsi" w:hAnsiTheme="minorHAnsi" w:cstheme="minorHAnsi"/>
                <w:b/>
                <w:bCs/>
                <w:color w:val="FF0000"/>
                <w:sz w:val="22"/>
                <w:szCs w:val="22"/>
                <w:highlight w:val="yellow"/>
              </w:rPr>
              <w:t>(Break up pending)</w:t>
            </w:r>
          </w:p>
        </w:tc>
        <w:tc>
          <w:tcPr>
            <w:tcW w:w="3686" w:type="dxa"/>
            <w:tcBorders>
              <w:top w:val="nil"/>
              <w:left w:val="nil"/>
              <w:bottom w:val="single" w:sz="4" w:space="0" w:color="auto"/>
              <w:right w:val="single" w:sz="4" w:space="0" w:color="auto"/>
            </w:tcBorders>
            <w:shd w:val="clear" w:color="auto" w:fill="auto"/>
            <w:noWrap/>
            <w:vAlign w:val="center"/>
            <w:hideMark/>
          </w:tcPr>
          <w:p w14:paraId="7B864462" w14:textId="7A6AA0FC" w:rsidR="00EA1196" w:rsidRPr="00423173" w:rsidRDefault="00EA1196" w:rsidP="00EA1196">
            <w:pPr>
              <w:jc w:val="center"/>
              <w:rPr>
                <w:rFonts w:asciiTheme="minorHAnsi" w:hAnsiTheme="minorHAnsi" w:cstheme="minorHAnsi"/>
                <w:b/>
                <w:bCs/>
                <w:sz w:val="22"/>
                <w:szCs w:val="22"/>
                <w:highlight w:val="yellow"/>
              </w:rPr>
            </w:pPr>
            <w:r w:rsidRPr="00423173">
              <w:rPr>
                <w:rFonts w:asciiTheme="minorHAnsi" w:hAnsiTheme="minorHAnsi" w:cstheme="minorHAnsi"/>
                <w:b/>
                <w:bCs/>
                <w:sz w:val="22"/>
                <w:szCs w:val="22"/>
                <w:highlight w:val="yellow"/>
              </w:rPr>
              <w:t>32,54,102</w:t>
            </w:r>
          </w:p>
        </w:tc>
      </w:tr>
      <w:tr w:rsidR="00EA1196" w:rsidRPr="00EA1196" w14:paraId="08E2793F"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68B134AC" w14:textId="27AE59E6" w:rsidR="00EA1196" w:rsidRPr="0004480A" w:rsidRDefault="0004480A" w:rsidP="00EA1196">
            <w:pPr>
              <w:rPr>
                <w:rFonts w:asciiTheme="minorHAnsi" w:hAnsiTheme="minorHAnsi" w:cstheme="minorHAnsi"/>
                <w:b/>
                <w:bCs/>
                <w:color w:val="FF0000"/>
                <w:sz w:val="22"/>
                <w:szCs w:val="22"/>
                <w:highlight w:val="yellow"/>
              </w:rPr>
            </w:pPr>
            <w:r w:rsidRPr="0004480A">
              <w:rPr>
                <w:rFonts w:asciiTheme="minorHAnsi" w:hAnsiTheme="minorHAnsi" w:cstheme="minorHAnsi"/>
                <w:b/>
                <w:bCs/>
                <w:color w:val="FF0000"/>
                <w:sz w:val="22"/>
                <w:szCs w:val="22"/>
                <w:highlight w:val="yellow"/>
              </w:rPr>
              <w:t>Façade (Break up pending)</w:t>
            </w:r>
          </w:p>
        </w:tc>
        <w:tc>
          <w:tcPr>
            <w:tcW w:w="3686" w:type="dxa"/>
            <w:tcBorders>
              <w:top w:val="nil"/>
              <w:left w:val="nil"/>
              <w:bottom w:val="single" w:sz="4" w:space="0" w:color="auto"/>
              <w:right w:val="single" w:sz="4" w:space="0" w:color="auto"/>
            </w:tcBorders>
            <w:shd w:val="clear" w:color="auto" w:fill="auto"/>
            <w:noWrap/>
            <w:vAlign w:val="center"/>
            <w:hideMark/>
          </w:tcPr>
          <w:p w14:paraId="713E94E1" w14:textId="3C5583A2" w:rsidR="00EA1196" w:rsidRPr="00423173" w:rsidRDefault="00EA1196" w:rsidP="00EA1196">
            <w:pPr>
              <w:jc w:val="center"/>
              <w:rPr>
                <w:rFonts w:asciiTheme="minorHAnsi" w:hAnsiTheme="minorHAnsi" w:cstheme="minorHAnsi"/>
                <w:b/>
                <w:bCs/>
                <w:sz w:val="22"/>
                <w:szCs w:val="22"/>
                <w:highlight w:val="yellow"/>
              </w:rPr>
            </w:pPr>
            <w:r w:rsidRPr="00423173">
              <w:rPr>
                <w:rFonts w:asciiTheme="minorHAnsi" w:hAnsiTheme="minorHAnsi" w:cstheme="minorHAnsi"/>
                <w:b/>
                <w:bCs/>
                <w:sz w:val="22"/>
                <w:szCs w:val="22"/>
                <w:highlight w:val="yellow"/>
              </w:rPr>
              <w:t>1,65,00,000</w:t>
            </w:r>
          </w:p>
        </w:tc>
      </w:tr>
      <w:tr w:rsidR="00EA1196" w:rsidRPr="00EA1196" w14:paraId="5E9C120C" w14:textId="77777777" w:rsidTr="00E66B17">
        <w:trPr>
          <w:trHeight w:val="300"/>
        </w:trPr>
        <w:tc>
          <w:tcPr>
            <w:tcW w:w="3969"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735222F3" w14:textId="5E98901C" w:rsidR="00EA1196" w:rsidRPr="00EA1196" w:rsidRDefault="00EA1196" w:rsidP="00EA1196">
            <w:pPr>
              <w:rPr>
                <w:rFonts w:asciiTheme="minorHAnsi" w:hAnsiTheme="minorHAnsi" w:cstheme="minorHAnsi"/>
                <w:b/>
                <w:bCs/>
                <w:sz w:val="22"/>
                <w:szCs w:val="22"/>
              </w:rPr>
            </w:pPr>
            <w:r w:rsidRPr="00EA1196">
              <w:rPr>
                <w:rFonts w:asciiTheme="minorHAnsi" w:hAnsiTheme="minorHAnsi" w:cstheme="minorHAnsi"/>
                <w:b/>
                <w:bCs/>
                <w:sz w:val="22"/>
                <w:szCs w:val="22"/>
                <w:lang w:eastAsia="en-IN"/>
              </w:rPr>
              <w:t xml:space="preserve">Interior &amp; Landscape </w:t>
            </w:r>
          </w:p>
        </w:tc>
        <w:tc>
          <w:tcPr>
            <w:tcW w:w="3686" w:type="dxa"/>
            <w:tcBorders>
              <w:top w:val="nil"/>
              <w:left w:val="nil"/>
              <w:bottom w:val="single" w:sz="4" w:space="0" w:color="auto"/>
              <w:right w:val="single" w:sz="4" w:space="0" w:color="auto"/>
            </w:tcBorders>
            <w:shd w:val="clear" w:color="auto" w:fill="DBE5F1" w:themeFill="accent1" w:themeFillTint="33"/>
            <w:noWrap/>
            <w:vAlign w:val="center"/>
            <w:hideMark/>
          </w:tcPr>
          <w:p w14:paraId="3113C5E8" w14:textId="2BD179A6" w:rsidR="00EA1196" w:rsidRPr="00EA1196" w:rsidRDefault="00EA1196" w:rsidP="00EA1196">
            <w:pPr>
              <w:jc w:val="center"/>
              <w:rPr>
                <w:rFonts w:asciiTheme="minorHAnsi" w:hAnsiTheme="minorHAnsi" w:cstheme="minorHAnsi"/>
                <w:b/>
                <w:sz w:val="22"/>
                <w:szCs w:val="22"/>
              </w:rPr>
            </w:pPr>
            <w:r w:rsidRPr="00EA1196">
              <w:rPr>
                <w:rFonts w:asciiTheme="minorHAnsi" w:hAnsiTheme="minorHAnsi" w:cstheme="minorHAnsi"/>
                <w:b/>
                <w:sz w:val="22"/>
                <w:szCs w:val="22"/>
              </w:rPr>
              <w:t>39,99,46,231</w:t>
            </w:r>
          </w:p>
        </w:tc>
      </w:tr>
    </w:tbl>
    <w:p w14:paraId="0606BFEA" w14:textId="4EFADC42" w:rsidR="005656EB" w:rsidRDefault="00EA1196" w:rsidP="00E66B17">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48271D">
        <w:rPr>
          <w:rFonts w:ascii="Arial" w:hAnsi="Arial" w:cs="Arial"/>
          <w:sz w:val="22"/>
          <w:szCs w:val="22"/>
          <w:highlight w:val="yellow"/>
          <w:lang w:eastAsia="en-IN"/>
        </w:rPr>
        <w:t xml:space="preserve">Thus, the estimated cost for the proposed </w:t>
      </w:r>
      <w:r w:rsidR="00CB11E6" w:rsidRPr="0048271D">
        <w:rPr>
          <w:rFonts w:ascii="Arial" w:hAnsi="Arial" w:cs="Arial"/>
          <w:bCs/>
          <w:sz w:val="22"/>
          <w:szCs w:val="22"/>
          <w:highlight w:val="yellow"/>
          <w:lang w:eastAsia="en-IN"/>
        </w:rPr>
        <w:t xml:space="preserve">Interior &amp; Landscape </w:t>
      </w:r>
      <w:r w:rsidRPr="0048271D">
        <w:rPr>
          <w:rFonts w:ascii="Arial" w:hAnsi="Arial" w:cs="Arial"/>
          <w:sz w:val="22"/>
          <w:szCs w:val="22"/>
          <w:highlight w:val="yellow"/>
          <w:lang w:eastAsia="en-IN"/>
        </w:rPr>
        <w:t>will be INR</w:t>
      </w:r>
      <w:r w:rsidR="00CB11E6" w:rsidRPr="0048271D">
        <w:rPr>
          <w:rFonts w:ascii="Arial" w:hAnsi="Arial" w:cs="Arial"/>
          <w:sz w:val="22"/>
          <w:szCs w:val="22"/>
          <w:highlight w:val="yellow"/>
          <w:lang w:eastAsia="en-IN"/>
        </w:rPr>
        <w:t xml:space="preserve"> 39</w:t>
      </w:r>
      <w:r w:rsidRPr="0048271D">
        <w:rPr>
          <w:rFonts w:ascii="Arial" w:hAnsi="Arial" w:cs="Arial"/>
          <w:sz w:val="22"/>
          <w:szCs w:val="22"/>
          <w:highlight w:val="yellow"/>
          <w:lang w:eastAsia="en-IN"/>
        </w:rPr>
        <w:t>.</w:t>
      </w:r>
      <w:r w:rsidR="00CB11E6" w:rsidRPr="0048271D">
        <w:rPr>
          <w:rFonts w:ascii="Arial" w:hAnsi="Arial" w:cs="Arial"/>
          <w:sz w:val="22"/>
          <w:szCs w:val="22"/>
          <w:highlight w:val="yellow"/>
          <w:lang w:eastAsia="en-IN"/>
        </w:rPr>
        <w:t>99</w:t>
      </w:r>
      <w:r w:rsidRPr="0048271D">
        <w:rPr>
          <w:rFonts w:ascii="Arial" w:hAnsi="Arial" w:cs="Arial"/>
          <w:sz w:val="22"/>
          <w:szCs w:val="22"/>
          <w:highlight w:val="yellow"/>
          <w:lang w:eastAsia="en-IN"/>
        </w:rPr>
        <w:t xml:space="preserve"> crores as per</w:t>
      </w:r>
      <w:r w:rsidR="00E66B17" w:rsidRPr="0048271D">
        <w:rPr>
          <w:rFonts w:ascii="Arial" w:hAnsi="Arial" w:cs="Arial"/>
          <w:sz w:val="22"/>
          <w:szCs w:val="22"/>
          <w:highlight w:val="yellow"/>
          <w:lang w:eastAsia="en-IN"/>
        </w:rPr>
        <w:t xml:space="preserve"> the</w:t>
      </w:r>
      <w:r w:rsidR="00214F29" w:rsidRPr="0048271D">
        <w:rPr>
          <w:rFonts w:ascii="Arial" w:hAnsi="Arial" w:cs="Arial"/>
          <w:sz w:val="22"/>
          <w:szCs w:val="22"/>
          <w:highlight w:val="yellow"/>
          <w:lang w:eastAsia="en-IN"/>
        </w:rPr>
        <w:t xml:space="preserve"> data/information </w:t>
      </w:r>
      <w:r w:rsidR="00666326" w:rsidRPr="0048271D">
        <w:rPr>
          <w:rFonts w:ascii="Arial" w:hAnsi="Arial" w:cs="Arial"/>
          <w:sz w:val="22"/>
          <w:szCs w:val="22"/>
          <w:highlight w:val="yellow"/>
          <w:lang w:eastAsia="en-IN"/>
        </w:rPr>
        <w:t>provided by</w:t>
      </w:r>
      <w:r w:rsidR="00214F29" w:rsidRPr="0048271D">
        <w:rPr>
          <w:rFonts w:ascii="Arial" w:hAnsi="Arial" w:cs="Arial"/>
          <w:sz w:val="22"/>
          <w:szCs w:val="22"/>
          <w:highlight w:val="yellow"/>
          <w:lang w:eastAsia="en-IN"/>
        </w:rPr>
        <w:t xml:space="preserve"> the </w:t>
      </w:r>
      <w:r w:rsidR="00E66B17" w:rsidRPr="0048271D">
        <w:rPr>
          <w:rFonts w:ascii="Arial" w:hAnsi="Arial" w:cs="Arial"/>
          <w:sz w:val="22"/>
          <w:szCs w:val="22"/>
          <w:highlight w:val="yellow"/>
          <w:lang w:eastAsia="en-IN"/>
        </w:rPr>
        <w:t>client.</w:t>
      </w:r>
      <w:r w:rsidR="00816B22">
        <w:rPr>
          <w:rFonts w:ascii="Arial" w:hAnsi="Arial" w:cs="Arial"/>
          <w:sz w:val="22"/>
          <w:szCs w:val="22"/>
          <w:lang w:eastAsia="en-IN"/>
        </w:rPr>
        <w:t xml:space="preserve"> As per the data/information provided to us by the client, below table shows the details of expected vendors/supplier for interior work for the proposed luxury resort project:</w:t>
      </w:r>
    </w:p>
    <w:tbl>
      <w:tblPr>
        <w:tblW w:w="8931"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64"/>
        <w:gridCol w:w="1179"/>
        <w:gridCol w:w="3118"/>
        <w:gridCol w:w="1985"/>
        <w:gridCol w:w="1985"/>
      </w:tblGrid>
      <w:tr w:rsidR="00423173" w:rsidRPr="00525600" w14:paraId="7D5FA745" w14:textId="413158B5" w:rsidTr="00423173">
        <w:trPr>
          <w:trHeight w:val="188"/>
        </w:trPr>
        <w:tc>
          <w:tcPr>
            <w:tcW w:w="664" w:type="dxa"/>
            <w:shd w:val="clear" w:color="auto" w:fill="DBE5F1" w:themeFill="accent1" w:themeFillTint="33"/>
          </w:tcPr>
          <w:p w14:paraId="08E09CC8" w14:textId="77777777" w:rsidR="00423173" w:rsidRPr="00525600" w:rsidRDefault="00423173" w:rsidP="008D3608">
            <w:pPr>
              <w:pStyle w:val="TableParagraph"/>
              <w:spacing w:before="42" w:line="276" w:lineRule="auto"/>
              <w:ind w:left="67" w:right="50"/>
              <w:jc w:val="center"/>
              <w:rPr>
                <w:rFonts w:asciiTheme="minorHAnsi" w:hAnsiTheme="minorHAnsi" w:cstheme="minorHAnsi"/>
                <w:b/>
              </w:rPr>
            </w:pPr>
            <w:r>
              <w:rPr>
                <w:rFonts w:asciiTheme="minorHAnsi" w:hAnsiTheme="minorHAnsi" w:cstheme="minorHAnsi"/>
                <w:b/>
              </w:rPr>
              <w:t>S</w:t>
            </w:r>
            <w:r w:rsidRPr="00525600">
              <w:rPr>
                <w:rFonts w:asciiTheme="minorHAnsi" w:hAnsiTheme="minorHAnsi" w:cstheme="minorHAnsi"/>
                <w:b/>
              </w:rPr>
              <w:t>.</w:t>
            </w:r>
            <w:r>
              <w:rPr>
                <w:rFonts w:asciiTheme="minorHAnsi" w:hAnsiTheme="minorHAnsi" w:cstheme="minorHAnsi"/>
                <w:b/>
              </w:rPr>
              <w:t xml:space="preserve"> </w:t>
            </w:r>
            <w:r w:rsidRPr="00525600">
              <w:rPr>
                <w:rFonts w:asciiTheme="minorHAnsi" w:hAnsiTheme="minorHAnsi" w:cstheme="minorHAnsi"/>
                <w:b/>
              </w:rPr>
              <w:t>No.</w:t>
            </w:r>
          </w:p>
        </w:tc>
        <w:tc>
          <w:tcPr>
            <w:tcW w:w="1179" w:type="dxa"/>
            <w:shd w:val="clear" w:color="auto" w:fill="DBE5F1" w:themeFill="accent1" w:themeFillTint="33"/>
            <w:vAlign w:val="center"/>
          </w:tcPr>
          <w:p w14:paraId="2BEB5F1A" w14:textId="77777777" w:rsidR="00423173" w:rsidRPr="00816B22" w:rsidRDefault="00423173" w:rsidP="00816B22">
            <w:pPr>
              <w:pStyle w:val="TableParagraph"/>
              <w:spacing w:before="42" w:line="276" w:lineRule="auto"/>
              <w:ind w:left="24"/>
              <w:jc w:val="center"/>
              <w:rPr>
                <w:rFonts w:asciiTheme="minorHAnsi" w:hAnsiTheme="minorHAnsi" w:cstheme="minorHAnsi"/>
                <w:b/>
              </w:rPr>
            </w:pPr>
            <w:r w:rsidRPr="00816B22">
              <w:rPr>
                <w:rFonts w:asciiTheme="minorHAnsi" w:hAnsiTheme="minorHAnsi" w:cstheme="minorHAnsi"/>
                <w:b/>
              </w:rPr>
              <w:t>Company Name</w:t>
            </w:r>
          </w:p>
        </w:tc>
        <w:tc>
          <w:tcPr>
            <w:tcW w:w="3118" w:type="dxa"/>
            <w:shd w:val="clear" w:color="auto" w:fill="DBE5F1" w:themeFill="accent1" w:themeFillTint="33"/>
            <w:vAlign w:val="center"/>
          </w:tcPr>
          <w:p w14:paraId="7FAC35FE" w14:textId="77777777" w:rsidR="00423173" w:rsidRPr="00525600" w:rsidRDefault="00423173" w:rsidP="008D3608">
            <w:pPr>
              <w:pStyle w:val="TableParagraph"/>
              <w:spacing w:before="42" w:line="276" w:lineRule="auto"/>
              <w:ind w:left="1131" w:right="1108"/>
              <w:jc w:val="both"/>
              <w:rPr>
                <w:rFonts w:asciiTheme="minorHAnsi" w:hAnsiTheme="minorHAnsi" w:cstheme="minorHAnsi"/>
                <w:b/>
              </w:rPr>
            </w:pPr>
            <w:r w:rsidRPr="00525600">
              <w:rPr>
                <w:rFonts w:asciiTheme="minorHAnsi" w:hAnsiTheme="minorHAnsi" w:cstheme="minorHAnsi"/>
                <w:b/>
              </w:rPr>
              <w:t>Address</w:t>
            </w:r>
          </w:p>
        </w:tc>
        <w:tc>
          <w:tcPr>
            <w:tcW w:w="1985" w:type="dxa"/>
            <w:shd w:val="clear" w:color="auto" w:fill="DBE5F1" w:themeFill="accent1" w:themeFillTint="33"/>
            <w:vAlign w:val="center"/>
          </w:tcPr>
          <w:p w14:paraId="0CA05167" w14:textId="77777777" w:rsidR="00423173" w:rsidRPr="00525600" w:rsidRDefault="00423173" w:rsidP="008D3608">
            <w:pPr>
              <w:pStyle w:val="TableParagraph"/>
              <w:spacing w:before="42" w:line="276" w:lineRule="auto"/>
              <w:ind w:left="614" w:right="587"/>
              <w:jc w:val="center"/>
              <w:rPr>
                <w:rFonts w:asciiTheme="minorHAnsi" w:hAnsiTheme="minorHAnsi" w:cstheme="minorHAnsi"/>
                <w:b/>
              </w:rPr>
            </w:pPr>
            <w:r w:rsidRPr="00525600">
              <w:rPr>
                <w:rFonts w:asciiTheme="minorHAnsi" w:hAnsiTheme="minorHAnsi" w:cstheme="minorHAnsi"/>
                <w:b/>
              </w:rPr>
              <w:t>Email</w:t>
            </w:r>
          </w:p>
        </w:tc>
        <w:tc>
          <w:tcPr>
            <w:tcW w:w="1985" w:type="dxa"/>
            <w:shd w:val="clear" w:color="auto" w:fill="DBE5F1" w:themeFill="accent1" w:themeFillTint="33"/>
          </w:tcPr>
          <w:p w14:paraId="1D24DE90" w14:textId="63CEF2C8" w:rsidR="00423173" w:rsidRPr="00525600" w:rsidRDefault="00423173" w:rsidP="008D3608">
            <w:pPr>
              <w:pStyle w:val="TableParagraph"/>
              <w:spacing w:before="42" w:line="276" w:lineRule="auto"/>
              <w:ind w:left="614" w:right="587"/>
              <w:jc w:val="center"/>
              <w:rPr>
                <w:rFonts w:asciiTheme="minorHAnsi" w:hAnsiTheme="minorHAnsi" w:cstheme="minorHAnsi"/>
                <w:b/>
              </w:rPr>
            </w:pPr>
            <w:r w:rsidRPr="0004480A">
              <w:rPr>
                <w:rFonts w:asciiTheme="minorHAnsi" w:hAnsiTheme="minorHAnsi" w:cstheme="minorHAnsi"/>
                <w:b/>
                <w:color w:val="FF0000"/>
                <w:highlight w:val="yellow"/>
              </w:rPr>
              <w:t>Scope of work</w:t>
            </w:r>
          </w:p>
        </w:tc>
      </w:tr>
      <w:tr w:rsidR="00423173" w:rsidRPr="00525600" w14:paraId="5B970489" w14:textId="2A7B06BE" w:rsidTr="00423173">
        <w:trPr>
          <w:trHeight w:val="345"/>
        </w:trPr>
        <w:tc>
          <w:tcPr>
            <w:tcW w:w="664" w:type="dxa"/>
          </w:tcPr>
          <w:p w14:paraId="59A0ED83" w14:textId="77777777" w:rsidR="00423173" w:rsidRPr="00525600" w:rsidRDefault="00423173" w:rsidP="008D3608">
            <w:pPr>
              <w:pStyle w:val="TableParagraph"/>
              <w:spacing w:before="1" w:line="276" w:lineRule="auto"/>
              <w:rPr>
                <w:rFonts w:asciiTheme="minorHAnsi" w:hAnsiTheme="minorHAnsi" w:cstheme="minorHAnsi"/>
              </w:rPr>
            </w:pPr>
          </w:p>
          <w:p w14:paraId="0DC4A6B7" w14:textId="77777777" w:rsidR="00423173" w:rsidRPr="00525600" w:rsidRDefault="00423173" w:rsidP="008D3608">
            <w:pPr>
              <w:pStyle w:val="TableParagraph"/>
              <w:spacing w:before="0" w:line="276" w:lineRule="auto"/>
              <w:ind w:left="17"/>
              <w:jc w:val="center"/>
              <w:rPr>
                <w:rFonts w:asciiTheme="minorHAnsi" w:hAnsiTheme="minorHAnsi" w:cstheme="minorHAnsi"/>
              </w:rPr>
            </w:pPr>
            <w:r w:rsidRPr="00525600">
              <w:rPr>
                <w:rFonts w:asciiTheme="minorHAnsi" w:hAnsiTheme="minorHAnsi" w:cstheme="minorHAnsi"/>
                <w:w w:val="101"/>
              </w:rPr>
              <w:t>1</w:t>
            </w:r>
          </w:p>
        </w:tc>
        <w:tc>
          <w:tcPr>
            <w:tcW w:w="1179" w:type="dxa"/>
            <w:vAlign w:val="center"/>
          </w:tcPr>
          <w:p w14:paraId="4C3C7214"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1"/>
              </w:rPr>
              <w:t xml:space="preserve"> </w:t>
            </w:r>
            <w:r w:rsidRPr="00816B22">
              <w:rPr>
                <w:rFonts w:asciiTheme="minorHAnsi" w:hAnsiTheme="minorHAnsi" w:cstheme="minorHAnsi"/>
              </w:rPr>
              <w:t>KP</w:t>
            </w:r>
            <w:r w:rsidRPr="00816B22">
              <w:rPr>
                <w:rFonts w:asciiTheme="minorHAnsi" w:hAnsiTheme="minorHAnsi" w:cstheme="minorHAnsi"/>
                <w:spacing w:val="3"/>
              </w:rPr>
              <w:t xml:space="preserve"> </w:t>
            </w:r>
            <w:r w:rsidRPr="00816B22">
              <w:rPr>
                <w:rFonts w:asciiTheme="minorHAnsi" w:hAnsiTheme="minorHAnsi" w:cstheme="minorHAnsi"/>
              </w:rPr>
              <w:t>Interiors</w:t>
            </w:r>
          </w:p>
        </w:tc>
        <w:tc>
          <w:tcPr>
            <w:tcW w:w="3118" w:type="dxa"/>
            <w:vAlign w:val="center"/>
          </w:tcPr>
          <w:p w14:paraId="45F13A90" w14:textId="77777777" w:rsidR="00423173" w:rsidRPr="00525600" w:rsidRDefault="00423173" w:rsidP="008D3608">
            <w:pPr>
              <w:pStyle w:val="TableParagraph"/>
              <w:spacing w:before="56" w:line="276" w:lineRule="auto"/>
              <w:ind w:left="142" w:right="142"/>
              <w:jc w:val="both"/>
              <w:rPr>
                <w:rFonts w:asciiTheme="minorHAnsi" w:hAnsiTheme="minorHAnsi" w:cstheme="minorHAnsi"/>
              </w:rPr>
            </w:pPr>
            <w:r w:rsidRPr="00525600">
              <w:rPr>
                <w:rFonts w:asciiTheme="minorHAnsi" w:hAnsiTheme="minorHAnsi" w:cstheme="minorHAnsi"/>
              </w:rPr>
              <w:t>Shop</w:t>
            </w:r>
            <w:r w:rsidRPr="00525600">
              <w:rPr>
                <w:rFonts w:asciiTheme="minorHAnsi" w:hAnsiTheme="minorHAnsi" w:cstheme="minorHAnsi"/>
                <w:spacing w:val="1"/>
              </w:rPr>
              <w:t xml:space="preserve"> </w:t>
            </w:r>
            <w:r w:rsidRPr="00525600">
              <w:rPr>
                <w:rFonts w:asciiTheme="minorHAnsi" w:hAnsiTheme="minorHAnsi" w:cstheme="minorHAnsi"/>
              </w:rPr>
              <w:t xml:space="preserve">No.11, </w:t>
            </w:r>
            <w:proofErr w:type="spellStart"/>
            <w:r w:rsidRPr="00525600">
              <w:rPr>
                <w:rFonts w:asciiTheme="minorHAnsi" w:hAnsiTheme="minorHAnsi" w:cstheme="minorHAnsi"/>
              </w:rPr>
              <w:t>Gulshan</w:t>
            </w:r>
            <w:proofErr w:type="spellEnd"/>
            <w:r w:rsidRPr="00525600">
              <w:rPr>
                <w:rFonts w:asciiTheme="minorHAnsi" w:hAnsiTheme="minorHAnsi" w:cstheme="minorHAnsi"/>
                <w:spacing w:val="2"/>
              </w:rPr>
              <w:t xml:space="preserve"> </w:t>
            </w:r>
            <w:r w:rsidRPr="00525600">
              <w:rPr>
                <w:rFonts w:asciiTheme="minorHAnsi" w:hAnsiTheme="minorHAnsi" w:cstheme="minorHAnsi"/>
              </w:rPr>
              <w:t>Compound, New Link</w:t>
            </w:r>
            <w:r w:rsidRPr="00525600">
              <w:rPr>
                <w:rFonts w:asciiTheme="minorHAnsi" w:hAnsiTheme="minorHAnsi" w:cstheme="minorHAnsi"/>
                <w:spacing w:val="1"/>
              </w:rPr>
              <w:t xml:space="preserve"> </w:t>
            </w:r>
            <w:r w:rsidRPr="00525600">
              <w:rPr>
                <w:rFonts w:asciiTheme="minorHAnsi" w:hAnsiTheme="minorHAnsi" w:cstheme="minorHAnsi"/>
              </w:rPr>
              <w:t>Rd, near royal</w:t>
            </w:r>
            <w:r w:rsidRPr="00525600">
              <w:rPr>
                <w:rFonts w:asciiTheme="minorHAnsi" w:hAnsiTheme="minorHAnsi" w:cstheme="minorHAnsi"/>
                <w:spacing w:val="2"/>
              </w:rPr>
              <w:t xml:space="preserve"> </w:t>
            </w:r>
            <w:proofErr w:type="spellStart"/>
            <w:r w:rsidRPr="00525600">
              <w:rPr>
                <w:rFonts w:asciiTheme="minorHAnsi" w:hAnsiTheme="minorHAnsi" w:cstheme="minorHAnsi"/>
              </w:rPr>
              <w:t>enfield</w:t>
            </w:r>
            <w:proofErr w:type="spellEnd"/>
            <w:r w:rsidRPr="00525600">
              <w:rPr>
                <w:rFonts w:asciiTheme="minorHAnsi" w:hAnsiTheme="minorHAnsi" w:cstheme="minorHAnsi"/>
                <w:spacing w:val="1"/>
              </w:rPr>
              <w:t xml:space="preserve"> </w:t>
            </w:r>
            <w:r w:rsidRPr="00525600">
              <w:rPr>
                <w:rFonts w:asciiTheme="minorHAnsi" w:hAnsiTheme="minorHAnsi" w:cstheme="minorHAnsi"/>
              </w:rPr>
              <w:t>Service</w:t>
            </w:r>
            <w:r w:rsidRPr="00525600">
              <w:rPr>
                <w:rFonts w:asciiTheme="minorHAnsi" w:hAnsiTheme="minorHAnsi" w:cstheme="minorHAnsi"/>
                <w:spacing w:val="1"/>
              </w:rPr>
              <w:t xml:space="preserve"> </w:t>
            </w:r>
            <w:r w:rsidRPr="00525600">
              <w:rPr>
                <w:rFonts w:asciiTheme="minorHAnsi" w:hAnsiTheme="minorHAnsi" w:cstheme="minorHAnsi"/>
              </w:rPr>
              <w:t>Center,</w:t>
            </w:r>
            <w:r w:rsidRPr="00525600">
              <w:rPr>
                <w:rFonts w:asciiTheme="minorHAnsi" w:hAnsiTheme="minorHAnsi" w:cstheme="minorHAnsi"/>
                <w:spacing w:val="1"/>
              </w:rPr>
              <w:t xml:space="preserve"> </w:t>
            </w:r>
            <w:r w:rsidRPr="00525600">
              <w:rPr>
                <w:rFonts w:asciiTheme="minorHAnsi" w:hAnsiTheme="minorHAnsi" w:cstheme="minorHAnsi"/>
              </w:rPr>
              <w:t>Colony No</w:t>
            </w:r>
            <w:r w:rsidRPr="00525600">
              <w:rPr>
                <w:rFonts w:asciiTheme="minorHAnsi" w:hAnsiTheme="minorHAnsi" w:cstheme="minorHAnsi"/>
                <w:spacing w:val="2"/>
              </w:rPr>
              <w:t xml:space="preserve"> </w:t>
            </w:r>
            <w:r w:rsidRPr="00525600">
              <w:rPr>
                <w:rFonts w:asciiTheme="minorHAnsi" w:hAnsiTheme="minorHAnsi" w:cstheme="minorHAnsi"/>
              </w:rPr>
              <w:t xml:space="preserve">2, </w:t>
            </w:r>
            <w:proofErr w:type="spellStart"/>
            <w:r w:rsidRPr="00525600">
              <w:rPr>
                <w:rFonts w:asciiTheme="minorHAnsi" w:hAnsiTheme="minorHAnsi" w:cstheme="minorHAnsi"/>
              </w:rPr>
              <w:t>Laxmi</w:t>
            </w:r>
            <w:proofErr w:type="spellEnd"/>
            <w:r w:rsidRPr="00525600">
              <w:rPr>
                <w:rFonts w:asciiTheme="minorHAnsi" w:hAnsiTheme="minorHAnsi" w:cstheme="minorHAnsi"/>
                <w:spacing w:val="2"/>
              </w:rPr>
              <w:t xml:space="preserve"> </w:t>
            </w:r>
            <w:r w:rsidRPr="00525600">
              <w:rPr>
                <w:rFonts w:asciiTheme="minorHAnsi" w:hAnsiTheme="minorHAnsi" w:cstheme="minorHAnsi"/>
              </w:rPr>
              <w:t>Nagar,</w:t>
            </w:r>
            <w:r w:rsidRPr="00525600">
              <w:rPr>
                <w:rFonts w:asciiTheme="minorHAnsi" w:hAnsiTheme="minorHAnsi" w:cstheme="minorHAnsi"/>
                <w:spacing w:val="1"/>
              </w:rPr>
              <w:t xml:space="preserve"> </w:t>
            </w:r>
            <w:proofErr w:type="spellStart"/>
            <w:r w:rsidRPr="00525600">
              <w:rPr>
                <w:rFonts w:asciiTheme="minorHAnsi" w:hAnsiTheme="minorHAnsi" w:cstheme="minorHAnsi"/>
              </w:rPr>
              <w:t>Goregaon</w:t>
            </w:r>
            <w:proofErr w:type="spellEnd"/>
            <w:r w:rsidRPr="00525600">
              <w:rPr>
                <w:rFonts w:asciiTheme="minorHAnsi" w:hAnsiTheme="minorHAnsi" w:cstheme="minorHAnsi"/>
                <w:spacing w:val="1"/>
              </w:rPr>
              <w:t xml:space="preserve"> </w:t>
            </w:r>
            <w:r w:rsidRPr="00525600">
              <w:rPr>
                <w:rFonts w:asciiTheme="minorHAnsi" w:hAnsiTheme="minorHAnsi" w:cstheme="minorHAnsi"/>
              </w:rPr>
              <w:t>West,</w:t>
            </w:r>
            <w:r w:rsidRPr="00525600">
              <w:rPr>
                <w:rFonts w:asciiTheme="minorHAnsi" w:hAnsiTheme="minorHAnsi" w:cstheme="minorHAnsi"/>
                <w:spacing w:val="1"/>
              </w:rPr>
              <w:t xml:space="preserve"> </w:t>
            </w:r>
            <w:r w:rsidRPr="00525600">
              <w:rPr>
                <w:rFonts w:asciiTheme="minorHAnsi" w:hAnsiTheme="minorHAnsi" w:cstheme="minorHAnsi"/>
              </w:rPr>
              <w:t>Mumbai,</w:t>
            </w:r>
          </w:p>
        </w:tc>
        <w:tc>
          <w:tcPr>
            <w:tcW w:w="1985" w:type="dxa"/>
            <w:vAlign w:val="center"/>
          </w:tcPr>
          <w:p w14:paraId="52608339" w14:textId="77777777" w:rsidR="00423173" w:rsidRPr="008D3608" w:rsidRDefault="00C943F2" w:rsidP="008D3608">
            <w:pPr>
              <w:pStyle w:val="TableParagraph"/>
              <w:spacing w:before="56" w:line="276" w:lineRule="auto"/>
              <w:ind w:left="142" w:right="142"/>
              <w:jc w:val="center"/>
              <w:rPr>
                <w:rFonts w:asciiTheme="minorHAnsi" w:hAnsiTheme="minorHAnsi" w:cstheme="minorHAnsi"/>
                <w:color w:val="0070C0"/>
              </w:rPr>
            </w:pPr>
            <w:hyperlink r:id="rId85">
              <w:r w:rsidR="00423173" w:rsidRPr="008D3608">
                <w:rPr>
                  <w:rFonts w:asciiTheme="minorHAnsi" w:hAnsiTheme="minorHAnsi" w:cstheme="minorHAnsi"/>
                  <w:color w:val="0070C0"/>
                  <w:u w:val="single" w:color="0462C1"/>
                </w:rPr>
                <w:t>kpinterior@gmail.com</w:t>
              </w:r>
            </w:hyperlink>
            <w:r w:rsidR="00423173" w:rsidRPr="008D3608">
              <w:rPr>
                <w:rFonts w:asciiTheme="minorHAnsi" w:hAnsiTheme="minorHAnsi" w:cstheme="minorHAnsi"/>
                <w:color w:val="0070C0"/>
                <w:spacing w:val="1"/>
              </w:rPr>
              <w:t xml:space="preserve"> </w:t>
            </w:r>
            <w:hyperlink r:id="rId86">
              <w:r w:rsidR="00423173" w:rsidRPr="008D3608">
                <w:rPr>
                  <w:rFonts w:asciiTheme="minorHAnsi" w:hAnsiTheme="minorHAnsi" w:cstheme="minorHAnsi"/>
                  <w:color w:val="0070C0"/>
                  <w:u w:val="single" w:color="0462C1"/>
                </w:rPr>
                <w:t>jatinmistry23@gmail.com</w:t>
              </w:r>
            </w:hyperlink>
          </w:p>
        </w:tc>
        <w:tc>
          <w:tcPr>
            <w:tcW w:w="1985" w:type="dxa"/>
          </w:tcPr>
          <w:p w14:paraId="4CBE64FD" w14:textId="77777777" w:rsidR="00423173" w:rsidRDefault="00423173" w:rsidP="008D3608">
            <w:pPr>
              <w:pStyle w:val="TableParagraph"/>
              <w:spacing w:before="56" w:line="276" w:lineRule="auto"/>
              <w:ind w:left="142" w:right="142"/>
              <w:jc w:val="center"/>
              <w:rPr>
                <w:rFonts w:asciiTheme="minorHAnsi" w:hAnsiTheme="minorHAnsi" w:cstheme="minorHAnsi"/>
                <w:color w:val="0070C0"/>
                <w:u w:val="single" w:color="0462C1"/>
              </w:rPr>
            </w:pPr>
          </w:p>
        </w:tc>
      </w:tr>
      <w:tr w:rsidR="00423173" w:rsidRPr="00525600" w14:paraId="3B696B74" w14:textId="3F352011" w:rsidTr="00423173">
        <w:trPr>
          <w:trHeight w:val="232"/>
        </w:trPr>
        <w:tc>
          <w:tcPr>
            <w:tcW w:w="664" w:type="dxa"/>
          </w:tcPr>
          <w:p w14:paraId="4B95EC03"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2</w:t>
            </w:r>
          </w:p>
        </w:tc>
        <w:tc>
          <w:tcPr>
            <w:tcW w:w="1179" w:type="dxa"/>
            <w:vAlign w:val="center"/>
          </w:tcPr>
          <w:p w14:paraId="518C0CAD"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1"/>
              </w:rPr>
              <w:t xml:space="preserve"> </w:t>
            </w:r>
            <w:r w:rsidRPr="00816B22">
              <w:rPr>
                <w:rFonts w:asciiTheme="minorHAnsi" w:hAnsiTheme="minorHAnsi" w:cstheme="minorHAnsi"/>
              </w:rPr>
              <w:t>D</w:t>
            </w:r>
            <w:r w:rsidRPr="00816B22">
              <w:rPr>
                <w:rFonts w:asciiTheme="minorHAnsi" w:hAnsiTheme="minorHAnsi" w:cstheme="minorHAnsi"/>
                <w:spacing w:val="2"/>
              </w:rPr>
              <w:t xml:space="preserve"> </w:t>
            </w:r>
            <w:r w:rsidRPr="00816B22">
              <w:rPr>
                <w:rFonts w:asciiTheme="minorHAnsi" w:hAnsiTheme="minorHAnsi" w:cstheme="minorHAnsi"/>
              </w:rPr>
              <w:t>N</w:t>
            </w:r>
            <w:r w:rsidRPr="00816B22">
              <w:rPr>
                <w:rFonts w:asciiTheme="minorHAnsi" w:hAnsiTheme="minorHAnsi" w:cstheme="minorHAnsi"/>
                <w:spacing w:val="2"/>
              </w:rPr>
              <w:t xml:space="preserve"> </w:t>
            </w:r>
            <w:r w:rsidRPr="00816B22">
              <w:rPr>
                <w:rFonts w:asciiTheme="minorHAnsi" w:hAnsiTheme="minorHAnsi" w:cstheme="minorHAnsi"/>
              </w:rPr>
              <w:t>Mistry</w:t>
            </w:r>
          </w:p>
        </w:tc>
        <w:tc>
          <w:tcPr>
            <w:tcW w:w="3118" w:type="dxa"/>
            <w:vAlign w:val="center"/>
          </w:tcPr>
          <w:p w14:paraId="04CF1DAC"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 xml:space="preserve">332, </w:t>
            </w:r>
            <w:proofErr w:type="spellStart"/>
            <w:r w:rsidRPr="00525600">
              <w:rPr>
                <w:rFonts w:asciiTheme="minorHAnsi" w:hAnsiTheme="minorHAnsi" w:cstheme="minorHAnsi"/>
              </w:rPr>
              <w:t>Sarita</w:t>
            </w:r>
            <w:proofErr w:type="spellEnd"/>
            <w:r w:rsidRPr="00525600">
              <w:rPr>
                <w:rFonts w:asciiTheme="minorHAnsi" w:hAnsiTheme="minorHAnsi" w:cstheme="minorHAnsi"/>
                <w:spacing w:val="-1"/>
              </w:rPr>
              <w:t xml:space="preserve"> </w:t>
            </w:r>
            <w:proofErr w:type="spellStart"/>
            <w:r w:rsidRPr="00525600">
              <w:rPr>
                <w:rFonts w:asciiTheme="minorHAnsi" w:hAnsiTheme="minorHAnsi" w:cstheme="minorHAnsi"/>
              </w:rPr>
              <w:t>bldg</w:t>
            </w:r>
            <w:proofErr w:type="gramStart"/>
            <w:r w:rsidRPr="00525600">
              <w:rPr>
                <w:rFonts w:asciiTheme="minorHAnsi" w:hAnsiTheme="minorHAnsi" w:cstheme="minorHAnsi"/>
              </w:rPr>
              <w:t>,Prabhat</w:t>
            </w:r>
            <w:proofErr w:type="spellEnd"/>
            <w:proofErr w:type="gramEnd"/>
            <w:r w:rsidRPr="00525600">
              <w:rPr>
                <w:rFonts w:asciiTheme="minorHAnsi" w:hAnsiTheme="minorHAnsi" w:cstheme="minorHAnsi"/>
                <w:spacing w:val="1"/>
              </w:rPr>
              <w:t xml:space="preserve"> </w:t>
            </w:r>
            <w:r w:rsidRPr="00525600">
              <w:rPr>
                <w:rFonts w:asciiTheme="minorHAnsi" w:hAnsiTheme="minorHAnsi" w:cstheme="minorHAnsi"/>
              </w:rPr>
              <w:t xml:space="preserve">Industry, Near </w:t>
            </w:r>
            <w:proofErr w:type="spellStart"/>
            <w:r w:rsidRPr="00525600">
              <w:rPr>
                <w:rFonts w:asciiTheme="minorHAnsi" w:hAnsiTheme="minorHAnsi" w:cstheme="minorHAnsi"/>
              </w:rPr>
              <w:t>Dahisar</w:t>
            </w:r>
            <w:proofErr w:type="spellEnd"/>
            <w:r w:rsidRPr="00525600">
              <w:rPr>
                <w:rFonts w:asciiTheme="minorHAnsi" w:hAnsiTheme="minorHAnsi" w:cstheme="minorHAnsi"/>
              </w:rPr>
              <w:t xml:space="preserve"> Toll</w:t>
            </w:r>
            <w:r w:rsidRPr="00525600">
              <w:rPr>
                <w:rFonts w:asciiTheme="minorHAnsi" w:hAnsiTheme="minorHAnsi" w:cstheme="minorHAnsi"/>
                <w:spacing w:val="1"/>
              </w:rPr>
              <w:t xml:space="preserve"> </w:t>
            </w:r>
            <w:proofErr w:type="spellStart"/>
            <w:r w:rsidRPr="00525600">
              <w:rPr>
                <w:rFonts w:asciiTheme="minorHAnsi" w:hAnsiTheme="minorHAnsi" w:cstheme="minorHAnsi"/>
              </w:rPr>
              <w:t>Naka,Dahisar</w:t>
            </w:r>
            <w:proofErr w:type="spellEnd"/>
            <w:r w:rsidRPr="00525600">
              <w:rPr>
                <w:rFonts w:asciiTheme="minorHAnsi" w:hAnsiTheme="minorHAnsi" w:cstheme="minorHAnsi"/>
              </w:rPr>
              <w:t xml:space="preserve"> (E),</w:t>
            </w:r>
            <w:r>
              <w:rPr>
                <w:rFonts w:asciiTheme="minorHAnsi" w:hAnsiTheme="minorHAnsi" w:cstheme="minorHAnsi"/>
              </w:rPr>
              <w:t xml:space="preserve"> </w:t>
            </w:r>
            <w:r w:rsidRPr="00525600">
              <w:rPr>
                <w:rFonts w:asciiTheme="minorHAnsi" w:hAnsiTheme="minorHAnsi" w:cstheme="minorHAnsi"/>
              </w:rPr>
              <w:t>Mumbai - 400 068.</w:t>
            </w:r>
          </w:p>
        </w:tc>
        <w:tc>
          <w:tcPr>
            <w:tcW w:w="1985" w:type="dxa"/>
            <w:vAlign w:val="center"/>
          </w:tcPr>
          <w:p w14:paraId="18B1F447" w14:textId="77777777" w:rsidR="00423173" w:rsidRPr="008D3608" w:rsidRDefault="00C943F2" w:rsidP="008D3608">
            <w:pPr>
              <w:pStyle w:val="TableParagraph"/>
              <w:spacing w:before="6" w:line="276" w:lineRule="auto"/>
              <w:ind w:left="142" w:right="142"/>
              <w:jc w:val="center"/>
              <w:rPr>
                <w:rFonts w:asciiTheme="minorHAnsi" w:hAnsiTheme="minorHAnsi" w:cstheme="minorHAnsi"/>
                <w:color w:val="0070C0"/>
              </w:rPr>
            </w:pPr>
            <w:hyperlink r:id="rId87">
              <w:r w:rsidR="00423173" w:rsidRPr="008D3608">
                <w:rPr>
                  <w:rFonts w:asciiTheme="minorHAnsi" w:hAnsiTheme="minorHAnsi" w:cstheme="minorHAnsi"/>
                  <w:color w:val="0070C0"/>
                  <w:u w:val="single" w:color="0462C1"/>
                </w:rPr>
                <w:t>dnmistry7@gmail.com</w:t>
              </w:r>
            </w:hyperlink>
          </w:p>
          <w:p w14:paraId="7DF50262" w14:textId="77777777" w:rsidR="00423173" w:rsidRPr="008D3608" w:rsidRDefault="00C943F2" w:rsidP="008D3608">
            <w:pPr>
              <w:pStyle w:val="TableParagraph"/>
              <w:spacing w:before="10" w:line="276" w:lineRule="auto"/>
              <w:ind w:left="142" w:right="142"/>
              <w:jc w:val="center"/>
              <w:rPr>
                <w:rFonts w:asciiTheme="minorHAnsi" w:hAnsiTheme="minorHAnsi" w:cstheme="minorHAnsi"/>
                <w:color w:val="0070C0"/>
              </w:rPr>
            </w:pPr>
            <w:hyperlink r:id="rId88">
              <w:r w:rsidR="00423173" w:rsidRPr="008D3608">
                <w:rPr>
                  <w:rFonts w:asciiTheme="minorHAnsi" w:hAnsiTheme="minorHAnsi" w:cstheme="minorHAnsi"/>
                  <w:color w:val="0070C0"/>
                  <w:u w:val="single" w:color="0462C1"/>
                </w:rPr>
                <w:t>mistrydnm@gmail.com</w:t>
              </w:r>
            </w:hyperlink>
          </w:p>
        </w:tc>
        <w:tc>
          <w:tcPr>
            <w:tcW w:w="1985" w:type="dxa"/>
          </w:tcPr>
          <w:p w14:paraId="741C0410" w14:textId="77777777" w:rsidR="00423173" w:rsidRDefault="00423173" w:rsidP="008D3608">
            <w:pPr>
              <w:pStyle w:val="TableParagraph"/>
              <w:spacing w:before="6" w:line="276" w:lineRule="auto"/>
              <w:ind w:left="142" w:right="142"/>
              <w:jc w:val="center"/>
              <w:rPr>
                <w:rFonts w:asciiTheme="minorHAnsi" w:hAnsiTheme="minorHAnsi" w:cstheme="minorHAnsi"/>
                <w:color w:val="0070C0"/>
                <w:u w:val="single" w:color="0462C1"/>
              </w:rPr>
            </w:pPr>
          </w:p>
        </w:tc>
      </w:tr>
      <w:tr w:rsidR="00423173" w:rsidRPr="00525600" w14:paraId="1B504369" w14:textId="71D4DC7C" w:rsidTr="00423173">
        <w:trPr>
          <w:trHeight w:val="232"/>
        </w:trPr>
        <w:tc>
          <w:tcPr>
            <w:tcW w:w="664" w:type="dxa"/>
          </w:tcPr>
          <w:p w14:paraId="564C12BD"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3</w:t>
            </w:r>
          </w:p>
        </w:tc>
        <w:tc>
          <w:tcPr>
            <w:tcW w:w="1179" w:type="dxa"/>
            <w:vAlign w:val="center"/>
          </w:tcPr>
          <w:p w14:paraId="3F77AF15"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1"/>
              </w:rPr>
              <w:t xml:space="preserve"> </w:t>
            </w:r>
            <w:r w:rsidRPr="00816B22">
              <w:rPr>
                <w:rFonts w:asciiTheme="minorHAnsi" w:hAnsiTheme="minorHAnsi" w:cstheme="minorHAnsi"/>
              </w:rPr>
              <w:t>BNP</w:t>
            </w:r>
            <w:r w:rsidRPr="00816B22">
              <w:rPr>
                <w:rFonts w:asciiTheme="minorHAnsi" w:hAnsiTheme="minorHAnsi" w:cstheme="minorHAnsi"/>
                <w:spacing w:val="2"/>
              </w:rPr>
              <w:t xml:space="preserve"> </w:t>
            </w:r>
            <w:r w:rsidRPr="00816B22">
              <w:rPr>
                <w:rFonts w:asciiTheme="minorHAnsi" w:hAnsiTheme="minorHAnsi" w:cstheme="minorHAnsi"/>
              </w:rPr>
              <w:t>INTERIOR</w:t>
            </w:r>
          </w:p>
        </w:tc>
        <w:tc>
          <w:tcPr>
            <w:tcW w:w="3118" w:type="dxa"/>
            <w:vAlign w:val="center"/>
          </w:tcPr>
          <w:p w14:paraId="6D848AF9"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519</w:t>
            </w:r>
            <w:r w:rsidRPr="00525600">
              <w:rPr>
                <w:rFonts w:asciiTheme="minorHAnsi" w:hAnsiTheme="minorHAnsi" w:cstheme="minorHAnsi"/>
                <w:spacing w:val="-1"/>
              </w:rPr>
              <w:t xml:space="preserve"> </w:t>
            </w:r>
            <w:r w:rsidRPr="00525600">
              <w:rPr>
                <w:rFonts w:asciiTheme="minorHAnsi" w:hAnsiTheme="minorHAnsi" w:cstheme="minorHAnsi"/>
              </w:rPr>
              <w:t>/</w:t>
            </w:r>
            <w:r w:rsidRPr="00525600">
              <w:rPr>
                <w:rFonts w:asciiTheme="minorHAnsi" w:hAnsiTheme="minorHAnsi" w:cstheme="minorHAnsi"/>
                <w:spacing w:val="1"/>
              </w:rPr>
              <w:t xml:space="preserve"> </w:t>
            </w:r>
            <w:r w:rsidRPr="00525600">
              <w:rPr>
                <w:rFonts w:asciiTheme="minorHAnsi" w:hAnsiTheme="minorHAnsi" w:cstheme="minorHAnsi"/>
              </w:rPr>
              <w:t xml:space="preserve">520, </w:t>
            </w:r>
            <w:proofErr w:type="spellStart"/>
            <w:r w:rsidRPr="00525600">
              <w:rPr>
                <w:rFonts w:asciiTheme="minorHAnsi" w:hAnsiTheme="minorHAnsi" w:cstheme="minorHAnsi"/>
              </w:rPr>
              <w:t>Laxmi</w:t>
            </w:r>
            <w:proofErr w:type="spellEnd"/>
            <w:r w:rsidRPr="00525600">
              <w:rPr>
                <w:rFonts w:asciiTheme="minorHAnsi" w:hAnsiTheme="minorHAnsi" w:cstheme="minorHAnsi"/>
                <w:spacing w:val="1"/>
              </w:rPr>
              <w:t xml:space="preserve"> </w:t>
            </w:r>
            <w:r w:rsidRPr="00525600">
              <w:rPr>
                <w:rFonts w:asciiTheme="minorHAnsi" w:hAnsiTheme="minorHAnsi" w:cstheme="minorHAnsi"/>
              </w:rPr>
              <w:t xml:space="preserve">Mall, </w:t>
            </w:r>
            <w:proofErr w:type="spellStart"/>
            <w:r w:rsidRPr="00525600">
              <w:rPr>
                <w:rFonts w:asciiTheme="minorHAnsi" w:hAnsiTheme="minorHAnsi" w:cstheme="minorHAnsi"/>
              </w:rPr>
              <w:t>Laxmi</w:t>
            </w:r>
            <w:proofErr w:type="spellEnd"/>
            <w:r w:rsidRPr="00525600">
              <w:rPr>
                <w:rFonts w:asciiTheme="minorHAnsi" w:hAnsiTheme="minorHAnsi" w:cstheme="minorHAnsi"/>
                <w:spacing w:val="1"/>
              </w:rPr>
              <w:t xml:space="preserve"> </w:t>
            </w:r>
            <w:r w:rsidRPr="00525600">
              <w:rPr>
                <w:rFonts w:asciiTheme="minorHAnsi" w:hAnsiTheme="minorHAnsi" w:cstheme="minorHAnsi"/>
              </w:rPr>
              <w:t>Industrial</w:t>
            </w:r>
            <w:r w:rsidRPr="00525600">
              <w:rPr>
                <w:rFonts w:asciiTheme="minorHAnsi" w:hAnsiTheme="minorHAnsi" w:cstheme="minorHAnsi"/>
                <w:spacing w:val="1"/>
              </w:rPr>
              <w:t xml:space="preserve"> </w:t>
            </w:r>
            <w:r w:rsidRPr="00525600">
              <w:rPr>
                <w:rFonts w:asciiTheme="minorHAnsi" w:hAnsiTheme="minorHAnsi" w:cstheme="minorHAnsi"/>
              </w:rPr>
              <w:t>Estate, New Link Road,</w:t>
            </w:r>
            <w:r>
              <w:rPr>
                <w:rFonts w:asciiTheme="minorHAnsi" w:hAnsiTheme="minorHAnsi" w:cstheme="minorHAnsi"/>
              </w:rPr>
              <w:t xml:space="preserve"> </w:t>
            </w:r>
            <w:r w:rsidRPr="00525600">
              <w:rPr>
                <w:rFonts w:asciiTheme="minorHAnsi" w:hAnsiTheme="minorHAnsi" w:cstheme="minorHAnsi"/>
              </w:rPr>
              <w:t>Andheri</w:t>
            </w:r>
            <w:r w:rsidRPr="00525600">
              <w:rPr>
                <w:rFonts w:asciiTheme="minorHAnsi" w:hAnsiTheme="minorHAnsi" w:cstheme="minorHAnsi"/>
                <w:spacing w:val="1"/>
              </w:rPr>
              <w:t xml:space="preserve"> </w:t>
            </w:r>
            <w:r w:rsidRPr="00525600">
              <w:rPr>
                <w:rFonts w:asciiTheme="minorHAnsi" w:hAnsiTheme="minorHAnsi" w:cstheme="minorHAnsi"/>
              </w:rPr>
              <w:t>(W),</w:t>
            </w:r>
            <w:r w:rsidRPr="00525600">
              <w:rPr>
                <w:rFonts w:asciiTheme="minorHAnsi" w:hAnsiTheme="minorHAnsi" w:cstheme="minorHAnsi"/>
                <w:spacing w:val="1"/>
              </w:rPr>
              <w:t xml:space="preserve"> </w:t>
            </w:r>
            <w:r w:rsidRPr="00525600">
              <w:rPr>
                <w:rFonts w:asciiTheme="minorHAnsi" w:hAnsiTheme="minorHAnsi" w:cstheme="minorHAnsi"/>
              </w:rPr>
              <w:t>Mumbai</w:t>
            </w:r>
            <w:r w:rsidRPr="00525600">
              <w:rPr>
                <w:rFonts w:asciiTheme="minorHAnsi" w:hAnsiTheme="minorHAnsi" w:cstheme="minorHAnsi"/>
                <w:spacing w:val="2"/>
              </w:rPr>
              <w:t xml:space="preserve"> </w:t>
            </w:r>
            <w:r w:rsidRPr="00525600">
              <w:rPr>
                <w:rFonts w:asciiTheme="minorHAnsi" w:hAnsiTheme="minorHAnsi" w:cstheme="minorHAnsi"/>
              </w:rPr>
              <w:t>-</w:t>
            </w:r>
            <w:r w:rsidRPr="00525600">
              <w:rPr>
                <w:rFonts w:asciiTheme="minorHAnsi" w:hAnsiTheme="minorHAnsi" w:cstheme="minorHAnsi"/>
                <w:spacing w:val="2"/>
              </w:rPr>
              <w:t xml:space="preserve"> </w:t>
            </w:r>
            <w:r w:rsidRPr="00525600">
              <w:rPr>
                <w:rFonts w:asciiTheme="minorHAnsi" w:hAnsiTheme="minorHAnsi" w:cstheme="minorHAnsi"/>
              </w:rPr>
              <w:t>400053</w:t>
            </w:r>
          </w:p>
        </w:tc>
        <w:tc>
          <w:tcPr>
            <w:tcW w:w="1985" w:type="dxa"/>
            <w:vAlign w:val="center"/>
          </w:tcPr>
          <w:p w14:paraId="10D46434" w14:textId="77777777" w:rsidR="00423173" w:rsidRPr="008D3608" w:rsidRDefault="00C943F2" w:rsidP="008D3608">
            <w:pPr>
              <w:pStyle w:val="TableParagraph"/>
              <w:spacing w:before="6" w:line="276" w:lineRule="auto"/>
              <w:ind w:left="142" w:right="142"/>
              <w:jc w:val="center"/>
              <w:rPr>
                <w:rFonts w:asciiTheme="minorHAnsi" w:hAnsiTheme="minorHAnsi" w:cstheme="minorHAnsi"/>
                <w:color w:val="0070C0"/>
              </w:rPr>
            </w:pPr>
            <w:hyperlink r:id="rId89">
              <w:r w:rsidR="00423173" w:rsidRPr="008D3608">
                <w:rPr>
                  <w:rFonts w:asciiTheme="minorHAnsi" w:hAnsiTheme="minorHAnsi" w:cstheme="minorHAnsi"/>
                  <w:color w:val="0070C0"/>
                  <w:u w:val="single" w:color="0462C1"/>
                </w:rPr>
                <w:t>tender@bnpinteriors.com</w:t>
              </w:r>
            </w:hyperlink>
          </w:p>
          <w:p w14:paraId="3F14C82D" w14:textId="77777777" w:rsidR="00423173" w:rsidRPr="008D3608" w:rsidRDefault="00C943F2" w:rsidP="008D3608">
            <w:pPr>
              <w:pStyle w:val="TableParagraph"/>
              <w:spacing w:before="10" w:line="276" w:lineRule="auto"/>
              <w:ind w:left="142" w:right="142"/>
              <w:jc w:val="center"/>
              <w:rPr>
                <w:rFonts w:asciiTheme="minorHAnsi" w:hAnsiTheme="minorHAnsi" w:cstheme="minorHAnsi"/>
                <w:color w:val="0070C0"/>
              </w:rPr>
            </w:pPr>
            <w:hyperlink r:id="rId90">
              <w:r w:rsidR="00423173" w:rsidRPr="008D3608">
                <w:rPr>
                  <w:rFonts w:asciiTheme="minorHAnsi" w:hAnsiTheme="minorHAnsi" w:cstheme="minorHAnsi"/>
                  <w:color w:val="0070C0"/>
                  <w:u w:val="single" w:color="0462C1"/>
                </w:rPr>
                <w:t>ajaymasand@bnpinteriors.com</w:t>
              </w:r>
            </w:hyperlink>
          </w:p>
        </w:tc>
        <w:tc>
          <w:tcPr>
            <w:tcW w:w="1985" w:type="dxa"/>
          </w:tcPr>
          <w:p w14:paraId="0E1B78DC" w14:textId="77777777" w:rsidR="00423173" w:rsidRDefault="00423173" w:rsidP="008D3608">
            <w:pPr>
              <w:pStyle w:val="TableParagraph"/>
              <w:spacing w:before="6" w:line="276" w:lineRule="auto"/>
              <w:ind w:left="142" w:right="142"/>
              <w:jc w:val="center"/>
              <w:rPr>
                <w:rFonts w:asciiTheme="minorHAnsi" w:hAnsiTheme="minorHAnsi" w:cstheme="minorHAnsi"/>
                <w:color w:val="0070C0"/>
                <w:u w:val="single" w:color="0462C1"/>
              </w:rPr>
            </w:pPr>
          </w:p>
        </w:tc>
      </w:tr>
      <w:tr w:rsidR="00423173" w:rsidRPr="00525600" w14:paraId="503C93A6" w14:textId="4EF8547B" w:rsidTr="00423173">
        <w:trPr>
          <w:trHeight w:val="233"/>
        </w:trPr>
        <w:tc>
          <w:tcPr>
            <w:tcW w:w="664" w:type="dxa"/>
          </w:tcPr>
          <w:p w14:paraId="7136DD8C"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4</w:t>
            </w:r>
          </w:p>
        </w:tc>
        <w:tc>
          <w:tcPr>
            <w:tcW w:w="1179" w:type="dxa"/>
            <w:vAlign w:val="center"/>
          </w:tcPr>
          <w:p w14:paraId="60DE2BDC" w14:textId="77777777" w:rsidR="00423173" w:rsidRPr="00816B22" w:rsidRDefault="00423173" w:rsidP="008D3608">
            <w:pPr>
              <w:pStyle w:val="TableParagraph"/>
              <w:spacing w:before="13" w:line="276" w:lineRule="auto"/>
              <w:ind w:left="142" w:right="142"/>
              <w:rPr>
                <w:rFonts w:asciiTheme="minorHAnsi" w:hAnsiTheme="minorHAnsi" w:cstheme="minorHAnsi"/>
              </w:rPr>
            </w:pPr>
            <w:r w:rsidRPr="00816B22">
              <w:rPr>
                <w:rFonts w:asciiTheme="minorHAnsi" w:hAnsiTheme="minorHAnsi" w:cstheme="minorHAnsi"/>
              </w:rPr>
              <w:t>M/s. ASHISH</w:t>
            </w:r>
            <w:r w:rsidRPr="00816B22">
              <w:rPr>
                <w:rFonts w:asciiTheme="minorHAnsi" w:hAnsiTheme="minorHAnsi" w:cstheme="minorHAnsi"/>
                <w:spacing w:val="2"/>
              </w:rPr>
              <w:t xml:space="preserve"> </w:t>
            </w:r>
            <w:r w:rsidRPr="00816B22">
              <w:rPr>
                <w:rFonts w:asciiTheme="minorHAnsi" w:hAnsiTheme="minorHAnsi" w:cstheme="minorHAnsi"/>
              </w:rPr>
              <w:t>INTERBUILD</w:t>
            </w:r>
            <w:r w:rsidRPr="00816B22">
              <w:rPr>
                <w:rFonts w:asciiTheme="minorHAnsi" w:hAnsiTheme="minorHAnsi" w:cstheme="minorHAnsi"/>
                <w:spacing w:val="3"/>
              </w:rPr>
              <w:t xml:space="preserve"> </w:t>
            </w:r>
            <w:r w:rsidRPr="00816B22">
              <w:rPr>
                <w:rFonts w:asciiTheme="minorHAnsi" w:hAnsiTheme="minorHAnsi" w:cstheme="minorHAnsi"/>
              </w:rPr>
              <w:t>PVT.</w:t>
            </w:r>
            <w:r w:rsidRPr="00816B22">
              <w:rPr>
                <w:rFonts w:asciiTheme="minorHAnsi" w:hAnsiTheme="minorHAnsi" w:cstheme="minorHAnsi"/>
                <w:spacing w:val="-19"/>
              </w:rPr>
              <w:t xml:space="preserve"> </w:t>
            </w:r>
            <w:r w:rsidRPr="00816B22">
              <w:rPr>
                <w:rFonts w:asciiTheme="minorHAnsi" w:hAnsiTheme="minorHAnsi" w:cstheme="minorHAnsi"/>
              </w:rPr>
              <w:t>LTD.</w:t>
            </w:r>
          </w:p>
        </w:tc>
        <w:tc>
          <w:tcPr>
            <w:tcW w:w="3118" w:type="dxa"/>
            <w:vAlign w:val="center"/>
          </w:tcPr>
          <w:p w14:paraId="46457542"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204,</w:t>
            </w:r>
            <w:r w:rsidRPr="00525600">
              <w:rPr>
                <w:rFonts w:asciiTheme="minorHAnsi" w:hAnsiTheme="minorHAnsi" w:cstheme="minorHAnsi"/>
                <w:spacing w:val="-1"/>
              </w:rPr>
              <w:t xml:space="preserve"> </w:t>
            </w:r>
            <w:r w:rsidRPr="00525600">
              <w:rPr>
                <w:rFonts w:asciiTheme="minorHAnsi" w:hAnsiTheme="minorHAnsi" w:cstheme="minorHAnsi"/>
              </w:rPr>
              <w:t>2nd</w:t>
            </w:r>
            <w:r w:rsidRPr="00525600">
              <w:rPr>
                <w:rFonts w:asciiTheme="minorHAnsi" w:hAnsiTheme="minorHAnsi" w:cstheme="minorHAnsi"/>
                <w:spacing w:val="1"/>
              </w:rPr>
              <w:t xml:space="preserve"> </w:t>
            </w:r>
            <w:proofErr w:type="spellStart"/>
            <w:r w:rsidRPr="00525600">
              <w:rPr>
                <w:rFonts w:asciiTheme="minorHAnsi" w:hAnsiTheme="minorHAnsi" w:cstheme="minorHAnsi"/>
              </w:rPr>
              <w:t>Floor,ARK</w:t>
            </w:r>
            <w:proofErr w:type="spellEnd"/>
            <w:r w:rsidRPr="00525600">
              <w:rPr>
                <w:rFonts w:asciiTheme="minorHAnsi" w:hAnsiTheme="minorHAnsi" w:cstheme="minorHAnsi"/>
              </w:rPr>
              <w:t xml:space="preserve"> Industrial</w:t>
            </w:r>
            <w:r w:rsidRPr="00525600">
              <w:rPr>
                <w:rFonts w:asciiTheme="minorHAnsi" w:hAnsiTheme="minorHAnsi" w:cstheme="minorHAnsi"/>
                <w:spacing w:val="1"/>
              </w:rPr>
              <w:t xml:space="preserve"> </w:t>
            </w:r>
            <w:r w:rsidRPr="00525600">
              <w:rPr>
                <w:rFonts w:asciiTheme="minorHAnsi" w:hAnsiTheme="minorHAnsi" w:cstheme="minorHAnsi"/>
              </w:rPr>
              <w:t>Estate,</w:t>
            </w:r>
            <w:r w:rsidRPr="00525600">
              <w:rPr>
                <w:rFonts w:asciiTheme="minorHAnsi" w:hAnsiTheme="minorHAnsi" w:cstheme="minorHAnsi"/>
                <w:spacing w:val="-1"/>
              </w:rPr>
              <w:t xml:space="preserve"> </w:t>
            </w:r>
            <w:proofErr w:type="spellStart"/>
            <w:r w:rsidRPr="00525600">
              <w:rPr>
                <w:rFonts w:asciiTheme="minorHAnsi" w:hAnsiTheme="minorHAnsi" w:cstheme="minorHAnsi"/>
              </w:rPr>
              <w:t>Makwana</w:t>
            </w:r>
            <w:proofErr w:type="spellEnd"/>
            <w:r w:rsidRPr="00525600">
              <w:rPr>
                <w:rFonts w:asciiTheme="minorHAnsi" w:hAnsiTheme="minorHAnsi" w:cstheme="minorHAnsi"/>
              </w:rPr>
              <w:t xml:space="preserve"> </w:t>
            </w:r>
            <w:proofErr w:type="spellStart"/>
            <w:r w:rsidRPr="00525600">
              <w:rPr>
                <w:rFonts w:asciiTheme="minorHAnsi" w:hAnsiTheme="minorHAnsi" w:cstheme="minorHAnsi"/>
              </w:rPr>
              <w:t>Road,Marol</w:t>
            </w:r>
            <w:proofErr w:type="spellEnd"/>
            <w:r w:rsidRPr="00525600">
              <w:rPr>
                <w:rFonts w:asciiTheme="minorHAnsi" w:hAnsiTheme="minorHAnsi" w:cstheme="minorHAnsi"/>
              </w:rPr>
              <w:t xml:space="preserve"> Andheri</w:t>
            </w:r>
          </w:p>
          <w:p w14:paraId="71B032C0" w14:textId="77777777" w:rsidR="00423173" w:rsidRPr="00525600" w:rsidRDefault="00423173" w:rsidP="008D3608">
            <w:pPr>
              <w:pStyle w:val="TableParagraph"/>
              <w:spacing w:before="11" w:line="276" w:lineRule="auto"/>
              <w:ind w:left="142" w:right="142"/>
              <w:jc w:val="both"/>
              <w:rPr>
                <w:rFonts w:asciiTheme="minorHAnsi" w:hAnsiTheme="minorHAnsi" w:cstheme="minorHAnsi"/>
              </w:rPr>
            </w:pPr>
            <w:r w:rsidRPr="00525600">
              <w:rPr>
                <w:rFonts w:asciiTheme="minorHAnsi" w:hAnsiTheme="minorHAnsi" w:cstheme="minorHAnsi"/>
              </w:rPr>
              <w:t>East Mumbai 400059</w:t>
            </w:r>
          </w:p>
        </w:tc>
        <w:tc>
          <w:tcPr>
            <w:tcW w:w="1985" w:type="dxa"/>
            <w:vAlign w:val="center"/>
          </w:tcPr>
          <w:p w14:paraId="0F97DE6C" w14:textId="77777777" w:rsidR="00423173" w:rsidRPr="008D3608" w:rsidRDefault="00C943F2" w:rsidP="008D3608">
            <w:pPr>
              <w:pStyle w:val="TableParagraph"/>
              <w:spacing w:line="276" w:lineRule="auto"/>
              <w:ind w:left="142" w:right="142"/>
              <w:jc w:val="center"/>
              <w:rPr>
                <w:rFonts w:asciiTheme="minorHAnsi" w:hAnsiTheme="minorHAnsi" w:cstheme="minorHAnsi"/>
                <w:color w:val="0070C0"/>
              </w:rPr>
            </w:pPr>
            <w:hyperlink r:id="rId91">
              <w:r w:rsidR="00423173" w:rsidRPr="008D3608">
                <w:rPr>
                  <w:rFonts w:asciiTheme="minorHAnsi" w:hAnsiTheme="minorHAnsi" w:cstheme="minorHAnsi"/>
                  <w:color w:val="0070C0"/>
                  <w:u w:val="single" w:color="0462C1"/>
                </w:rPr>
                <w:t>bh@ashishinterbuild.com</w:t>
              </w:r>
            </w:hyperlink>
          </w:p>
        </w:tc>
        <w:tc>
          <w:tcPr>
            <w:tcW w:w="1985" w:type="dxa"/>
          </w:tcPr>
          <w:p w14:paraId="27CDD43E" w14:textId="77777777" w:rsidR="00423173" w:rsidRDefault="00423173" w:rsidP="008D3608">
            <w:pPr>
              <w:pStyle w:val="TableParagraph"/>
              <w:spacing w:line="276" w:lineRule="auto"/>
              <w:ind w:left="142" w:right="142"/>
              <w:jc w:val="center"/>
              <w:rPr>
                <w:rFonts w:asciiTheme="minorHAnsi" w:hAnsiTheme="minorHAnsi" w:cstheme="minorHAnsi"/>
                <w:color w:val="0070C0"/>
                <w:u w:val="single" w:color="0462C1"/>
              </w:rPr>
            </w:pPr>
          </w:p>
        </w:tc>
      </w:tr>
      <w:tr w:rsidR="00423173" w:rsidRPr="00525600" w14:paraId="4DC0AC5A" w14:textId="1E541509" w:rsidTr="00423173">
        <w:trPr>
          <w:trHeight w:val="232"/>
        </w:trPr>
        <w:tc>
          <w:tcPr>
            <w:tcW w:w="664" w:type="dxa"/>
          </w:tcPr>
          <w:p w14:paraId="3EF92CE8"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5</w:t>
            </w:r>
          </w:p>
        </w:tc>
        <w:tc>
          <w:tcPr>
            <w:tcW w:w="1179" w:type="dxa"/>
            <w:vAlign w:val="center"/>
          </w:tcPr>
          <w:p w14:paraId="783CA5CE"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2"/>
              </w:rPr>
              <w:t xml:space="preserve"> </w:t>
            </w:r>
            <w:r w:rsidRPr="00816B22">
              <w:rPr>
                <w:rFonts w:asciiTheme="minorHAnsi" w:hAnsiTheme="minorHAnsi" w:cstheme="minorHAnsi"/>
              </w:rPr>
              <w:t>HARIOM</w:t>
            </w:r>
            <w:r w:rsidRPr="00816B22">
              <w:rPr>
                <w:rFonts w:asciiTheme="minorHAnsi" w:hAnsiTheme="minorHAnsi" w:cstheme="minorHAnsi"/>
                <w:spacing w:val="1"/>
              </w:rPr>
              <w:t xml:space="preserve"> </w:t>
            </w:r>
            <w:r w:rsidRPr="00816B22">
              <w:rPr>
                <w:rFonts w:asciiTheme="minorHAnsi" w:hAnsiTheme="minorHAnsi" w:cstheme="minorHAnsi"/>
              </w:rPr>
              <w:t>INTERIOR</w:t>
            </w:r>
          </w:p>
        </w:tc>
        <w:tc>
          <w:tcPr>
            <w:tcW w:w="3118" w:type="dxa"/>
            <w:vAlign w:val="center"/>
          </w:tcPr>
          <w:p w14:paraId="49B1D4C2"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1001, 10th</w:t>
            </w:r>
            <w:r w:rsidRPr="00525600">
              <w:rPr>
                <w:rFonts w:asciiTheme="minorHAnsi" w:hAnsiTheme="minorHAnsi" w:cstheme="minorHAnsi"/>
                <w:spacing w:val="1"/>
              </w:rPr>
              <w:t xml:space="preserve"> </w:t>
            </w:r>
            <w:r w:rsidRPr="00525600">
              <w:rPr>
                <w:rFonts w:asciiTheme="minorHAnsi" w:hAnsiTheme="minorHAnsi" w:cstheme="minorHAnsi"/>
              </w:rPr>
              <w:t>Floor, Synergy Business</w:t>
            </w:r>
            <w:r w:rsidRPr="00525600">
              <w:rPr>
                <w:rFonts w:asciiTheme="minorHAnsi" w:hAnsiTheme="minorHAnsi" w:cstheme="minorHAnsi"/>
                <w:spacing w:val="1"/>
              </w:rPr>
              <w:t xml:space="preserve"> </w:t>
            </w:r>
            <w:r w:rsidRPr="00525600">
              <w:rPr>
                <w:rFonts w:asciiTheme="minorHAnsi" w:hAnsiTheme="minorHAnsi" w:cstheme="minorHAnsi"/>
              </w:rPr>
              <w:t>Park, Behind</w:t>
            </w:r>
            <w:r w:rsidRPr="00525600">
              <w:rPr>
                <w:rFonts w:asciiTheme="minorHAnsi" w:hAnsiTheme="minorHAnsi" w:cstheme="minorHAnsi"/>
                <w:spacing w:val="1"/>
              </w:rPr>
              <w:t xml:space="preserve"> </w:t>
            </w:r>
            <w:r w:rsidRPr="00525600">
              <w:rPr>
                <w:rFonts w:asciiTheme="minorHAnsi" w:hAnsiTheme="minorHAnsi" w:cstheme="minorHAnsi"/>
              </w:rPr>
              <w:t>Virwani</w:t>
            </w:r>
            <w:r w:rsidRPr="00525600">
              <w:rPr>
                <w:rFonts w:asciiTheme="minorHAnsi" w:hAnsiTheme="minorHAnsi" w:cstheme="minorHAnsi"/>
                <w:spacing w:val="1"/>
              </w:rPr>
              <w:t xml:space="preserve"> </w:t>
            </w:r>
            <w:r w:rsidRPr="00525600">
              <w:rPr>
                <w:rFonts w:asciiTheme="minorHAnsi" w:hAnsiTheme="minorHAnsi" w:cstheme="minorHAnsi"/>
              </w:rPr>
              <w:t>Industrial</w:t>
            </w:r>
          </w:p>
          <w:p w14:paraId="463BF94F" w14:textId="77777777" w:rsidR="00423173" w:rsidRPr="00525600" w:rsidRDefault="00423173" w:rsidP="008D3608">
            <w:pPr>
              <w:pStyle w:val="TableParagraph"/>
              <w:spacing w:before="10" w:line="276" w:lineRule="auto"/>
              <w:ind w:left="142" w:right="142"/>
              <w:jc w:val="both"/>
              <w:rPr>
                <w:rFonts w:asciiTheme="minorHAnsi" w:hAnsiTheme="minorHAnsi" w:cstheme="minorHAnsi"/>
              </w:rPr>
            </w:pPr>
            <w:r w:rsidRPr="00525600">
              <w:rPr>
                <w:rFonts w:asciiTheme="minorHAnsi" w:hAnsiTheme="minorHAnsi" w:cstheme="minorHAnsi"/>
              </w:rPr>
              <w:t xml:space="preserve">Estate, </w:t>
            </w:r>
            <w:proofErr w:type="spellStart"/>
            <w:r w:rsidRPr="00525600">
              <w:rPr>
                <w:rFonts w:asciiTheme="minorHAnsi" w:hAnsiTheme="minorHAnsi" w:cstheme="minorHAnsi"/>
              </w:rPr>
              <w:t>Goregoan</w:t>
            </w:r>
            <w:proofErr w:type="spellEnd"/>
            <w:r w:rsidRPr="00525600">
              <w:rPr>
                <w:rFonts w:asciiTheme="minorHAnsi" w:hAnsiTheme="minorHAnsi" w:cstheme="minorHAnsi"/>
                <w:spacing w:val="2"/>
              </w:rPr>
              <w:t xml:space="preserve"> </w:t>
            </w:r>
            <w:r w:rsidRPr="00525600">
              <w:rPr>
                <w:rFonts w:asciiTheme="minorHAnsi" w:hAnsiTheme="minorHAnsi" w:cstheme="minorHAnsi"/>
              </w:rPr>
              <w:t>East, Mumbai-400063</w:t>
            </w:r>
          </w:p>
        </w:tc>
        <w:tc>
          <w:tcPr>
            <w:tcW w:w="1985" w:type="dxa"/>
            <w:vAlign w:val="center"/>
          </w:tcPr>
          <w:p w14:paraId="05D81595" w14:textId="77777777" w:rsidR="00423173" w:rsidRPr="008D3608" w:rsidRDefault="00C943F2" w:rsidP="008D3608">
            <w:pPr>
              <w:pStyle w:val="TableParagraph"/>
              <w:spacing w:line="276" w:lineRule="auto"/>
              <w:ind w:left="142" w:right="142"/>
              <w:jc w:val="center"/>
              <w:rPr>
                <w:rFonts w:asciiTheme="minorHAnsi" w:hAnsiTheme="minorHAnsi" w:cstheme="minorHAnsi"/>
                <w:color w:val="0070C0"/>
              </w:rPr>
            </w:pPr>
            <w:hyperlink r:id="rId92">
              <w:r w:rsidR="00423173" w:rsidRPr="008D3608">
                <w:rPr>
                  <w:rFonts w:asciiTheme="minorHAnsi" w:hAnsiTheme="minorHAnsi" w:cstheme="minorHAnsi"/>
                  <w:color w:val="0070C0"/>
                  <w:u w:val="single" w:color="0462C1"/>
                </w:rPr>
                <w:t>ramniwas@hariominterior.in</w:t>
              </w:r>
            </w:hyperlink>
          </w:p>
        </w:tc>
        <w:tc>
          <w:tcPr>
            <w:tcW w:w="1985" w:type="dxa"/>
          </w:tcPr>
          <w:p w14:paraId="1AB7AAD3" w14:textId="77777777" w:rsidR="00423173" w:rsidRDefault="00423173" w:rsidP="008D3608">
            <w:pPr>
              <w:pStyle w:val="TableParagraph"/>
              <w:spacing w:line="276" w:lineRule="auto"/>
              <w:ind w:left="142" w:right="142"/>
              <w:jc w:val="center"/>
              <w:rPr>
                <w:rFonts w:asciiTheme="minorHAnsi" w:hAnsiTheme="minorHAnsi" w:cstheme="minorHAnsi"/>
                <w:color w:val="0070C0"/>
                <w:u w:val="single" w:color="0462C1"/>
              </w:rPr>
            </w:pPr>
          </w:p>
        </w:tc>
      </w:tr>
      <w:tr w:rsidR="00423173" w:rsidRPr="00525600" w14:paraId="0242C4DA" w14:textId="13212F1B" w:rsidTr="00423173">
        <w:trPr>
          <w:trHeight w:val="352"/>
        </w:trPr>
        <w:tc>
          <w:tcPr>
            <w:tcW w:w="664" w:type="dxa"/>
          </w:tcPr>
          <w:p w14:paraId="73A0CD83" w14:textId="77777777" w:rsidR="00423173" w:rsidRPr="00525600" w:rsidRDefault="00423173" w:rsidP="008D3608">
            <w:pPr>
              <w:pStyle w:val="TableParagraph"/>
              <w:spacing w:before="9" w:line="276" w:lineRule="auto"/>
              <w:rPr>
                <w:rFonts w:asciiTheme="minorHAnsi" w:hAnsiTheme="minorHAnsi" w:cstheme="minorHAnsi"/>
              </w:rPr>
            </w:pPr>
          </w:p>
          <w:p w14:paraId="7AF90C1A" w14:textId="77777777" w:rsidR="00423173" w:rsidRPr="00525600" w:rsidRDefault="00423173" w:rsidP="008D3608">
            <w:pPr>
              <w:pStyle w:val="TableParagraph"/>
              <w:spacing w:before="0" w:line="276" w:lineRule="auto"/>
              <w:ind w:left="17"/>
              <w:jc w:val="center"/>
              <w:rPr>
                <w:rFonts w:asciiTheme="minorHAnsi" w:hAnsiTheme="minorHAnsi" w:cstheme="minorHAnsi"/>
              </w:rPr>
            </w:pPr>
            <w:r w:rsidRPr="00525600">
              <w:rPr>
                <w:rFonts w:asciiTheme="minorHAnsi" w:hAnsiTheme="minorHAnsi" w:cstheme="minorHAnsi"/>
                <w:w w:val="101"/>
              </w:rPr>
              <w:lastRenderedPageBreak/>
              <w:t>6</w:t>
            </w:r>
          </w:p>
        </w:tc>
        <w:tc>
          <w:tcPr>
            <w:tcW w:w="1179" w:type="dxa"/>
            <w:vAlign w:val="center"/>
          </w:tcPr>
          <w:p w14:paraId="3F5248D7" w14:textId="77777777" w:rsidR="00423173" w:rsidRPr="00816B22" w:rsidRDefault="00423173" w:rsidP="008D3608">
            <w:pPr>
              <w:pStyle w:val="TableParagraph"/>
              <w:spacing w:before="0" w:line="276" w:lineRule="auto"/>
              <w:ind w:left="142" w:right="142"/>
              <w:rPr>
                <w:rFonts w:asciiTheme="minorHAnsi" w:hAnsiTheme="minorHAnsi" w:cstheme="minorHAnsi"/>
              </w:rPr>
            </w:pPr>
            <w:r w:rsidRPr="00816B22">
              <w:rPr>
                <w:rFonts w:asciiTheme="minorHAnsi" w:hAnsiTheme="minorHAnsi" w:cstheme="minorHAnsi"/>
              </w:rPr>
              <w:lastRenderedPageBreak/>
              <w:t xml:space="preserve">M/s. </w:t>
            </w:r>
            <w:r w:rsidRPr="00816B22">
              <w:rPr>
                <w:rFonts w:asciiTheme="minorHAnsi" w:hAnsiTheme="minorHAnsi" w:cstheme="minorHAnsi"/>
              </w:rPr>
              <w:lastRenderedPageBreak/>
              <w:t>JUNEJA</w:t>
            </w:r>
            <w:r w:rsidRPr="00816B22">
              <w:rPr>
                <w:rFonts w:asciiTheme="minorHAnsi" w:hAnsiTheme="minorHAnsi" w:cstheme="minorHAnsi"/>
                <w:spacing w:val="-3"/>
              </w:rPr>
              <w:t xml:space="preserve"> </w:t>
            </w:r>
            <w:r w:rsidRPr="00816B22">
              <w:rPr>
                <w:rFonts w:asciiTheme="minorHAnsi" w:hAnsiTheme="minorHAnsi" w:cstheme="minorHAnsi"/>
              </w:rPr>
              <w:t>ASSOCIATES</w:t>
            </w:r>
          </w:p>
        </w:tc>
        <w:tc>
          <w:tcPr>
            <w:tcW w:w="3118" w:type="dxa"/>
            <w:vAlign w:val="center"/>
          </w:tcPr>
          <w:p w14:paraId="52C142A3"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lastRenderedPageBreak/>
              <w:t xml:space="preserve">23 DSIDC, </w:t>
            </w:r>
            <w:proofErr w:type="spellStart"/>
            <w:r w:rsidRPr="00525600">
              <w:rPr>
                <w:rFonts w:asciiTheme="minorHAnsi" w:hAnsiTheme="minorHAnsi" w:cstheme="minorHAnsi"/>
              </w:rPr>
              <w:t>Okhla</w:t>
            </w:r>
            <w:proofErr w:type="spellEnd"/>
            <w:r w:rsidRPr="00525600">
              <w:rPr>
                <w:rFonts w:asciiTheme="minorHAnsi" w:hAnsiTheme="minorHAnsi" w:cstheme="minorHAnsi"/>
                <w:spacing w:val="1"/>
              </w:rPr>
              <w:t xml:space="preserve"> </w:t>
            </w:r>
            <w:r w:rsidRPr="00525600">
              <w:rPr>
                <w:rFonts w:asciiTheme="minorHAnsi" w:hAnsiTheme="minorHAnsi" w:cstheme="minorHAnsi"/>
              </w:rPr>
              <w:t>Estate</w:t>
            </w:r>
            <w:r w:rsidRPr="00525600">
              <w:rPr>
                <w:rFonts w:asciiTheme="minorHAnsi" w:hAnsiTheme="minorHAnsi" w:cstheme="minorHAnsi"/>
                <w:spacing w:val="1"/>
              </w:rPr>
              <w:t xml:space="preserve"> </w:t>
            </w:r>
            <w:r w:rsidRPr="00525600">
              <w:rPr>
                <w:rFonts w:asciiTheme="minorHAnsi" w:hAnsiTheme="minorHAnsi" w:cstheme="minorHAnsi"/>
              </w:rPr>
              <w:t>Marg,</w:t>
            </w:r>
            <w:r w:rsidRPr="00525600">
              <w:rPr>
                <w:rFonts w:asciiTheme="minorHAnsi" w:hAnsiTheme="minorHAnsi" w:cstheme="minorHAnsi"/>
                <w:spacing w:val="1"/>
              </w:rPr>
              <w:t xml:space="preserve"> </w:t>
            </w:r>
            <w:r w:rsidRPr="00525600">
              <w:rPr>
                <w:rFonts w:asciiTheme="minorHAnsi" w:hAnsiTheme="minorHAnsi" w:cstheme="minorHAnsi"/>
              </w:rPr>
              <w:lastRenderedPageBreak/>
              <w:t>Phase</w:t>
            </w:r>
            <w:r w:rsidRPr="00525600">
              <w:rPr>
                <w:rFonts w:asciiTheme="minorHAnsi" w:hAnsiTheme="minorHAnsi" w:cstheme="minorHAnsi"/>
                <w:spacing w:val="1"/>
              </w:rPr>
              <w:t xml:space="preserve"> </w:t>
            </w:r>
            <w:r w:rsidRPr="00525600">
              <w:rPr>
                <w:rFonts w:asciiTheme="minorHAnsi" w:hAnsiTheme="minorHAnsi" w:cstheme="minorHAnsi"/>
              </w:rPr>
              <w:t>-</w:t>
            </w:r>
            <w:r w:rsidRPr="00525600">
              <w:rPr>
                <w:rFonts w:asciiTheme="minorHAnsi" w:hAnsiTheme="minorHAnsi" w:cstheme="minorHAnsi"/>
                <w:spacing w:val="2"/>
              </w:rPr>
              <w:t xml:space="preserve"> </w:t>
            </w:r>
            <w:r w:rsidRPr="00525600">
              <w:rPr>
                <w:rFonts w:asciiTheme="minorHAnsi" w:hAnsiTheme="minorHAnsi" w:cstheme="minorHAnsi"/>
              </w:rPr>
              <w:t>II, Scheme</w:t>
            </w:r>
            <w:r w:rsidRPr="00525600">
              <w:rPr>
                <w:rFonts w:asciiTheme="minorHAnsi" w:hAnsiTheme="minorHAnsi" w:cstheme="minorHAnsi"/>
                <w:spacing w:val="1"/>
              </w:rPr>
              <w:t xml:space="preserve"> </w:t>
            </w:r>
            <w:r w:rsidRPr="00525600">
              <w:rPr>
                <w:rFonts w:asciiTheme="minorHAnsi" w:hAnsiTheme="minorHAnsi" w:cstheme="minorHAnsi"/>
              </w:rPr>
              <w:t>-</w:t>
            </w:r>
            <w:r w:rsidRPr="00525600">
              <w:rPr>
                <w:rFonts w:asciiTheme="minorHAnsi" w:hAnsiTheme="minorHAnsi" w:cstheme="minorHAnsi"/>
                <w:spacing w:val="2"/>
              </w:rPr>
              <w:t xml:space="preserve"> </w:t>
            </w:r>
            <w:r w:rsidRPr="00525600">
              <w:rPr>
                <w:rFonts w:asciiTheme="minorHAnsi" w:hAnsiTheme="minorHAnsi" w:cstheme="minorHAnsi"/>
              </w:rPr>
              <w:t>II, New</w:t>
            </w:r>
            <w:r w:rsidRPr="00525600">
              <w:rPr>
                <w:rFonts w:asciiTheme="minorHAnsi" w:hAnsiTheme="minorHAnsi" w:cstheme="minorHAnsi"/>
                <w:spacing w:val="1"/>
              </w:rPr>
              <w:t xml:space="preserve"> </w:t>
            </w:r>
            <w:proofErr w:type="spellStart"/>
            <w:r w:rsidRPr="00525600">
              <w:rPr>
                <w:rFonts w:asciiTheme="minorHAnsi" w:hAnsiTheme="minorHAnsi" w:cstheme="minorHAnsi"/>
              </w:rPr>
              <w:t>Okhla</w:t>
            </w:r>
            <w:proofErr w:type="spellEnd"/>
            <w:r w:rsidRPr="00525600">
              <w:rPr>
                <w:rFonts w:asciiTheme="minorHAnsi" w:hAnsiTheme="minorHAnsi" w:cstheme="minorHAnsi"/>
                <w:spacing w:val="1"/>
              </w:rPr>
              <w:t xml:space="preserve"> </w:t>
            </w:r>
            <w:r w:rsidRPr="00525600">
              <w:rPr>
                <w:rFonts w:asciiTheme="minorHAnsi" w:hAnsiTheme="minorHAnsi" w:cstheme="minorHAnsi"/>
              </w:rPr>
              <w:t>Complex, Pocket</w:t>
            </w:r>
            <w:r w:rsidRPr="00525600">
              <w:rPr>
                <w:rFonts w:asciiTheme="minorHAnsi" w:hAnsiTheme="minorHAnsi" w:cstheme="minorHAnsi"/>
                <w:spacing w:val="2"/>
              </w:rPr>
              <w:t xml:space="preserve"> </w:t>
            </w:r>
            <w:r w:rsidRPr="00525600">
              <w:rPr>
                <w:rFonts w:asciiTheme="minorHAnsi" w:hAnsiTheme="minorHAnsi" w:cstheme="minorHAnsi"/>
              </w:rPr>
              <w:t>W,</w:t>
            </w:r>
            <w:r w:rsidRPr="00525600">
              <w:rPr>
                <w:rFonts w:asciiTheme="minorHAnsi" w:hAnsiTheme="minorHAnsi" w:cstheme="minorHAnsi"/>
                <w:spacing w:val="1"/>
              </w:rPr>
              <w:t xml:space="preserve"> </w:t>
            </w:r>
            <w:proofErr w:type="spellStart"/>
            <w:r w:rsidRPr="00525600">
              <w:rPr>
                <w:rFonts w:asciiTheme="minorHAnsi" w:hAnsiTheme="minorHAnsi" w:cstheme="minorHAnsi"/>
              </w:rPr>
              <w:t>Okhla</w:t>
            </w:r>
            <w:proofErr w:type="spellEnd"/>
            <w:r w:rsidRPr="00525600">
              <w:rPr>
                <w:rFonts w:asciiTheme="minorHAnsi" w:hAnsiTheme="minorHAnsi" w:cstheme="minorHAnsi"/>
                <w:spacing w:val="1"/>
              </w:rPr>
              <w:t xml:space="preserve"> </w:t>
            </w:r>
            <w:r w:rsidRPr="00525600">
              <w:rPr>
                <w:rFonts w:asciiTheme="minorHAnsi" w:hAnsiTheme="minorHAnsi" w:cstheme="minorHAnsi"/>
              </w:rPr>
              <w:t>Phase</w:t>
            </w:r>
            <w:r w:rsidRPr="00525600">
              <w:rPr>
                <w:rFonts w:asciiTheme="minorHAnsi" w:hAnsiTheme="minorHAnsi" w:cstheme="minorHAnsi"/>
                <w:spacing w:val="2"/>
              </w:rPr>
              <w:t xml:space="preserve"> </w:t>
            </w:r>
            <w:r w:rsidRPr="00525600">
              <w:rPr>
                <w:rFonts w:asciiTheme="minorHAnsi" w:hAnsiTheme="minorHAnsi" w:cstheme="minorHAnsi"/>
              </w:rPr>
              <w:t>II,</w:t>
            </w:r>
            <w:r w:rsidRPr="00525600">
              <w:rPr>
                <w:rFonts w:asciiTheme="minorHAnsi" w:hAnsiTheme="minorHAnsi" w:cstheme="minorHAnsi"/>
                <w:spacing w:val="1"/>
              </w:rPr>
              <w:t xml:space="preserve"> </w:t>
            </w:r>
            <w:proofErr w:type="spellStart"/>
            <w:r w:rsidRPr="00525600">
              <w:rPr>
                <w:rFonts w:asciiTheme="minorHAnsi" w:hAnsiTheme="minorHAnsi" w:cstheme="minorHAnsi"/>
              </w:rPr>
              <w:t>Okhla</w:t>
            </w:r>
            <w:proofErr w:type="spellEnd"/>
            <w:r w:rsidRPr="00525600">
              <w:rPr>
                <w:rFonts w:asciiTheme="minorHAnsi" w:hAnsiTheme="minorHAnsi" w:cstheme="minorHAnsi"/>
              </w:rPr>
              <w:t xml:space="preserve"> Industrial</w:t>
            </w:r>
            <w:r w:rsidRPr="00525600">
              <w:rPr>
                <w:rFonts w:asciiTheme="minorHAnsi" w:hAnsiTheme="minorHAnsi" w:cstheme="minorHAnsi"/>
                <w:spacing w:val="2"/>
              </w:rPr>
              <w:t xml:space="preserve"> </w:t>
            </w:r>
            <w:r w:rsidRPr="00525600">
              <w:rPr>
                <w:rFonts w:asciiTheme="minorHAnsi" w:hAnsiTheme="minorHAnsi" w:cstheme="minorHAnsi"/>
              </w:rPr>
              <w:t>Estate,</w:t>
            </w:r>
            <w:r w:rsidRPr="00525600">
              <w:rPr>
                <w:rFonts w:asciiTheme="minorHAnsi" w:hAnsiTheme="minorHAnsi" w:cstheme="minorHAnsi"/>
                <w:spacing w:val="1"/>
              </w:rPr>
              <w:t xml:space="preserve"> </w:t>
            </w:r>
            <w:r w:rsidRPr="00525600">
              <w:rPr>
                <w:rFonts w:asciiTheme="minorHAnsi" w:hAnsiTheme="minorHAnsi" w:cstheme="minorHAnsi"/>
              </w:rPr>
              <w:t>New</w:t>
            </w:r>
            <w:r>
              <w:rPr>
                <w:rFonts w:asciiTheme="minorHAnsi" w:hAnsiTheme="minorHAnsi" w:cstheme="minorHAnsi"/>
              </w:rPr>
              <w:t xml:space="preserve"> </w:t>
            </w:r>
            <w:r w:rsidRPr="00525600">
              <w:rPr>
                <w:rFonts w:asciiTheme="minorHAnsi" w:hAnsiTheme="minorHAnsi" w:cstheme="minorHAnsi"/>
              </w:rPr>
              <w:t>Delhi, Delhi 110020</w:t>
            </w:r>
          </w:p>
        </w:tc>
        <w:tc>
          <w:tcPr>
            <w:tcW w:w="1985" w:type="dxa"/>
            <w:vAlign w:val="center"/>
          </w:tcPr>
          <w:p w14:paraId="5B263B95" w14:textId="77777777" w:rsidR="00423173" w:rsidRPr="008D3608" w:rsidRDefault="00423173" w:rsidP="008D3608">
            <w:pPr>
              <w:pStyle w:val="TableParagraph"/>
              <w:spacing w:before="9" w:line="276" w:lineRule="auto"/>
              <w:ind w:left="142" w:right="142"/>
              <w:jc w:val="center"/>
              <w:rPr>
                <w:rFonts w:asciiTheme="minorHAnsi" w:hAnsiTheme="minorHAnsi" w:cstheme="minorHAnsi"/>
                <w:color w:val="0070C0"/>
              </w:rPr>
            </w:pPr>
          </w:p>
          <w:p w14:paraId="64C8B132" w14:textId="77777777" w:rsidR="00423173" w:rsidRPr="008D3608" w:rsidRDefault="00C943F2" w:rsidP="008D3608">
            <w:pPr>
              <w:pStyle w:val="TableParagraph"/>
              <w:spacing w:before="0" w:line="276" w:lineRule="auto"/>
              <w:ind w:left="142" w:right="142"/>
              <w:jc w:val="center"/>
              <w:rPr>
                <w:rFonts w:asciiTheme="minorHAnsi" w:hAnsiTheme="minorHAnsi" w:cstheme="minorHAnsi"/>
                <w:color w:val="0070C0"/>
              </w:rPr>
            </w:pPr>
            <w:hyperlink r:id="rId93">
              <w:r w:rsidR="00423173" w:rsidRPr="008D3608">
                <w:rPr>
                  <w:rFonts w:asciiTheme="minorHAnsi" w:hAnsiTheme="minorHAnsi" w:cstheme="minorHAnsi"/>
                  <w:color w:val="0070C0"/>
                  <w:u w:val="single" w:color="0462C1"/>
                </w:rPr>
                <w:t>s.juneja@japl.in</w:t>
              </w:r>
            </w:hyperlink>
          </w:p>
        </w:tc>
        <w:tc>
          <w:tcPr>
            <w:tcW w:w="1985" w:type="dxa"/>
          </w:tcPr>
          <w:p w14:paraId="7B18D919" w14:textId="77777777" w:rsidR="00423173" w:rsidRPr="008D3608" w:rsidRDefault="00423173" w:rsidP="008D3608">
            <w:pPr>
              <w:pStyle w:val="TableParagraph"/>
              <w:spacing w:before="9" w:line="276" w:lineRule="auto"/>
              <w:ind w:left="142" w:right="142"/>
              <w:jc w:val="center"/>
              <w:rPr>
                <w:rFonts w:asciiTheme="minorHAnsi" w:hAnsiTheme="minorHAnsi" w:cstheme="minorHAnsi"/>
                <w:color w:val="0070C0"/>
              </w:rPr>
            </w:pPr>
          </w:p>
        </w:tc>
      </w:tr>
      <w:tr w:rsidR="00423173" w:rsidRPr="00525600" w14:paraId="59E5051B" w14:textId="034DA06D" w:rsidTr="00423173">
        <w:trPr>
          <w:trHeight w:val="232"/>
        </w:trPr>
        <w:tc>
          <w:tcPr>
            <w:tcW w:w="664" w:type="dxa"/>
          </w:tcPr>
          <w:p w14:paraId="56869212"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7</w:t>
            </w:r>
          </w:p>
        </w:tc>
        <w:tc>
          <w:tcPr>
            <w:tcW w:w="1179" w:type="dxa"/>
            <w:vAlign w:val="center"/>
          </w:tcPr>
          <w:p w14:paraId="039EA332"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 Garnet Interiors</w:t>
            </w:r>
            <w:r w:rsidRPr="00816B22">
              <w:rPr>
                <w:rFonts w:asciiTheme="minorHAnsi" w:hAnsiTheme="minorHAnsi" w:cstheme="minorHAnsi"/>
                <w:spacing w:val="1"/>
              </w:rPr>
              <w:t xml:space="preserve"> </w:t>
            </w:r>
            <w:proofErr w:type="spellStart"/>
            <w:r w:rsidRPr="00816B22">
              <w:rPr>
                <w:rFonts w:asciiTheme="minorHAnsi" w:hAnsiTheme="minorHAnsi" w:cstheme="minorHAnsi"/>
              </w:rPr>
              <w:t>Pvt</w:t>
            </w:r>
            <w:proofErr w:type="spellEnd"/>
            <w:r w:rsidRPr="00816B22">
              <w:rPr>
                <w:rFonts w:asciiTheme="minorHAnsi" w:hAnsiTheme="minorHAnsi" w:cstheme="minorHAnsi"/>
              </w:rPr>
              <w:t xml:space="preserve"> Ltd</w:t>
            </w:r>
          </w:p>
        </w:tc>
        <w:tc>
          <w:tcPr>
            <w:tcW w:w="3118" w:type="dxa"/>
            <w:vAlign w:val="center"/>
          </w:tcPr>
          <w:p w14:paraId="77E779CC"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D.S Business</w:t>
            </w:r>
            <w:r w:rsidRPr="00525600">
              <w:rPr>
                <w:rFonts w:asciiTheme="minorHAnsi" w:hAnsiTheme="minorHAnsi" w:cstheme="minorHAnsi"/>
                <w:spacing w:val="2"/>
              </w:rPr>
              <w:t xml:space="preserve"> </w:t>
            </w:r>
            <w:r w:rsidRPr="00525600">
              <w:rPr>
                <w:rFonts w:asciiTheme="minorHAnsi" w:hAnsiTheme="minorHAnsi" w:cstheme="minorHAnsi"/>
              </w:rPr>
              <w:t>Galleria,</w:t>
            </w:r>
            <w:r w:rsidRPr="00525600">
              <w:rPr>
                <w:rFonts w:asciiTheme="minorHAnsi" w:hAnsiTheme="minorHAnsi" w:cstheme="minorHAnsi"/>
                <w:spacing w:val="3"/>
              </w:rPr>
              <w:t xml:space="preserve"> </w:t>
            </w:r>
            <w:r w:rsidRPr="00525600">
              <w:rPr>
                <w:rFonts w:asciiTheme="minorHAnsi" w:hAnsiTheme="minorHAnsi" w:cstheme="minorHAnsi"/>
              </w:rPr>
              <w:t>1101-1104, Near</w:t>
            </w:r>
            <w:r w:rsidRPr="00525600">
              <w:rPr>
                <w:rFonts w:asciiTheme="minorHAnsi" w:hAnsiTheme="minorHAnsi" w:cstheme="minorHAnsi"/>
                <w:spacing w:val="1"/>
              </w:rPr>
              <w:t xml:space="preserve"> </w:t>
            </w:r>
            <w:r w:rsidRPr="00525600">
              <w:rPr>
                <w:rFonts w:asciiTheme="minorHAnsi" w:hAnsiTheme="minorHAnsi" w:cstheme="minorHAnsi"/>
              </w:rPr>
              <w:t>Toyo</w:t>
            </w:r>
            <w:r w:rsidRPr="00525600">
              <w:rPr>
                <w:rFonts w:asciiTheme="minorHAnsi" w:hAnsiTheme="minorHAnsi" w:cstheme="minorHAnsi"/>
                <w:spacing w:val="1"/>
              </w:rPr>
              <w:t xml:space="preserve"> </w:t>
            </w:r>
            <w:proofErr w:type="spellStart"/>
            <w:r w:rsidRPr="00525600">
              <w:rPr>
                <w:rFonts w:asciiTheme="minorHAnsi" w:hAnsiTheme="minorHAnsi" w:cstheme="minorHAnsi"/>
              </w:rPr>
              <w:t>House,LBS</w:t>
            </w:r>
            <w:proofErr w:type="spellEnd"/>
            <w:r w:rsidRPr="00525600">
              <w:rPr>
                <w:rFonts w:asciiTheme="minorHAnsi" w:hAnsiTheme="minorHAnsi" w:cstheme="minorHAnsi"/>
                <w:spacing w:val="1"/>
              </w:rPr>
              <w:t xml:space="preserve"> </w:t>
            </w:r>
            <w:r w:rsidRPr="00525600">
              <w:rPr>
                <w:rFonts w:asciiTheme="minorHAnsi" w:hAnsiTheme="minorHAnsi" w:cstheme="minorHAnsi"/>
              </w:rPr>
              <w:t>Road,</w:t>
            </w:r>
          </w:p>
          <w:p w14:paraId="06386FA3" w14:textId="77777777" w:rsidR="00423173" w:rsidRPr="00525600" w:rsidRDefault="00423173" w:rsidP="008D3608">
            <w:pPr>
              <w:pStyle w:val="TableParagraph"/>
              <w:spacing w:before="10" w:line="276" w:lineRule="auto"/>
              <w:ind w:left="142" w:right="142"/>
              <w:jc w:val="both"/>
              <w:rPr>
                <w:rFonts w:asciiTheme="minorHAnsi" w:hAnsiTheme="minorHAnsi" w:cstheme="minorHAnsi"/>
              </w:rPr>
            </w:pPr>
            <w:r w:rsidRPr="00525600">
              <w:rPr>
                <w:rFonts w:asciiTheme="minorHAnsi" w:hAnsiTheme="minorHAnsi" w:cstheme="minorHAnsi"/>
              </w:rPr>
              <w:t>Kanjurmarg-West,</w:t>
            </w:r>
            <w:r w:rsidRPr="00525600">
              <w:rPr>
                <w:rFonts w:asciiTheme="minorHAnsi" w:hAnsiTheme="minorHAnsi" w:cstheme="minorHAnsi"/>
                <w:spacing w:val="-1"/>
              </w:rPr>
              <w:t xml:space="preserve"> </w:t>
            </w:r>
            <w:r w:rsidRPr="00525600">
              <w:rPr>
                <w:rFonts w:asciiTheme="minorHAnsi" w:hAnsiTheme="minorHAnsi" w:cstheme="minorHAnsi"/>
              </w:rPr>
              <w:t>Mumbai-400078.</w:t>
            </w:r>
          </w:p>
        </w:tc>
        <w:tc>
          <w:tcPr>
            <w:tcW w:w="1985" w:type="dxa"/>
            <w:vAlign w:val="center"/>
          </w:tcPr>
          <w:p w14:paraId="3E1F82AD" w14:textId="77777777" w:rsidR="00423173" w:rsidRPr="008D3608" w:rsidRDefault="00C943F2" w:rsidP="008D3608">
            <w:pPr>
              <w:pStyle w:val="TableParagraph"/>
              <w:spacing w:line="276" w:lineRule="auto"/>
              <w:ind w:left="142" w:right="142"/>
              <w:jc w:val="center"/>
              <w:rPr>
                <w:rFonts w:asciiTheme="minorHAnsi" w:hAnsiTheme="minorHAnsi" w:cstheme="minorHAnsi"/>
                <w:color w:val="0070C0"/>
              </w:rPr>
            </w:pPr>
            <w:hyperlink r:id="rId94">
              <w:r w:rsidR="00423173" w:rsidRPr="008D3608">
                <w:rPr>
                  <w:rFonts w:asciiTheme="minorHAnsi" w:hAnsiTheme="minorHAnsi" w:cstheme="minorHAnsi"/>
                  <w:color w:val="0070C0"/>
                  <w:u w:val="single" w:color="0462C1"/>
                </w:rPr>
                <w:t>nikitamaurya.garnet@gmail.com</w:t>
              </w:r>
            </w:hyperlink>
          </w:p>
        </w:tc>
        <w:tc>
          <w:tcPr>
            <w:tcW w:w="1985" w:type="dxa"/>
          </w:tcPr>
          <w:p w14:paraId="54103151" w14:textId="77777777" w:rsidR="00423173" w:rsidRDefault="00423173" w:rsidP="008D3608">
            <w:pPr>
              <w:pStyle w:val="TableParagraph"/>
              <w:spacing w:line="276" w:lineRule="auto"/>
              <w:ind w:left="142" w:right="142"/>
              <w:jc w:val="center"/>
              <w:rPr>
                <w:rFonts w:asciiTheme="minorHAnsi" w:hAnsiTheme="minorHAnsi" w:cstheme="minorHAnsi"/>
                <w:color w:val="0070C0"/>
                <w:u w:val="single" w:color="0462C1"/>
              </w:rPr>
            </w:pPr>
          </w:p>
        </w:tc>
      </w:tr>
      <w:tr w:rsidR="00423173" w:rsidRPr="00525600" w14:paraId="7CF7628B" w14:textId="0C40C15B" w:rsidTr="00423173">
        <w:trPr>
          <w:trHeight w:val="352"/>
        </w:trPr>
        <w:tc>
          <w:tcPr>
            <w:tcW w:w="664" w:type="dxa"/>
          </w:tcPr>
          <w:p w14:paraId="4201C9FB" w14:textId="77777777" w:rsidR="00423173" w:rsidRPr="00525600" w:rsidRDefault="00423173" w:rsidP="008D3608">
            <w:pPr>
              <w:pStyle w:val="TableParagraph"/>
              <w:spacing w:before="9" w:line="276" w:lineRule="auto"/>
              <w:rPr>
                <w:rFonts w:asciiTheme="minorHAnsi" w:hAnsiTheme="minorHAnsi" w:cstheme="minorHAnsi"/>
              </w:rPr>
            </w:pPr>
          </w:p>
          <w:p w14:paraId="59AE6E9C" w14:textId="77777777" w:rsidR="00423173" w:rsidRPr="00525600" w:rsidRDefault="00423173" w:rsidP="008D3608">
            <w:pPr>
              <w:pStyle w:val="TableParagraph"/>
              <w:spacing w:before="0" w:line="276" w:lineRule="auto"/>
              <w:ind w:left="17"/>
              <w:jc w:val="center"/>
              <w:rPr>
                <w:rFonts w:asciiTheme="minorHAnsi" w:hAnsiTheme="minorHAnsi" w:cstheme="minorHAnsi"/>
              </w:rPr>
            </w:pPr>
            <w:r w:rsidRPr="00525600">
              <w:rPr>
                <w:rFonts w:asciiTheme="minorHAnsi" w:hAnsiTheme="minorHAnsi" w:cstheme="minorHAnsi"/>
                <w:w w:val="101"/>
              </w:rPr>
              <w:t>8</w:t>
            </w:r>
          </w:p>
        </w:tc>
        <w:tc>
          <w:tcPr>
            <w:tcW w:w="1179" w:type="dxa"/>
            <w:vAlign w:val="center"/>
          </w:tcPr>
          <w:p w14:paraId="13D63B01" w14:textId="77777777" w:rsidR="00423173" w:rsidRPr="00816B22" w:rsidRDefault="00423173" w:rsidP="008D3608">
            <w:pPr>
              <w:pStyle w:val="TableParagraph"/>
              <w:spacing w:before="0"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1"/>
              </w:rPr>
              <w:t xml:space="preserve"> </w:t>
            </w:r>
            <w:proofErr w:type="spellStart"/>
            <w:r w:rsidRPr="00816B22">
              <w:rPr>
                <w:rFonts w:asciiTheme="minorHAnsi" w:hAnsiTheme="minorHAnsi" w:cstheme="minorHAnsi"/>
              </w:rPr>
              <w:t>Interscape</w:t>
            </w:r>
            <w:proofErr w:type="spellEnd"/>
          </w:p>
        </w:tc>
        <w:tc>
          <w:tcPr>
            <w:tcW w:w="3118" w:type="dxa"/>
            <w:vAlign w:val="center"/>
          </w:tcPr>
          <w:p w14:paraId="1CA25129"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r w:rsidRPr="00525600">
              <w:rPr>
                <w:rFonts w:asciiTheme="minorHAnsi" w:hAnsiTheme="minorHAnsi" w:cstheme="minorHAnsi"/>
              </w:rPr>
              <w:t>236, Blue</w:t>
            </w:r>
            <w:r w:rsidRPr="00525600">
              <w:rPr>
                <w:rFonts w:asciiTheme="minorHAnsi" w:hAnsiTheme="minorHAnsi" w:cstheme="minorHAnsi"/>
                <w:spacing w:val="1"/>
              </w:rPr>
              <w:t xml:space="preserve"> </w:t>
            </w:r>
            <w:r w:rsidRPr="00525600">
              <w:rPr>
                <w:rFonts w:asciiTheme="minorHAnsi" w:hAnsiTheme="minorHAnsi" w:cstheme="minorHAnsi"/>
              </w:rPr>
              <w:t>Rose</w:t>
            </w:r>
            <w:r w:rsidRPr="00525600">
              <w:rPr>
                <w:rFonts w:asciiTheme="minorHAnsi" w:hAnsiTheme="minorHAnsi" w:cstheme="minorHAnsi"/>
                <w:spacing w:val="2"/>
              </w:rPr>
              <w:t xml:space="preserve"> </w:t>
            </w:r>
            <w:r w:rsidRPr="00525600">
              <w:rPr>
                <w:rFonts w:asciiTheme="minorHAnsi" w:hAnsiTheme="minorHAnsi" w:cstheme="minorHAnsi"/>
              </w:rPr>
              <w:t>Industrial</w:t>
            </w:r>
            <w:r w:rsidRPr="00525600">
              <w:rPr>
                <w:rFonts w:asciiTheme="minorHAnsi" w:hAnsiTheme="minorHAnsi" w:cstheme="minorHAnsi"/>
                <w:spacing w:val="1"/>
              </w:rPr>
              <w:t xml:space="preserve"> </w:t>
            </w:r>
            <w:r w:rsidRPr="00525600">
              <w:rPr>
                <w:rFonts w:asciiTheme="minorHAnsi" w:hAnsiTheme="minorHAnsi" w:cstheme="minorHAnsi"/>
              </w:rPr>
              <w:t>Estate,</w:t>
            </w:r>
            <w:r w:rsidRPr="00525600">
              <w:rPr>
                <w:rFonts w:asciiTheme="minorHAnsi" w:hAnsiTheme="minorHAnsi" w:cstheme="minorHAnsi"/>
                <w:spacing w:val="1"/>
              </w:rPr>
              <w:t xml:space="preserve"> </w:t>
            </w:r>
            <w:r w:rsidRPr="00525600">
              <w:rPr>
                <w:rFonts w:asciiTheme="minorHAnsi" w:hAnsiTheme="minorHAnsi" w:cstheme="minorHAnsi"/>
              </w:rPr>
              <w:t>Besides</w:t>
            </w:r>
            <w:r w:rsidRPr="00525600">
              <w:rPr>
                <w:rFonts w:asciiTheme="minorHAnsi" w:hAnsiTheme="minorHAnsi" w:cstheme="minorHAnsi"/>
                <w:spacing w:val="1"/>
              </w:rPr>
              <w:t xml:space="preserve"> </w:t>
            </w:r>
            <w:r w:rsidRPr="00525600">
              <w:rPr>
                <w:rFonts w:asciiTheme="minorHAnsi" w:hAnsiTheme="minorHAnsi" w:cstheme="minorHAnsi"/>
              </w:rPr>
              <w:t>Metro</w:t>
            </w:r>
            <w:r w:rsidRPr="00525600">
              <w:rPr>
                <w:rFonts w:asciiTheme="minorHAnsi" w:hAnsiTheme="minorHAnsi" w:cstheme="minorHAnsi"/>
                <w:spacing w:val="2"/>
              </w:rPr>
              <w:t xml:space="preserve"> </w:t>
            </w:r>
            <w:r w:rsidRPr="00525600">
              <w:rPr>
                <w:rFonts w:asciiTheme="minorHAnsi" w:hAnsiTheme="minorHAnsi" w:cstheme="minorHAnsi"/>
              </w:rPr>
              <w:t>Cash</w:t>
            </w:r>
            <w:r w:rsidRPr="00525600">
              <w:rPr>
                <w:rFonts w:asciiTheme="minorHAnsi" w:hAnsiTheme="minorHAnsi" w:cstheme="minorHAnsi"/>
                <w:spacing w:val="1"/>
              </w:rPr>
              <w:t xml:space="preserve"> </w:t>
            </w:r>
            <w:r w:rsidRPr="00525600">
              <w:rPr>
                <w:rFonts w:asciiTheme="minorHAnsi" w:hAnsiTheme="minorHAnsi" w:cstheme="minorHAnsi"/>
              </w:rPr>
              <w:t>&amp;</w:t>
            </w:r>
            <w:r w:rsidRPr="00525600">
              <w:rPr>
                <w:rFonts w:asciiTheme="minorHAnsi" w:hAnsiTheme="minorHAnsi" w:cstheme="minorHAnsi"/>
                <w:spacing w:val="2"/>
              </w:rPr>
              <w:t xml:space="preserve"> </w:t>
            </w:r>
            <w:r w:rsidRPr="00525600">
              <w:rPr>
                <w:rFonts w:asciiTheme="minorHAnsi" w:hAnsiTheme="minorHAnsi" w:cstheme="minorHAnsi"/>
              </w:rPr>
              <w:t>Carry,</w:t>
            </w:r>
            <w:r w:rsidRPr="00525600">
              <w:rPr>
                <w:rFonts w:asciiTheme="minorHAnsi" w:hAnsiTheme="minorHAnsi" w:cstheme="minorHAnsi"/>
                <w:spacing w:val="1"/>
              </w:rPr>
              <w:t xml:space="preserve"> </w:t>
            </w:r>
            <w:r w:rsidRPr="00525600">
              <w:rPr>
                <w:rFonts w:asciiTheme="minorHAnsi" w:hAnsiTheme="minorHAnsi" w:cstheme="minorHAnsi"/>
              </w:rPr>
              <w:t>Western</w:t>
            </w:r>
            <w:r w:rsidRPr="00525600">
              <w:rPr>
                <w:rFonts w:asciiTheme="minorHAnsi" w:hAnsiTheme="minorHAnsi" w:cstheme="minorHAnsi"/>
                <w:spacing w:val="1"/>
              </w:rPr>
              <w:t xml:space="preserve"> </w:t>
            </w:r>
            <w:r w:rsidRPr="00525600">
              <w:rPr>
                <w:rFonts w:asciiTheme="minorHAnsi" w:hAnsiTheme="minorHAnsi" w:cstheme="minorHAnsi"/>
              </w:rPr>
              <w:t xml:space="preserve">Express, Highway, </w:t>
            </w:r>
            <w:proofErr w:type="spellStart"/>
            <w:r w:rsidRPr="00525600">
              <w:rPr>
                <w:rFonts w:asciiTheme="minorHAnsi" w:hAnsiTheme="minorHAnsi" w:cstheme="minorHAnsi"/>
              </w:rPr>
              <w:t>Borivali</w:t>
            </w:r>
            <w:proofErr w:type="spellEnd"/>
            <w:r w:rsidRPr="00525600">
              <w:rPr>
                <w:rFonts w:asciiTheme="minorHAnsi" w:hAnsiTheme="minorHAnsi" w:cstheme="minorHAnsi"/>
                <w:spacing w:val="1"/>
              </w:rPr>
              <w:t xml:space="preserve"> </w:t>
            </w:r>
            <w:r w:rsidRPr="00525600">
              <w:rPr>
                <w:rFonts w:asciiTheme="minorHAnsi" w:hAnsiTheme="minorHAnsi" w:cstheme="minorHAnsi"/>
              </w:rPr>
              <w:t>East, Mumbai,</w:t>
            </w:r>
            <w:r w:rsidRPr="00525600">
              <w:rPr>
                <w:rFonts w:asciiTheme="minorHAnsi" w:hAnsiTheme="minorHAnsi" w:cstheme="minorHAnsi"/>
                <w:spacing w:val="1"/>
              </w:rPr>
              <w:t xml:space="preserve"> </w:t>
            </w:r>
            <w:r w:rsidRPr="00525600">
              <w:rPr>
                <w:rFonts w:asciiTheme="minorHAnsi" w:hAnsiTheme="minorHAnsi" w:cstheme="minorHAnsi"/>
              </w:rPr>
              <w:t>Maharashtra</w:t>
            </w:r>
            <w:r>
              <w:rPr>
                <w:rFonts w:asciiTheme="minorHAnsi" w:hAnsiTheme="minorHAnsi" w:cstheme="minorHAnsi"/>
              </w:rPr>
              <w:t xml:space="preserve"> </w:t>
            </w:r>
            <w:r w:rsidRPr="00525600">
              <w:rPr>
                <w:rFonts w:asciiTheme="minorHAnsi" w:hAnsiTheme="minorHAnsi" w:cstheme="minorHAnsi"/>
              </w:rPr>
              <w:t>400066</w:t>
            </w:r>
          </w:p>
        </w:tc>
        <w:tc>
          <w:tcPr>
            <w:tcW w:w="1985" w:type="dxa"/>
            <w:vAlign w:val="center"/>
          </w:tcPr>
          <w:p w14:paraId="1A10436D" w14:textId="77777777" w:rsidR="00423173" w:rsidRPr="008D3608" w:rsidRDefault="00C943F2" w:rsidP="008D3608">
            <w:pPr>
              <w:pStyle w:val="TableParagraph"/>
              <w:spacing w:line="276" w:lineRule="auto"/>
              <w:ind w:left="142" w:right="142"/>
              <w:jc w:val="center"/>
              <w:rPr>
                <w:rFonts w:asciiTheme="minorHAnsi" w:hAnsiTheme="minorHAnsi" w:cstheme="minorHAnsi"/>
                <w:color w:val="0070C0"/>
              </w:rPr>
            </w:pPr>
            <w:hyperlink r:id="rId95">
              <w:r w:rsidR="00423173" w:rsidRPr="008D3608">
                <w:rPr>
                  <w:rFonts w:asciiTheme="minorHAnsi" w:hAnsiTheme="minorHAnsi" w:cstheme="minorHAnsi"/>
                  <w:color w:val="0070C0"/>
                  <w:u w:val="single" w:color="0462C1"/>
                </w:rPr>
                <w:t>vinoonaik@yahoo.co.in</w:t>
              </w:r>
            </w:hyperlink>
            <w:r w:rsidR="00423173" w:rsidRPr="008D3608">
              <w:rPr>
                <w:rFonts w:asciiTheme="minorHAnsi" w:hAnsiTheme="minorHAnsi" w:cstheme="minorHAnsi"/>
                <w:color w:val="0070C0"/>
                <w:spacing w:val="1"/>
              </w:rPr>
              <w:t xml:space="preserve"> </w:t>
            </w:r>
            <w:hyperlink r:id="rId96">
              <w:r w:rsidR="00423173" w:rsidRPr="008D3608">
                <w:rPr>
                  <w:rFonts w:asciiTheme="minorHAnsi" w:hAnsiTheme="minorHAnsi" w:cstheme="minorHAnsi"/>
                  <w:color w:val="0070C0"/>
                  <w:u w:val="single" w:color="0462C1"/>
                </w:rPr>
                <w:t>Interscape3006@gmail.com</w:t>
              </w:r>
            </w:hyperlink>
          </w:p>
        </w:tc>
        <w:tc>
          <w:tcPr>
            <w:tcW w:w="1985" w:type="dxa"/>
          </w:tcPr>
          <w:p w14:paraId="2B466AC5" w14:textId="77777777" w:rsidR="00423173" w:rsidRDefault="00423173" w:rsidP="008D3608">
            <w:pPr>
              <w:pStyle w:val="TableParagraph"/>
              <w:spacing w:line="276" w:lineRule="auto"/>
              <w:ind w:left="142" w:right="142"/>
              <w:jc w:val="center"/>
              <w:rPr>
                <w:rFonts w:asciiTheme="minorHAnsi" w:hAnsiTheme="minorHAnsi" w:cstheme="minorHAnsi"/>
                <w:color w:val="0070C0"/>
                <w:u w:val="single" w:color="0462C1"/>
              </w:rPr>
            </w:pPr>
          </w:p>
        </w:tc>
      </w:tr>
      <w:tr w:rsidR="00423173" w:rsidRPr="00525600" w14:paraId="3152CAB6" w14:textId="477ACF93" w:rsidTr="00423173">
        <w:trPr>
          <w:trHeight w:val="232"/>
        </w:trPr>
        <w:tc>
          <w:tcPr>
            <w:tcW w:w="664" w:type="dxa"/>
          </w:tcPr>
          <w:p w14:paraId="398C664F" w14:textId="77777777" w:rsidR="00423173" w:rsidRPr="00525600" w:rsidRDefault="00423173" w:rsidP="008D3608">
            <w:pPr>
              <w:pStyle w:val="TableParagraph"/>
              <w:spacing w:line="276" w:lineRule="auto"/>
              <w:ind w:left="17"/>
              <w:jc w:val="center"/>
              <w:rPr>
                <w:rFonts w:asciiTheme="minorHAnsi" w:hAnsiTheme="minorHAnsi" w:cstheme="minorHAnsi"/>
              </w:rPr>
            </w:pPr>
            <w:r w:rsidRPr="00525600">
              <w:rPr>
                <w:rFonts w:asciiTheme="minorHAnsi" w:hAnsiTheme="minorHAnsi" w:cstheme="minorHAnsi"/>
                <w:w w:val="101"/>
              </w:rPr>
              <w:t>9</w:t>
            </w:r>
          </w:p>
        </w:tc>
        <w:tc>
          <w:tcPr>
            <w:tcW w:w="1179" w:type="dxa"/>
            <w:vAlign w:val="center"/>
          </w:tcPr>
          <w:p w14:paraId="5A3DA942" w14:textId="77777777" w:rsidR="00423173" w:rsidRPr="00816B22" w:rsidRDefault="00423173" w:rsidP="008D3608">
            <w:pPr>
              <w:pStyle w:val="TableParagraph"/>
              <w:spacing w:before="1" w:line="276" w:lineRule="auto"/>
              <w:ind w:left="142" w:right="142"/>
              <w:rPr>
                <w:rFonts w:asciiTheme="minorHAnsi" w:hAnsiTheme="minorHAnsi" w:cstheme="minorHAnsi"/>
              </w:rPr>
            </w:pPr>
            <w:r w:rsidRPr="00816B22">
              <w:rPr>
                <w:rFonts w:asciiTheme="minorHAnsi" w:hAnsiTheme="minorHAnsi" w:cstheme="minorHAnsi"/>
              </w:rPr>
              <w:t>M/s.</w:t>
            </w:r>
            <w:r w:rsidRPr="00816B22">
              <w:rPr>
                <w:rFonts w:asciiTheme="minorHAnsi" w:hAnsiTheme="minorHAnsi" w:cstheme="minorHAnsi"/>
                <w:spacing w:val="-1"/>
              </w:rPr>
              <w:t xml:space="preserve"> </w:t>
            </w:r>
            <w:r w:rsidRPr="00816B22">
              <w:rPr>
                <w:rFonts w:asciiTheme="minorHAnsi" w:hAnsiTheme="minorHAnsi" w:cstheme="minorHAnsi"/>
              </w:rPr>
              <w:t>Vishal Woodworks</w:t>
            </w:r>
          </w:p>
        </w:tc>
        <w:tc>
          <w:tcPr>
            <w:tcW w:w="3118" w:type="dxa"/>
            <w:vAlign w:val="center"/>
          </w:tcPr>
          <w:p w14:paraId="0A932A89" w14:textId="77777777" w:rsidR="00423173" w:rsidRPr="00525600" w:rsidRDefault="00423173" w:rsidP="008D3608">
            <w:pPr>
              <w:pStyle w:val="TableParagraph"/>
              <w:spacing w:before="6" w:line="276" w:lineRule="auto"/>
              <w:ind w:left="142" w:right="142"/>
              <w:jc w:val="both"/>
              <w:rPr>
                <w:rFonts w:asciiTheme="minorHAnsi" w:hAnsiTheme="minorHAnsi" w:cstheme="minorHAnsi"/>
              </w:rPr>
            </w:pPr>
            <w:proofErr w:type="spellStart"/>
            <w:r w:rsidRPr="00525600">
              <w:rPr>
                <w:rFonts w:asciiTheme="minorHAnsi" w:hAnsiTheme="minorHAnsi" w:cstheme="minorHAnsi"/>
              </w:rPr>
              <w:t>Sahyog</w:t>
            </w:r>
            <w:proofErr w:type="spellEnd"/>
            <w:r w:rsidRPr="00525600">
              <w:rPr>
                <w:rFonts w:asciiTheme="minorHAnsi" w:hAnsiTheme="minorHAnsi" w:cstheme="minorHAnsi"/>
                <w:spacing w:val="2"/>
              </w:rPr>
              <w:t xml:space="preserve"> </w:t>
            </w:r>
            <w:r w:rsidRPr="00525600">
              <w:rPr>
                <w:rFonts w:asciiTheme="minorHAnsi" w:hAnsiTheme="minorHAnsi" w:cstheme="minorHAnsi"/>
              </w:rPr>
              <w:t>Welfare</w:t>
            </w:r>
            <w:r w:rsidRPr="00525600">
              <w:rPr>
                <w:rFonts w:asciiTheme="minorHAnsi" w:hAnsiTheme="minorHAnsi" w:cstheme="minorHAnsi"/>
                <w:spacing w:val="3"/>
              </w:rPr>
              <w:t xml:space="preserve"> </w:t>
            </w:r>
            <w:r w:rsidRPr="00525600">
              <w:rPr>
                <w:rFonts w:asciiTheme="minorHAnsi" w:hAnsiTheme="minorHAnsi" w:cstheme="minorHAnsi"/>
              </w:rPr>
              <w:t>Society,</w:t>
            </w:r>
            <w:r w:rsidRPr="00525600">
              <w:rPr>
                <w:rFonts w:asciiTheme="minorHAnsi" w:hAnsiTheme="minorHAnsi" w:cstheme="minorHAnsi"/>
                <w:spacing w:val="1"/>
              </w:rPr>
              <w:t xml:space="preserve"> </w:t>
            </w:r>
            <w:r w:rsidRPr="00525600">
              <w:rPr>
                <w:rFonts w:asciiTheme="minorHAnsi" w:hAnsiTheme="minorHAnsi" w:cstheme="minorHAnsi"/>
              </w:rPr>
              <w:t>Gr</w:t>
            </w:r>
            <w:r w:rsidRPr="00525600">
              <w:rPr>
                <w:rFonts w:asciiTheme="minorHAnsi" w:hAnsiTheme="minorHAnsi" w:cstheme="minorHAnsi"/>
                <w:spacing w:val="3"/>
              </w:rPr>
              <w:t xml:space="preserve"> </w:t>
            </w:r>
            <w:r w:rsidRPr="00525600">
              <w:rPr>
                <w:rFonts w:asciiTheme="minorHAnsi" w:hAnsiTheme="minorHAnsi" w:cstheme="minorHAnsi"/>
              </w:rPr>
              <w:t>Floor,</w:t>
            </w:r>
            <w:r w:rsidRPr="00525600">
              <w:rPr>
                <w:rFonts w:asciiTheme="minorHAnsi" w:hAnsiTheme="minorHAnsi" w:cstheme="minorHAnsi"/>
                <w:spacing w:val="1"/>
              </w:rPr>
              <w:t xml:space="preserve"> </w:t>
            </w:r>
            <w:proofErr w:type="spellStart"/>
            <w:r w:rsidRPr="00525600">
              <w:rPr>
                <w:rFonts w:asciiTheme="minorHAnsi" w:hAnsiTheme="minorHAnsi" w:cstheme="minorHAnsi"/>
              </w:rPr>
              <w:t>Filmcity</w:t>
            </w:r>
            <w:proofErr w:type="spellEnd"/>
            <w:r w:rsidRPr="00525600">
              <w:rPr>
                <w:rFonts w:asciiTheme="minorHAnsi" w:hAnsiTheme="minorHAnsi" w:cstheme="minorHAnsi"/>
                <w:spacing w:val="3"/>
              </w:rPr>
              <w:t xml:space="preserve"> </w:t>
            </w:r>
            <w:proofErr w:type="spellStart"/>
            <w:r w:rsidRPr="00525600">
              <w:rPr>
                <w:rFonts w:asciiTheme="minorHAnsi" w:hAnsiTheme="minorHAnsi" w:cstheme="minorHAnsi"/>
              </w:rPr>
              <w:t>Road,East</w:t>
            </w:r>
            <w:proofErr w:type="spellEnd"/>
            <w:r w:rsidRPr="00525600">
              <w:rPr>
                <w:rFonts w:asciiTheme="minorHAnsi" w:hAnsiTheme="minorHAnsi" w:cstheme="minorHAnsi"/>
                <w:spacing w:val="1"/>
              </w:rPr>
              <w:t xml:space="preserve"> </w:t>
            </w:r>
            <w:r w:rsidRPr="00525600">
              <w:rPr>
                <w:rFonts w:asciiTheme="minorHAnsi" w:hAnsiTheme="minorHAnsi" w:cstheme="minorHAnsi"/>
              </w:rPr>
              <w:t>Mumbai,</w:t>
            </w:r>
            <w:r w:rsidRPr="00525600">
              <w:rPr>
                <w:rFonts w:asciiTheme="minorHAnsi" w:hAnsiTheme="minorHAnsi" w:cstheme="minorHAnsi"/>
                <w:spacing w:val="-1"/>
              </w:rPr>
              <w:t xml:space="preserve"> </w:t>
            </w:r>
            <w:r w:rsidRPr="00525600">
              <w:rPr>
                <w:rFonts w:asciiTheme="minorHAnsi" w:hAnsiTheme="minorHAnsi" w:cstheme="minorHAnsi"/>
              </w:rPr>
              <w:t>Maharashtra - 400097</w:t>
            </w:r>
          </w:p>
        </w:tc>
        <w:tc>
          <w:tcPr>
            <w:tcW w:w="1985" w:type="dxa"/>
            <w:vAlign w:val="center"/>
          </w:tcPr>
          <w:p w14:paraId="4AD39047" w14:textId="77777777" w:rsidR="00423173" w:rsidRPr="008D3608" w:rsidRDefault="00C943F2" w:rsidP="008D3608">
            <w:pPr>
              <w:pStyle w:val="TableParagraph"/>
              <w:spacing w:line="276" w:lineRule="auto"/>
              <w:ind w:left="142" w:right="142"/>
              <w:jc w:val="center"/>
              <w:rPr>
                <w:rFonts w:asciiTheme="minorHAnsi" w:hAnsiTheme="minorHAnsi" w:cstheme="minorHAnsi"/>
                <w:color w:val="0070C0"/>
              </w:rPr>
            </w:pPr>
            <w:hyperlink r:id="rId97">
              <w:r w:rsidR="00423173" w:rsidRPr="008D3608">
                <w:rPr>
                  <w:rFonts w:asciiTheme="minorHAnsi" w:hAnsiTheme="minorHAnsi" w:cstheme="minorHAnsi"/>
                  <w:color w:val="0070C0"/>
                  <w:u w:val="single" w:color="0462C1"/>
                </w:rPr>
                <w:t>jmmistry_2006@yahoo.co.in</w:t>
              </w:r>
            </w:hyperlink>
          </w:p>
        </w:tc>
        <w:tc>
          <w:tcPr>
            <w:tcW w:w="1985" w:type="dxa"/>
          </w:tcPr>
          <w:p w14:paraId="4D7A033B" w14:textId="77777777" w:rsidR="00423173" w:rsidRDefault="00423173" w:rsidP="008D3608">
            <w:pPr>
              <w:pStyle w:val="TableParagraph"/>
              <w:spacing w:line="276" w:lineRule="auto"/>
              <w:ind w:left="142" w:right="142"/>
              <w:jc w:val="center"/>
              <w:rPr>
                <w:rFonts w:asciiTheme="minorHAnsi" w:hAnsiTheme="minorHAnsi" w:cstheme="minorHAnsi"/>
                <w:color w:val="0070C0"/>
                <w:u w:val="single" w:color="0462C1"/>
              </w:rPr>
            </w:pPr>
          </w:p>
        </w:tc>
      </w:tr>
      <w:tr w:rsidR="00423173" w:rsidRPr="00525600" w14:paraId="4A1901E5" w14:textId="5CDADD8D" w:rsidTr="00423173">
        <w:trPr>
          <w:trHeight w:val="352"/>
        </w:trPr>
        <w:tc>
          <w:tcPr>
            <w:tcW w:w="664" w:type="dxa"/>
          </w:tcPr>
          <w:p w14:paraId="50377691" w14:textId="77777777" w:rsidR="00423173" w:rsidRPr="00525600" w:rsidRDefault="00423173" w:rsidP="008D3608">
            <w:pPr>
              <w:pStyle w:val="TableParagraph"/>
              <w:spacing w:before="9" w:line="276" w:lineRule="auto"/>
              <w:rPr>
                <w:rFonts w:asciiTheme="minorHAnsi" w:hAnsiTheme="minorHAnsi" w:cstheme="minorHAnsi"/>
              </w:rPr>
            </w:pPr>
          </w:p>
          <w:p w14:paraId="7ACC7954" w14:textId="77777777" w:rsidR="00423173" w:rsidRPr="00525600" w:rsidRDefault="00423173" w:rsidP="008D3608">
            <w:pPr>
              <w:pStyle w:val="TableParagraph"/>
              <w:spacing w:before="0" w:line="276" w:lineRule="auto"/>
              <w:ind w:left="67" w:right="48"/>
              <w:jc w:val="center"/>
              <w:rPr>
                <w:rFonts w:asciiTheme="minorHAnsi" w:hAnsiTheme="minorHAnsi" w:cstheme="minorHAnsi"/>
              </w:rPr>
            </w:pPr>
            <w:r w:rsidRPr="00525600">
              <w:rPr>
                <w:rFonts w:asciiTheme="minorHAnsi" w:hAnsiTheme="minorHAnsi" w:cstheme="minorHAnsi"/>
              </w:rPr>
              <w:t>10</w:t>
            </w:r>
          </w:p>
        </w:tc>
        <w:tc>
          <w:tcPr>
            <w:tcW w:w="1179" w:type="dxa"/>
            <w:vAlign w:val="center"/>
          </w:tcPr>
          <w:p w14:paraId="115797DC" w14:textId="77777777" w:rsidR="00423173" w:rsidRPr="00816B22" w:rsidRDefault="00423173" w:rsidP="008D3608">
            <w:pPr>
              <w:pStyle w:val="TableParagraph"/>
              <w:spacing w:before="0" w:line="276" w:lineRule="auto"/>
              <w:ind w:left="142" w:right="142"/>
              <w:rPr>
                <w:rFonts w:asciiTheme="minorHAnsi" w:hAnsiTheme="minorHAnsi" w:cstheme="minorHAnsi"/>
              </w:rPr>
            </w:pPr>
            <w:proofErr w:type="spellStart"/>
            <w:r w:rsidRPr="00816B22">
              <w:rPr>
                <w:rFonts w:asciiTheme="minorHAnsi" w:hAnsiTheme="minorHAnsi" w:cstheme="minorHAnsi"/>
              </w:rPr>
              <w:t>Kaishar</w:t>
            </w:r>
            <w:proofErr w:type="spellEnd"/>
            <w:r w:rsidRPr="00816B22">
              <w:rPr>
                <w:rFonts w:asciiTheme="minorHAnsi" w:hAnsiTheme="minorHAnsi" w:cstheme="minorHAnsi"/>
                <w:spacing w:val="3"/>
              </w:rPr>
              <w:t xml:space="preserve"> </w:t>
            </w:r>
            <w:r w:rsidRPr="00816B22">
              <w:rPr>
                <w:rFonts w:asciiTheme="minorHAnsi" w:hAnsiTheme="minorHAnsi" w:cstheme="minorHAnsi"/>
              </w:rPr>
              <w:t>Interiors</w:t>
            </w:r>
            <w:r w:rsidRPr="00816B22">
              <w:rPr>
                <w:rFonts w:asciiTheme="minorHAnsi" w:hAnsiTheme="minorHAnsi" w:cstheme="minorHAnsi"/>
                <w:spacing w:val="2"/>
              </w:rPr>
              <w:t xml:space="preserve"> </w:t>
            </w:r>
            <w:r w:rsidRPr="00816B22">
              <w:rPr>
                <w:rFonts w:asciiTheme="minorHAnsi" w:hAnsiTheme="minorHAnsi" w:cstheme="minorHAnsi"/>
              </w:rPr>
              <w:t>Pvt. Ltd</w:t>
            </w:r>
            <w:r w:rsidRPr="00816B22">
              <w:rPr>
                <w:rFonts w:asciiTheme="minorHAnsi" w:hAnsiTheme="minorHAnsi" w:cstheme="minorHAnsi"/>
                <w:spacing w:val="-19"/>
              </w:rPr>
              <w:t xml:space="preserve"> </w:t>
            </w:r>
            <w:r w:rsidRPr="00816B22">
              <w:rPr>
                <w:rFonts w:asciiTheme="minorHAnsi" w:hAnsiTheme="minorHAnsi" w:cstheme="minorHAnsi"/>
              </w:rPr>
              <w:t>Professional.</w:t>
            </w:r>
          </w:p>
        </w:tc>
        <w:tc>
          <w:tcPr>
            <w:tcW w:w="3118" w:type="dxa"/>
            <w:vAlign w:val="center"/>
          </w:tcPr>
          <w:p w14:paraId="68698EA3" w14:textId="77777777" w:rsidR="00423173" w:rsidRPr="00525600" w:rsidRDefault="00423173" w:rsidP="008D3608">
            <w:pPr>
              <w:pStyle w:val="TableParagraph"/>
              <w:spacing w:line="276" w:lineRule="auto"/>
              <w:ind w:left="142" w:right="142"/>
              <w:jc w:val="both"/>
              <w:rPr>
                <w:rFonts w:asciiTheme="minorHAnsi" w:hAnsiTheme="minorHAnsi" w:cstheme="minorHAnsi"/>
              </w:rPr>
            </w:pPr>
            <w:r w:rsidRPr="00525600">
              <w:rPr>
                <w:rFonts w:asciiTheme="minorHAnsi" w:hAnsiTheme="minorHAnsi" w:cstheme="minorHAnsi"/>
              </w:rPr>
              <w:t>Shop</w:t>
            </w:r>
            <w:r w:rsidRPr="00525600">
              <w:rPr>
                <w:rFonts w:asciiTheme="minorHAnsi" w:hAnsiTheme="minorHAnsi" w:cstheme="minorHAnsi"/>
                <w:spacing w:val="1"/>
              </w:rPr>
              <w:t xml:space="preserve"> </w:t>
            </w:r>
            <w:r w:rsidRPr="00525600">
              <w:rPr>
                <w:rFonts w:asciiTheme="minorHAnsi" w:hAnsiTheme="minorHAnsi" w:cstheme="minorHAnsi"/>
              </w:rPr>
              <w:t xml:space="preserve">No.10, </w:t>
            </w:r>
            <w:proofErr w:type="spellStart"/>
            <w:r w:rsidRPr="00525600">
              <w:rPr>
                <w:rFonts w:asciiTheme="minorHAnsi" w:hAnsiTheme="minorHAnsi" w:cstheme="minorHAnsi"/>
              </w:rPr>
              <w:t>Yunus</w:t>
            </w:r>
            <w:proofErr w:type="spellEnd"/>
            <w:r w:rsidRPr="00525600">
              <w:rPr>
                <w:rFonts w:asciiTheme="minorHAnsi" w:hAnsiTheme="minorHAnsi" w:cstheme="minorHAnsi"/>
                <w:spacing w:val="1"/>
              </w:rPr>
              <w:t xml:space="preserve"> </w:t>
            </w:r>
            <w:r w:rsidRPr="00525600">
              <w:rPr>
                <w:rFonts w:asciiTheme="minorHAnsi" w:hAnsiTheme="minorHAnsi" w:cstheme="minorHAnsi"/>
              </w:rPr>
              <w:t>Building, 3rd</w:t>
            </w:r>
            <w:r w:rsidRPr="00525600">
              <w:rPr>
                <w:rFonts w:asciiTheme="minorHAnsi" w:hAnsiTheme="minorHAnsi" w:cstheme="minorHAnsi"/>
                <w:spacing w:val="1"/>
              </w:rPr>
              <w:t xml:space="preserve"> </w:t>
            </w:r>
            <w:proofErr w:type="spellStart"/>
            <w:r w:rsidRPr="00525600">
              <w:rPr>
                <w:rFonts w:asciiTheme="minorHAnsi" w:hAnsiTheme="minorHAnsi" w:cstheme="minorHAnsi"/>
              </w:rPr>
              <w:t>Dhobitialo</w:t>
            </w:r>
            <w:proofErr w:type="spellEnd"/>
            <w:r w:rsidRPr="00525600">
              <w:rPr>
                <w:rFonts w:asciiTheme="minorHAnsi" w:hAnsiTheme="minorHAnsi" w:cstheme="minorHAnsi"/>
                <w:spacing w:val="2"/>
              </w:rPr>
              <w:t xml:space="preserve"> </w:t>
            </w:r>
            <w:r w:rsidRPr="00525600">
              <w:rPr>
                <w:rFonts w:asciiTheme="minorHAnsi" w:hAnsiTheme="minorHAnsi" w:cstheme="minorHAnsi"/>
              </w:rPr>
              <w:t>Ln, Marine</w:t>
            </w:r>
            <w:r w:rsidRPr="00525600">
              <w:rPr>
                <w:rFonts w:asciiTheme="minorHAnsi" w:hAnsiTheme="minorHAnsi" w:cstheme="minorHAnsi"/>
                <w:spacing w:val="1"/>
              </w:rPr>
              <w:t xml:space="preserve"> </w:t>
            </w:r>
            <w:r w:rsidRPr="00525600">
              <w:rPr>
                <w:rFonts w:asciiTheme="minorHAnsi" w:hAnsiTheme="minorHAnsi" w:cstheme="minorHAnsi"/>
              </w:rPr>
              <w:t>Lines</w:t>
            </w:r>
            <w:r w:rsidRPr="00525600">
              <w:rPr>
                <w:rFonts w:asciiTheme="minorHAnsi" w:hAnsiTheme="minorHAnsi" w:cstheme="minorHAnsi"/>
                <w:spacing w:val="1"/>
              </w:rPr>
              <w:t xml:space="preserve"> </w:t>
            </w:r>
            <w:r w:rsidRPr="00525600">
              <w:rPr>
                <w:rFonts w:asciiTheme="minorHAnsi" w:hAnsiTheme="minorHAnsi" w:cstheme="minorHAnsi"/>
              </w:rPr>
              <w:t>East,</w:t>
            </w:r>
            <w:r w:rsidRPr="00525600">
              <w:rPr>
                <w:rFonts w:asciiTheme="minorHAnsi" w:hAnsiTheme="minorHAnsi" w:cstheme="minorHAnsi"/>
                <w:spacing w:val="1"/>
              </w:rPr>
              <w:t xml:space="preserve"> </w:t>
            </w:r>
            <w:r w:rsidRPr="00525600">
              <w:rPr>
                <w:rFonts w:asciiTheme="minorHAnsi" w:hAnsiTheme="minorHAnsi" w:cstheme="minorHAnsi"/>
              </w:rPr>
              <w:t>Dhobi</w:t>
            </w:r>
            <w:r w:rsidRPr="00525600">
              <w:rPr>
                <w:rFonts w:asciiTheme="minorHAnsi" w:hAnsiTheme="minorHAnsi" w:cstheme="minorHAnsi"/>
                <w:spacing w:val="-1"/>
              </w:rPr>
              <w:t xml:space="preserve"> </w:t>
            </w:r>
            <w:proofErr w:type="spellStart"/>
            <w:r w:rsidRPr="00525600">
              <w:rPr>
                <w:rFonts w:asciiTheme="minorHAnsi" w:hAnsiTheme="minorHAnsi" w:cstheme="minorHAnsi"/>
              </w:rPr>
              <w:t>Talao</w:t>
            </w:r>
            <w:proofErr w:type="spellEnd"/>
            <w:r w:rsidRPr="00525600">
              <w:rPr>
                <w:rFonts w:asciiTheme="minorHAnsi" w:hAnsiTheme="minorHAnsi" w:cstheme="minorHAnsi"/>
              </w:rPr>
              <w:t>,</w:t>
            </w:r>
            <w:r w:rsidRPr="00525600">
              <w:rPr>
                <w:rFonts w:asciiTheme="minorHAnsi" w:hAnsiTheme="minorHAnsi" w:cstheme="minorHAnsi"/>
                <w:spacing w:val="-2"/>
              </w:rPr>
              <w:t xml:space="preserve"> </w:t>
            </w:r>
            <w:proofErr w:type="spellStart"/>
            <w:r w:rsidRPr="00525600">
              <w:rPr>
                <w:rFonts w:asciiTheme="minorHAnsi" w:hAnsiTheme="minorHAnsi" w:cstheme="minorHAnsi"/>
              </w:rPr>
              <w:t>Sonapur</w:t>
            </w:r>
            <w:proofErr w:type="spellEnd"/>
            <w:r w:rsidRPr="00525600">
              <w:rPr>
                <w:rFonts w:asciiTheme="minorHAnsi" w:hAnsiTheme="minorHAnsi" w:cstheme="minorHAnsi"/>
              </w:rPr>
              <w:t>,</w:t>
            </w:r>
            <w:r w:rsidRPr="00525600">
              <w:rPr>
                <w:rFonts w:asciiTheme="minorHAnsi" w:hAnsiTheme="minorHAnsi" w:cstheme="minorHAnsi"/>
                <w:spacing w:val="-1"/>
              </w:rPr>
              <w:t xml:space="preserve"> </w:t>
            </w:r>
            <w:r w:rsidRPr="00525600">
              <w:rPr>
                <w:rFonts w:asciiTheme="minorHAnsi" w:hAnsiTheme="minorHAnsi" w:cstheme="minorHAnsi"/>
              </w:rPr>
              <w:t>Marine Lines,</w:t>
            </w:r>
            <w:r w:rsidRPr="00525600">
              <w:rPr>
                <w:rFonts w:asciiTheme="minorHAnsi" w:hAnsiTheme="minorHAnsi" w:cstheme="minorHAnsi"/>
                <w:spacing w:val="-1"/>
              </w:rPr>
              <w:t xml:space="preserve"> </w:t>
            </w:r>
            <w:r w:rsidRPr="00525600">
              <w:rPr>
                <w:rFonts w:asciiTheme="minorHAnsi" w:hAnsiTheme="minorHAnsi" w:cstheme="minorHAnsi"/>
              </w:rPr>
              <w:t>Mumbai,</w:t>
            </w:r>
            <w:r w:rsidRPr="00525600">
              <w:rPr>
                <w:rFonts w:asciiTheme="minorHAnsi" w:hAnsiTheme="minorHAnsi" w:cstheme="minorHAnsi"/>
                <w:spacing w:val="-1"/>
              </w:rPr>
              <w:t xml:space="preserve"> </w:t>
            </w:r>
            <w:r w:rsidRPr="00525600">
              <w:rPr>
                <w:rFonts w:asciiTheme="minorHAnsi" w:hAnsiTheme="minorHAnsi" w:cstheme="minorHAnsi"/>
              </w:rPr>
              <w:t>Maharashtra</w:t>
            </w:r>
            <w:r w:rsidRPr="00525600">
              <w:rPr>
                <w:rFonts w:asciiTheme="minorHAnsi" w:hAnsiTheme="minorHAnsi" w:cstheme="minorHAnsi"/>
                <w:spacing w:val="-2"/>
              </w:rPr>
              <w:t xml:space="preserve"> </w:t>
            </w:r>
            <w:r w:rsidRPr="00525600">
              <w:rPr>
                <w:rFonts w:asciiTheme="minorHAnsi" w:hAnsiTheme="minorHAnsi" w:cstheme="minorHAnsi"/>
              </w:rPr>
              <w:t>400002</w:t>
            </w:r>
          </w:p>
        </w:tc>
        <w:tc>
          <w:tcPr>
            <w:tcW w:w="1985" w:type="dxa"/>
            <w:vAlign w:val="center"/>
          </w:tcPr>
          <w:p w14:paraId="3491FA80" w14:textId="77777777" w:rsidR="00423173" w:rsidRPr="008D3608" w:rsidRDefault="00423173" w:rsidP="008D3608">
            <w:pPr>
              <w:pStyle w:val="TableParagraph"/>
              <w:spacing w:before="9" w:line="276" w:lineRule="auto"/>
              <w:ind w:left="142" w:right="142"/>
              <w:jc w:val="center"/>
              <w:rPr>
                <w:rFonts w:asciiTheme="minorHAnsi" w:hAnsiTheme="minorHAnsi" w:cstheme="minorHAnsi"/>
                <w:color w:val="0070C0"/>
              </w:rPr>
            </w:pPr>
          </w:p>
          <w:p w14:paraId="5F43E0EE" w14:textId="77777777" w:rsidR="00423173" w:rsidRPr="008D3608" w:rsidRDefault="00C943F2" w:rsidP="008D3608">
            <w:pPr>
              <w:pStyle w:val="TableParagraph"/>
              <w:spacing w:before="0" w:line="276" w:lineRule="auto"/>
              <w:ind w:left="142" w:right="142"/>
              <w:jc w:val="center"/>
              <w:rPr>
                <w:rFonts w:asciiTheme="minorHAnsi" w:hAnsiTheme="minorHAnsi" w:cstheme="minorHAnsi"/>
                <w:color w:val="0070C0"/>
              </w:rPr>
            </w:pPr>
            <w:hyperlink r:id="rId98">
              <w:r w:rsidR="00423173" w:rsidRPr="008D3608">
                <w:rPr>
                  <w:rFonts w:asciiTheme="minorHAnsi" w:hAnsiTheme="minorHAnsi" w:cstheme="minorHAnsi"/>
                  <w:color w:val="0070C0"/>
                  <w:u w:val="single" w:color="0462C1"/>
                </w:rPr>
                <w:t>sunal@kaisharinteriors.com</w:t>
              </w:r>
              <w:r w:rsidR="00423173" w:rsidRPr="008D3608">
                <w:rPr>
                  <w:rFonts w:asciiTheme="minorHAnsi" w:hAnsiTheme="minorHAnsi" w:cstheme="minorHAnsi"/>
                  <w:color w:val="0070C0"/>
                  <w:spacing w:val="1"/>
                  <w:u w:val="single" w:color="0462C1"/>
                </w:rPr>
                <w:t xml:space="preserve"> </w:t>
              </w:r>
              <w:r w:rsidR="00423173" w:rsidRPr="008D3608">
                <w:rPr>
                  <w:rFonts w:asciiTheme="minorHAnsi" w:hAnsiTheme="minorHAnsi" w:cstheme="minorHAnsi"/>
                  <w:color w:val="0070C0"/>
                  <w:u w:val="single" w:color="0462C1"/>
                </w:rPr>
                <w:t>–</w:t>
              </w:r>
              <w:r w:rsidR="00423173" w:rsidRPr="008D3608">
                <w:rPr>
                  <w:rFonts w:asciiTheme="minorHAnsi" w:hAnsiTheme="minorHAnsi" w:cstheme="minorHAnsi"/>
                  <w:color w:val="0070C0"/>
                  <w:spacing w:val="2"/>
                  <w:u w:val="single" w:color="0462C1"/>
                </w:rPr>
                <w:t xml:space="preserve"> </w:t>
              </w:r>
              <w:r w:rsidR="00423173" w:rsidRPr="008D3608">
                <w:rPr>
                  <w:rFonts w:asciiTheme="minorHAnsi" w:hAnsiTheme="minorHAnsi" w:cstheme="minorHAnsi"/>
                  <w:color w:val="0070C0"/>
                  <w:u w:val="single" w:color="0462C1"/>
                </w:rPr>
                <w:t>BD</w:t>
              </w:r>
            </w:hyperlink>
          </w:p>
        </w:tc>
        <w:tc>
          <w:tcPr>
            <w:tcW w:w="1985" w:type="dxa"/>
          </w:tcPr>
          <w:p w14:paraId="5372525F" w14:textId="77777777" w:rsidR="00423173" w:rsidRPr="008D3608" w:rsidRDefault="00423173" w:rsidP="008D3608">
            <w:pPr>
              <w:pStyle w:val="TableParagraph"/>
              <w:spacing w:before="9" w:line="276" w:lineRule="auto"/>
              <w:ind w:left="142" w:right="142"/>
              <w:jc w:val="center"/>
              <w:rPr>
                <w:rFonts w:asciiTheme="minorHAnsi" w:hAnsiTheme="minorHAnsi" w:cstheme="minorHAnsi"/>
                <w:color w:val="0070C0"/>
              </w:rPr>
            </w:pPr>
          </w:p>
        </w:tc>
      </w:tr>
    </w:tbl>
    <w:p w14:paraId="619E5C49" w14:textId="77777777" w:rsidR="008D3608" w:rsidRPr="00E66B17" w:rsidRDefault="008D3608" w:rsidP="008D3608">
      <w:pPr>
        <w:pStyle w:val="ListParagraph"/>
        <w:autoSpaceDE w:val="0"/>
        <w:autoSpaceDN w:val="0"/>
        <w:adjustRightInd w:val="0"/>
        <w:spacing w:line="360" w:lineRule="auto"/>
        <w:ind w:left="851" w:right="-8"/>
        <w:jc w:val="right"/>
        <w:rPr>
          <w:rFonts w:ascii="Arial" w:hAnsi="Arial" w:cs="Arial"/>
          <w:sz w:val="22"/>
          <w:szCs w:val="22"/>
          <w:lang w:eastAsia="en-IN"/>
        </w:rPr>
      </w:pPr>
      <w:r w:rsidRPr="00272493">
        <w:rPr>
          <w:rFonts w:ascii="Arial" w:hAnsi="Arial" w:cs="Arial"/>
          <w:b/>
          <w:i/>
          <w:sz w:val="20"/>
        </w:rPr>
        <w:t>Source:</w:t>
      </w:r>
      <w:r w:rsidRPr="00272493">
        <w:rPr>
          <w:rFonts w:ascii="Arial" w:hAnsi="Arial" w:cs="Arial"/>
          <w:i/>
          <w:sz w:val="20"/>
        </w:rPr>
        <w:t xml:space="preserve"> Data/information provided by the client</w:t>
      </w:r>
    </w:p>
    <w:p w14:paraId="593E5F84" w14:textId="77777777" w:rsidR="00682F4A" w:rsidRDefault="00A22FE5" w:rsidP="008D3608">
      <w:pPr>
        <w:pStyle w:val="ListParagraph"/>
        <w:numPr>
          <w:ilvl w:val="0"/>
          <w:numId w:val="28"/>
        </w:numPr>
        <w:autoSpaceDE w:val="0"/>
        <w:autoSpaceDN w:val="0"/>
        <w:adjustRightInd w:val="0"/>
        <w:spacing w:before="240" w:after="240" w:line="360" w:lineRule="auto"/>
        <w:ind w:left="851" w:right="140" w:hanging="425"/>
        <w:jc w:val="both"/>
        <w:rPr>
          <w:rFonts w:ascii="Arial" w:eastAsia="Calibri" w:hAnsi="Arial" w:cs="Arial"/>
          <w:b/>
          <w:color w:val="000000"/>
          <w:sz w:val="22"/>
          <w:szCs w:val="22"/>
        </w:rPr>
      </w:pPr>
      <w:r w:rsidRPr="00682F4A">
        <w:rPr>
          <w:rFonts w:ascii="Arial" w:eastAsia="Calibri" w:hAnsi="Arial" w:cs="Arial"/>
          <w:b/>
          <w:color w:val="000000"/>
          <w:sz w:val="22"/>
          <w:szCs w:val="22"/>
        </w:rPr>
        <w:t>UTILITIES</w:t>
      </w:r>
      <w:r w:rsidR="00FC1B6B" w:rsidRPr="00682F4A">
        <w:rPr>
          <w:rFonts w:ascii="Arial" w:eastAsia="Calibri" w:hAnsi="Arial" w:cs="Arial"/>
          <w:b/>
          <w:color w:val="000000"/>
          <w:sz w:val="22"/>
          <w:szCs w:val="22"/>
        </w:rPr>
        <w:t>:</w:t>
      </w:r>
    </w:p>
    <w:p w14:paraId="0FF66A7F" w14:textId="2347CF50" w:rsidR="00ED2111" w:rsidRDefault="00996FAF" w:rsidP="00483ED3">
      <w:pPr>
        <w:pStyle w:val="ListParagraph"/>
        <w:numPr>
          <w:ilvl w:val="0"/>
          <w:numId w:val="18"/>
        </w:numPr>
        <w:autoSpaceDE w:val="0"/>
        <w:autoSpaceDN w:val="0"/>
        <w:adjustRightInd w:val="0"/>
        <w:spacing w:line="360" w:lineRule="auto"/>
        <w:ind w:left="1276" w:right="140" w:hanging="425"/>
        <w:jc w:val="both"/>
        <w:rPr>
          <w:rFonts w:ascii="Arial" w:eastAsia="Calibri" w:hAnsi="Arial" w:cs="Arial"/>
          <w:b/>
          <w:color w:val="000000"/>
          <w:sz w:val="22"/>
          <w:szCs w:val="22"/>
        </w:rPr>
      </w:pPr>
      <w:r>
        <w:rPr>
          <w:rFonts w:ascii="Arial" w:eastAsia="Calibri" w:hAnsi="Arial" w:cs="Arial"/>
          <w:b/>
          <w:color w:val="000000"/>
          <w:sz w:val="22"/>
          <w:szCs w:val="22"/>
        </w:rPr>
        <w:t>WATER</w:t>
      </w:r>
      <w:r w:rsidRPr="006A4C43">
        <w:rPr>
          <w:rFonts w:ascii="Arial" w:eastAsia="Calibri" w:hAnsi="Arial" w:cs="Arial"/>
          <w:b/>
          <w:color w:val="000000"/>
          <w:sz w:val="22"/>
          <w:szCs w:val="22"/>
        </w:rPr>
        <w:t xml:space="preserve">: </w:t>
      </w:r>
    </w:p>
    <w:p w14:paraId="44EBCDA9" w14:textId="585D37D8" w:rsidR="00FD6125" w:rsidRDefault="00FD6125" w:rsidP="00E66B17">
      <w:pPr>
        <w:pStyle w:val="ListParagraph"/>
        <w:autoSpaceDE w:val="0"/>
        <w:autoSpaceDN w:val="0"/>
        <w:adjustRightInd w:val="0"/>
        <w:spacing w:before="240" w:line="360" w:lineRule="auto"/>
        <w:ind w:left="1276" w:right="-8"/>
        <w:jc w:val="both"/>
        <w:rPr>
          <w:rFonts w:ascii="Arial" w:hAnsi="Arial" w:cs="Arial"/>
          <w:sz w:val="22"/>
          <w:szCs w:val="22"/>
          <w:lang w:eastAsia="en-IN"/>
        </w:rPr>
      </w:pPr>
      <w:r w:rsidRPr="00FD6125">
        <w:rPr>
          <w:rFonts w:ascii="Arial" w:hAnsi="Arial" w:cs="Arial"/>
          <w:sz w:val="22"/>
          <w:szCs w:val="22"/>
          <w:lang w:eastAsia="en-IN"/>
        </w:rPr>
        <w:t>As per consent to establishment expand (Consent Order No. CTE-341428; Dated: 4th January</w:t>
      </w:r>
      <w:r w:rsidR="00E66B17" w:rsidRPr="00FD6125">
        <w:rPr>
          <w:rFonts w:ascii="Arial" w:hAnsi="Arial" w:cs="Arial"/>
          <w:sz w:val="22"/>
          <w:szCs w:val="22"/>
          <w:lang w:eastAsia="en-IN"/>
        </w:rPr>
        <w:t>, 2024</w:t>
      </w:r>
      <w:r w:rsidRPr="00FD6125">
        <w:rPr>
          <w:rFonts w:ascii="Arial" w:hAnsi="Arial" w:cs="Arial"/>
          <w:sz w:val="22"/>
          <w:szCs w:val="22"/>
          <w:lang w:eastAsia="en-IN"/>
        </w:rPr>
        <w:t xml:space="preserve">), </w:t>
      </w:r>
      <w:r>
        <w:rPr>
          <w:rFonts w:ascii="Arial" w:hAnsi="Arial" w:cs="Arial"/>
          <w:sz w:val="22"/>
          <w:szCs w:val="22"/>
          <w:lang w:eastAsia="en-IN"/>
        </w:rPr>
        <w:t xml:space="preserve">the </w:t>
      </w:r>
      <w:r w:rsidRPr="00FD6125">
        <w:rPr>
          <w:rFonts w:ascii="Arial" w:hAnsi="Arial" w:cs="Arial"/>
          <w:sz w:val="22"/>
          <w:szCs w:val="22"/>
          <w:lang w:eastAsia="en-IN"/>
        </w:rPr>
        <w:t xml:space="preserve">proposed Luxury resort will require approximately 100 KLD of water, which will be sourced from borewell. </w:t>
      </w:r>
    </w:p>
    <w:p w14:paraId="4E5B119A" w14:textId="05F1020E" w:rsidR="00FD6125" w:rsidRPr="00FD6125" w:rsidRDefault="00FD6125" w:rsidP="00FD6125">
      <w:pPr>
        <w:pStyle w:val="ListParagraph"/>
        <w:autoSpaceDE w:val="0"/>
        <w:autoSpaceDN w:val="0"/>
        <w:adjustRightInd w:val="0"/>
        <w:spacing w:before="240" w:line="360" w:lineRule="auto"/>
        <w:ind w:left="1276" w:right="-8"/>
        <w:jc w:val="both"/>
        <w:rPr>
          <w:rFonts w:ascii="Arial" w:hAnsi="Arial" w:cs="Arial"/>
          <w:sz w:val="22"/>
          <w:szCs w:val="22"/>
          <w:lang w:eastAsia="en-IN"/>
        </w:rPr>
      </w:pPr>
      <w:r>
        <w:rPr>
          <w:rFonts w:ascii="Arial" w:hAnsi="Arial" w:cs="Arial"/>
          <w:sz w:val="22"/>
          <w:szCs w:val="22"/>
          <w:lang w:eastAsia="en-IN"/>
        </w:rPr>
        <w:t>O</w:t>
      </w:r>
      <w:r w:rsidRPr="00FD6125">
        <w:rPr>
          <w:rFonts w:ascii="Arial" w:hAnsi="Arial" w:cs="Arial"/>
          <w:sz w:val="22"/>
          <w:szCs w:val="22"/>
          <w:lang w:eastAsia="en-IN"/>
        </w:rPr>
        <w:t>n 6th April 2024, M/s Dhruvdesh Ventures LLP and DHARE Consultants entered into an agreement, to obtain the NOC from Ground Water Authority for construction of proposed 90 key of Taj Hotel Project, at Hampi Karnataka. It is mentioned in the agreement that time to obtain NOC from Karnataka Ground Water Authority (KGWA) will take about 10 to 11 Months.</w:t>
      </w:r>
    </w:p>
    <w:p w14:paraId="785954D4" w14:textId="70C4B1F4" w:rsidR="00FD6125" w:rsidRPr="00FD6125" w:rsidRDefault="00FD6125" w:rsidP="00FD6125">
      <w:pPr>
        <w:pStyle w:val="ListParagraph"/>
        <w:autoSpaceDE w:val="0"/>
        <w:autoSpaceDN w:val="0"/>
        <w:adjustRightInd w:val="0"/>
        <w:spacing w:line="360" w:lineRule="auto"/>
        <w:ind w:left="1276" w:right="-8"/>
        <w:jc w:val="both"/>
        <w:rPr>
          <w:rFonts w:ascii="Arial" w:hAnsi="Arial" w:cs="Arial"/>
          <w:sz w:val="22"/>
          <w:szCs w:val="22"/>
          <w:lang w:eastAsia="en-IN"/>
        </w:rPr>
      </w:pPr>
    </w:p>
    <w:p w14:paraId="1DCFB7BF" w14:textId="4D5A4FD1" w:rsidR="00793020" w:rsidRPr="00793020" w:rsidRDefault="00996FAF" w:rsidP="00483ED3">
      <w:pPr>
        <w:pStyle w:val="ListParagraph"/>
        <w:numPr>
          <w:ilvl w:val="0"/>
          <w:numId w:val="18"/>
        </w:numPr>
        <w:autoSpaceDE w:val="0"/>
        <w:autoSpaceDN w:val="0"/>
        <w:adjustRightInd w:val="0"/>
        <w:spacing w:line="360" w:lineRule="auto"/>
        <w:ind w:left="1276" w:right="140" w:hanging="425"/>
        <w:jc w:val="both"/>
        <w:rPr>
          <w:rFonts w:ascii="Arial" w:eastAsia="Calibri" w:hAnsi="Arial" w:cs="Arial"/>
          <w:sz w:val="22"/>
          <w:szCs w:val="22"/>
        </w:rPr>
      </w:pPr>
      <w:r w:rsidRPr="00445B50">
        <w:rPr>
          <w:rFonts w:ascii="Arial" w:eastAsia="Calibri" w:hAnsi="Arial" w:cs="Arial"/>
          <w:b/>
          <w:color w:val="000000"/>
          <w:sz w:val="22"/>
          <w:szCs w:val="22"/>
        </w:rPr>
        <w:t xml:space="preserve">ELECTRICITY: </w:t>
      </w:r>
    </w:p>
    <w:p w14:paraId="25818E0B" w14:textId="7F0DBBAF" w:rsidR="00EA3E3A" w:rsidRPr="008F453A" w:rsidRDefault="00EA3E3A" w:rsidP="00E66B17">
      <w:pPr>
        <w:pStyle w:val="ListParagraph"/>
        <w:autoSpaceDE w:val="0"/>
        <w:autoSpaceDN w:val="0"/>
        <w:adjustRightInd w:val="0"/>
        <w:spacing w:before="240" w:after="240" w:line="360" w:lineRule="auto"/>
        <w:ind w:left="1276" w:right="-2"/>
        <w:jc w:val="both"/>
        <w:rPr>
          <w:rFonts w:ascii="Arial" w:eastAsia="Calibri" w:hAnsi="Arial" w:cs="Arial"/>
          <w:sz w:val="22"/>
          <w:szCs w:val="22"/>
        </w:rPr>
      </w:pPr>
      <w:r w:rsidRPr="00344661">
        <w:rPr>
          <w:rFonts w:ascii="Arial" w:eastAsia="Calibri" w:hAnsi="Arial" w:cs="Arial"/>
          <w:sz w:val="22"/>
          <w:szCs w:val="22"/>
        </w:rPr>
        <w:lastRenderedPageBreak/>
        <w:t>As per the information shared by the client,</w:t>
      </w:r>
      <w:r>
        <w:rPr>
          <w:rFonts w:ascii="Arial" w:eastAsia="Calibri" w:hAnsi="Arial" w:cs="Arial"/>
          <w:b/>
          <w:bCs/>
          <w:sz w:val="22"/>
          <w:szCs w:val="22"/>
        </w:rPr>
        <w:t xml:space="preserve"> </w:t>
      </w:r>
      <w:r>
        <w:rPr>
          <w:rFonts w:ascii="Arial" w:eastAsia="Calibri" w:hAnsi="Arial" w:cs="Arial"/>
          <w:bCs/>
          <w:color w:val="000000"/>
          <w:sz w:val="22"/>
          <w:szCs w:val="22"/>
        </w:rPr>
        <w:t>s</w:t>
      </w:r>
      <w:r w:rsidRPr="00445B50">
        <w:rPr>
          <w:rFonts w:ascii="Arial" w:eastAsia="Calibri" w:hAnsi="Arial" w:cs="Arial"/>
          <w:bCs/>
          <w:color w:val="000000"/>
          <w:sz w:val="22"/>
          <w:szCs w:val="22"/>
        </w:rPr>
        <w:t xml:space="preserve">ufficient electric supply is available in the area. Electrical connections are available on demand for </w:t>
      </w:r>
      <w:r w:rsidR="009C752D">
        <w:rPr>
          <w:rFonts w:ascii="Arial" w:eastAsia="Calibri" w:hAnsi="Arial" w:cs="Arial"/>
          <w:bCs/>
          <w:color w:val="000000"/>
          <w:sz w:val="22"/>
          <w:szCs w:val="22"/>
        </w:rPr>
        <w:t>resort</w:t>
      </w:r>
      <w:r w:rsidRPr="00445B50">
        <w:rPr>
          <w:rFonts w:ascii="Arial" w:eastAsia="Calibri" w:hAnsi="Arial" w:cs="Arial"/>
          <w:bCs/>
          <w:color w:val="000000"/>
          <w:sz w:val="22"/>
          <w:szCs w:val="22"/>
        </w:rPr>
        <w:t xml:space="preserve">. For the </w:t>
      </w:r>
      <w:r>
        <w:rPr>
          <w:rFonts w:ascii="Arial" w:eastAsia="Calibri" w:hAnsi="Arial" w:cs="Arial"/>
          <w:bCs/>
          <w:color w:val="000000"/>
          <w:sz w:val="22"/>
          <w:szCs w:val="22"/>
        </w:rPr>
        <w:t xml:space="preserve">green-field </w:t>
      </w:r>
      <w:r w:rsidRPr="00445B50">
        <w:rPr>
          <w:rFonts w:ascii="Arial" w:eastAsia="Calibri" w:hAnsi="Arial" w:cs="Arial"/>
          <w:bCs/>
          <w:color w:val="000000"/>
          <w:sz w:val="22"/>
          <w:szCs w:val="22"/>
        </w:rPr>
        <w:t>project</w:t>
      </w:r>
      <w:r w:rsidRPr="008F453A">
        <w:rPr>
          <w:rFonts w:ascii="Arial" w:eastAsia="Calibri" w:hAnsi="Arial" w:cs="Arial"/>
          <w:bCs/>
          <w:color w:val="000000"/>
          <w:sz w:val="22"/>
          <w:szCs w:val="22"/>
        </w:rPr>
        <w:t xml:space="preserve">, commercial electric connection from the </w:t>
      </w:r>
      <w:r w:rsidR="008F453A" w:rsidRPr="008F453A">
        <w:rPr>
          <w:rFonts w:ascii="Arial" w:eastAsia="Calibri" w:hAnsi="Arial" w:cs="Arial"/>
          <w:bCs/>
          <w:color w:val="000000"/>
          <w:sz w:val="22"/>
          <w:szCs w:val="22"/>
        </w:rPr>
        <w:t>Gulbarga Electricity Supply Company Ltd</w:t>
      </w:r>
      <w:r w:rsidR="008F453A">
        <w:rPr>
          <w:rFonts w:ascii="Arial" w:eastAsia="Calibri" w:hAnsi="Arial" w:cs="Arial"/>
          <w:bCs/>
          <w:color w:val="000000"/>
          <w:sz w:val="22"/>
          <w:szCs w:val="22"/>
        </w:rPr>
        <w:t xml:space="preserve"> (GESCOM) </w:t>
      </w:r>
      <w:r w:rsidRPr="008F453A">
        <w:rPr>
          <w:rFonts w:ascii="Arial" w:eastAsia="Calibri" w:hAnsi="Arial" w:cs="Arial"/>
          <w:bCs/>
          <w:color w:val="000000"/>
          <w:sz w:val="22"/>
          <w:szCs w:val="22"/>
        </w:rPr>
        <w:t>has been taken and currently company have 1</w:t>
      </w:r>
      <w:r w:rsidR="008F453A">
        <w:rPr>
          <w:rFonts w:ascii="Arial" w:eastAsia="Calibri" w:hAnsi="Arial" w:cs="Arial"/>
          <w:bCs/>
          <w:color w:val="000000"/>
          <w:sz w:val="22"/>
          <w:szCs w:val="22"/>
        </w:rPr>
        <w:t>50</w:t>
      </w:r>
      <w:r w:rsidRPr="008F453A">
        <w:rPr>
          <w:rFonts w:ascii="Arial" w:eastAsia="Calibri" w:hAnsi="Arial" w:cs="Arial"/>
          <w:bCs/>
          <w:color w:val="000000"/>
          <w:sz w:val="22"/>
          <w:szCs w:val="22"/>
        </w:rPr>
        <w:t xml:space="preserve"> KW load approval for construction work and the load would be extended once the </w:t>
      </w:r>
      <w:r w:rsidR="008F453A">
        <w:rPr>
          <w:rFonts w:ascii="Arial" w:eastAsia="Calibri" w:hAnsi="Arial" w:cs="Arial"/>
          <w:bCs/>
          <w:color w:val="000000"/>
          <w:sz w:val="22"/>
          <w:szCs w:val="22"/>
        </w:rPr>
        <w:t>resort</w:t>
      </w:r>
      <w:r w:rsidRPr="008F453A">
        <w:rPr>
          <w:rFonts w:ascii="Arial" w:eastAsia="Calibri" w:hAnsi="Arial" w:cs="Arial"/>
          <w:bCs/>
          <w:color w:val="000000"/>
          <w:sz w:val="22"/>
          <w:szCs w:val="22"/>
        </w:rPr>
        <w:t xml:space="preserve"> becomes operational. For backup support, </w:t>
      </w:r>
      <w:r w:rsidR="008F453A">
        <w:rPr>
          <w:rFonts w:ascii="Arial" w:eastAsia="Calibri" w:hAnsi="Arial" w:cs="Arial"/>
          <w:bCs/>
          <w:color w:val="000000"/>
          <w:sz w:val="22"/>
          <w:szCs w:val="22"/>
        </w:rPr>
        <w:t xml:space="preserve">two 630 kVA </w:t>
      </w:r>
      <w:r w:rsidRPr="008F453A">
        <w:rPr>
          <w:rFonts w:ascii="Arial" w:eastAsia="Calibri" w:hAnsi="Arial" w:cs="Arial"/>
          <w:bCs/>
          <w:color w:val="000000"/>
          <w:sz w:val="22"/>
          <w:szCs w:val="22"/>
        </w:rPr>
        <w:t>DG</w:t>
      </w:r>
      <w:r w:rsidR="008F453A">
        <w:rPr>
          <w:rFonts w:ascii="Arial" w:eastAsia="Calibri" w:hAnsi="Arial" w:cs="Arial"/>
          <w:bCs/>
          <w:color w:val="000000"/>
          <w:sz w:val="22"/>
          <w:szCs w:val="22"/>
        </w:rPr>
        <w:t xml:space="preserve"> sets</w:t>
      </w:r>
      <w:r w:rsidR="00FD6125">
        <w:rPr>
          <w:rFonts w:ascii="Arial" w:eastAsia="Calibri" w:hAnsi="Arial" w:cs="Arial"/>
          <w:bCs/>
          <w:color w:val="000000"/>
          <w:sz w:val="22"/>
          <w:szCs w:val="22"/>
        </w:rPr>
        <w:t xml:space="preserve"> would also be provided</w:t>
      </w:r>
      <w:r w:rsidRPr="008F453A">
        <w:rPr>
          <w:rFonts w:ascii="Arial" w:eastAsia="Calibri" w:hAnsi="Arial" w:cs="Arial"/>
          <w:bCs/>
          <w:color w:val="000000"/>
          <w:sz w:val="22"/>
          <w:szCs w:val="22"/>
        </w:rPr>
        <w:t>.</w:t>
      </w:r>
      <w:r w:rsidRPr="008F453A">
        <w:rPr>
          <w:rFonts w:ascii="Arial" w:eastAsia="Calibri" w:hAnsi="Arial" w:cs="Arial"/>
          <w:b/>
          <w:color w:val="000000"/>
          <w:sz w:val="22"/>
          <w:szCs w:val="22"/>
        </w:rPr>
        <w:t xml:space="preserve"> </w:t>
      </w:r>
    </w:p>
    <w:p w14:paraId="4CBCBE55" w14:textId="2C5F5671" w:rsidR="00793020" w:rsidRPr="00793020" w:rsidRDefault="00E66B17" w:rsidP="00483ED3">
      <w:pPr>
        <w:pStyle w:val="ListParagraph"/>
        <w:numPr>
          <w:ilvl w:val="0"/>
          <w:numId w:val="18"/>
        </w:numPr>
        <w:autoSpaceDE w:val="0"/>
        <w:autoSpaceDN w:val="0"/>
        <w:adjustRightInd w:val="0"/>
        <w:spacing w:line="360" w:lineRule="auto"/>
        <w:ind w:left="1276" w:right="140" w:hanging="425"/>
        <w:jc w:val="both"/>
        <w:rPr>
          <w:rFonts w:ascii="Arial" w:hAnsi="Arial" w:cs="Arial"/>
          <w:sz w:val="22"/>
          <w:szCs w:val="22"/>
          <w:lang w:eastAsia="en-IN"/>
        </w:rPr>
      </w:pPr>
      <w:r w:rsidRPr="00CE286D">
        <w:rPr>
          <w:rFonts w:ascii="Arial" w:eastAsia="Calibri" w:hAnsi="Arial" w:cs="Arial"/>
          <w:b/>
          <w:color w:val="000000"/>
          <w:sz w:val="22"/>
          <w:szCs w:val="22"/>
        </w:rPr>
        <w:t>TRANSPORTATION:</w:t>
      </w:r>
      <w:r w:rsidRPr="00CE286D">
        <w:rPr>
          <w:rFonts w:ascii="Arial" w:eastAsia="Calibri" w:hAnsi="Arial" w:cs="Arial"/>
          <w:sz w:val="22"/>
          <w:szCs w:val="22"/>
        </w:rPr>
        <w:t xml:space="preserve"> </w:t>
      </w:r>
    </w:p>
    <w:p w14:paraId="7CC826ED" w14:textId="6772D33D" w:rsidR="001B350D" w:rsidRPr="000C3CF1" w:rsidRDefault="00EA3E3A" w:rsidP="00996FAF">
      <w:pPr>
        <w:pStyle w:val="ListParagraph"/>
        <w:autoSpaceDE w:val="0"/>
        <w:autoSpaceDN w:val="0"/>
        <w:adjustRightInd w:val="0"/>
        <w:spacing w:before="240" w:line="360" w:lineRule="auto"/>
        <w:ind w:left="1276" w:right="-2"/>
        <w:jc w:val="both"/>
        <w:rPr>
          <w:rFonts w:ascii="Arial" w:eastAsia="Calibri" w:hAnsi="Arial" w:cs="Arial"/>
          <w:sz w:val="22"/>
          <w:szCs w:val="22"/>
        </w:rPr>
      </w:pPr>
      <w:r w:rsidRPr="00CE286D">
        <w:rPr>
          <w:rFonts w:ascii="Arial" w:eastAsia="Calibri" w:hAnsi="Arial" w:cs="Arial"/>
          <w:sz w:val="22"/>
          <w:szCs w:val="22"/>
        </w:rPr>
        <w:t xml:space="preserve">The proposed </w:t>
      </w:r>
      <w:r w:rsidR="00CE286D" w:rsidRPr="00CE286D">
        <w:rPr>
          <w:rFonts w:ascii="Arial" w:eastAsia="Calibri" w:hAnsi="Arial" w:cs="Arial"/>
          <w:sz w:val="22"/>
          <w:szCs w:val="22"/>
        </w:rPr>
        <w:t>luxury resort</w:t>
      </w:r>
      <w:r w:rsidRPr="00CE286D">
        <w:rPr>
          <w:rFonts w:ascii="Arial" w:eastAsia="Calibri" w:hAnsi="Arial" w:cs="Arial"/>
          <w:sz w:val="22"/>
          <w:szCs w:val="22"/>
        </w:rPr>
        <w:t xml:space="preserve"> is conveniently located </w:t>
      </w:r>
      <w:r w:rsidR="00CE286D" w:rsidRPr="00CE286D">
        <w:rPr>
          <w:rFonts w:ascii="Arial" w:eastAsia="Calibri" w:hAnsi="Arial" w:cs="Arial"/>
          <w:sz w:val="22"/>
          <w:szCs w:val="22"/>
        </w:rPr>
        <w:t>near to the State Highway 131</w:t>
      </w:r>
      <w:r w:rsidR="005A7096">
        <w:rPr>
          <w:rFonts w:ascii="Arial" w:eastAsia="Calibri" w:hAnsi="Arial" w:cs="Arial"/>
          <w:sz w:val="22"/>
          <w:szCs w:val="22"/>
        </w:rPr>
        <w:t>,</w:t>
      </w:r>
      <w:r w:rsidR="00CE286D" w:rsidRPr="00CE286D">
        <w:rPr>
          <w:rFonts w:ascii="Arial" w:eastAsia="Calibri" w:hAnsi="Arial" w:cs="Arial"/>
          <w:sz w:val="22"/>
          <w:szCs w:val="22"/>
        </w:rPr>
        <w:t xml:space="preserve"> which is connected to SH-49 of Kamalapur, </w:t>
      </w:r>
      <w:r w:rsidRPr="00CE286D">
        <w:rPr>
          <w:rFonts w:ascii="Arial" w:eastAsia="Calibri" w:hAnsi="Arial" w:cs="Arial"/>
          <w:sz w:val="22"/>
          <w:szCs w:val="22"/>
        </w:rPr>
        <w:t xml:space="preserve">offering excellent connectivity via road </w:t>
      </w:r>
      <w:r w:rsidR="00CE286D" w:rsidRPr="00CE286D">
        <w:rPr>
          <w:rFonts w:ascii="Arial" w:eastAsia="Calibri" w:hAnsi="Arial" w:cs="Arial"/>
          <w:sz w:val="22"/>
          <w:szCs w:val="22"/>
        </w:rPr>
        <w:t xml:space="preserve">to </w:t>
      </w:r>
      <w:proofErr w:type="spellStart"/>
      <w:r w:rsidR="00CE286D" w:rsidRPr="00CE286D">
        <w:rPr>
          <w:rFonts w:ascii="Arial" w:eastAsia="Calibri" w:hAnsi="Arial" w:cs="Arial"/>
          <w:sz w:val="22"/>
          <w:szCs w:val="22"/>
        </w:rPr>
        <w:t>Hosapete</w:t>
      </w:r>
      <w:proofErr w:type="spellEnd"/>
      <w:r w:rsidR="00CE286D" w:rsidRPr="00CE286D">
        <w:rPr>
          <w:rFonts w:ascii="Arial" w:eastAsia="Calibri" w:hAnsi="Arial" w:cs="Arial"/>
          <w:sz w:val="22"/>
          <w:szCs w:val="22"/>
        </w:rPr>
        <w:t xml:space="preserve"> and </w:t>
      </w:r>
      <w:proofErr w:type="spellStart"/>
      <w:r w:rsidR="00CE286D" w:rsidRPr="00CE286D">
        <w:rPr>
          <w:rFonts w:ascii="Arial" w:eastAsia="Calibri" w:hAnsi="Arial" w:cs="Arial"/>
          <w:sz w:val="22"/>
          <w:szCs w:val="22"/>
        </w:rPr>
        <w:t>Humpi</w:t>
      </w:r>
      <w:proofErr w:type="spellEnd"/>
      <w:r w:rsidR="00CE286D" w:rsidRPr="00CE286D">
        <w:rPr>
          <w:rFonts w:ascii="Arial" w:eastAsia="Calibri" w:hAnsi="Arial" w:cs="Arial"/>
          <w:sz w:val="22"/>
          <w:szCs w:val="22"/>
        </w:rPr>
        <w:t xml:space="preserve">. </w:t>
      </w:r>
      <w:r w:rsidRPr="00CE286D">
        <w:rPr>
          <w:rFonts w:ascii="Arial" w:eastAsia="Calibri" w:hAnsi="Arial" w:cs="Arial"/>
          <w:sz w:val="22"/>
          <w:szCs w:val="22"/>
        </w:rPr>
        <w:t xml:space="preserve"> </w:t>
      </w:r>
      <w:r w:rsidR="00CE286D" w:rsidRPr="00CE286D">
        <w:rPr>
          <w:rFonts w:ascii="Arial" w:eastAsia="Calibri" w:hAnsi="Arial" w:cs="Arial"/>
          <w:sz w:val="22"/>
          <w:szCs w:val="22"/>
        </w:rPr>
        <w:t xml:space="preserve">Bangalore, the capital city of Karnataka, </w:t>
      </w:r>
      <w:r w:rsidR="005A7096">
        <w:rPr>
          <w:rFonts w:ascii="Arial" w:eastAsia="Calibri" w:hAnsi="Arial" w:cs="Arial"/>
          <w:sz w:val="22"/>
          <w:szCs w:val="22"/>
        </w:rPr>
        <w:t xml:space="preserve">which </w:t>
      </w:r>
      <w:r w:rsidR="00CE286D" w:rsidRPr="00CE286D">
        <w:rPr>
          <w:rFonts w:ascii="Arial" w:eastAsia="Calibri" w:hAnsi="Arial" w:cs="Arial"/>
          <w:sz w:val="22"/>
          <w:szCs w:val="22"/>
        </w:rPr>
        <w:t>is one of the major feeder markets for Hampi. It is well-connected to Hampi by road, rail and air</w:t>
      </w:r>
      <w:r w:rsidR="006F0EAA">
        <w:rPr>
          <w:rFonts w:ascii="Arial" w:eastAsia="Calibri" w:hAnsi="Arial" w:cs="Arial"/>
          <w:sz w:val="22"/>
          <w:szCs w:val="22"/>
        </w:rPr>
        <w:t>.</w:t>
      </w:r>
      <w:r w:rsidR="00CE286D" w:rsidRPr="00CE286D">
        <w:rPr>
          <w:rFonts w:ascii="Arial" w:eastAsia="Calibri" w:hAnsi="Arial" w:cs="Arial"/>
          <w:sz w:val="22"/>
          <w:szCs w:val="22"/>
        </w:rPr>
        <w:t xml:space="preserve"> Bangalore</w:t>
      </w:r>
      <w:r w:rsidRPr="00CE286D">
        <w:rPr>
          <w:rFonts w:ascii="Arial" w:eastAsia="Calibri" w:hAnsi="Arial" w:cs="Arial"/>
          <w:sz w:val="22"/>
          <w:szCs w:val="22"/>
        </w:rPr>
        <w:t xml:space="preserve"> enjoys excellent transportation links to various parts of the country, including Jaipur, Delhi, Mumbai, Chennai</w:t>
      </w:r>
      <w:r w:rsidR="006F0EAA">
        <w:rPr>
          <w:rFonts w:ascii="Arial" w:eastAsia="Calibri" w:hAnsi="Arial" w:cs="Arial"/>
          <w:sz w:val="22"/>
          <w:szCs w:val="22"/>
        </w:rPr>
        <w:t xml:space="preserve"> </w:t>
      </w:r>
      <w:r w:rsidRPr="00CE286D">
        <w:rPr>
          <w:rFonts w:ascii="Arial" w:eastAsia="Calibri" w:hAnsi="Arial" w:cs="Arial"/>
          <w:sz w:val="22"/>
          <w:szCs w:val="22"/>
        </w:rPr>
        <w:t xml:space="preserve">and Kolkata. This easy accessibility ensures enhanced business opportunities for the </w:t>
      </w:r>
      <w:r w:rsidR="006F0EAA">
        <w:rPr>
          <w:rFonts w:ascii="Arial" w:eastAsia="Calibri" w:hAnsi="Arial" w:cs="Arial"/>
          <w:sz w:val="22"/>
          <w:szCs w:val="22"/>
        </w:rPr>
        <w:t>resort.</w:t>
      </w:r>
    </w:p>
    <w:p w14:paraId="65163A54" w14:textId="77777777" w:rsidR="00DD261C" w:rsidRPr="00DD261C" w:rsidRDefault="00DD261C" w:rsidP="00DD261C">
      <w:pPr>
        <w:pStyle w:val="ListParagraph"/>
        <w:autoSpaceDE w:val="0"/>
        <w:autoSpaceDN w:val="0"/>
        <w:adjustRightInd w:val="0"/>
        <w:spacing w:line="360" w:lineRule="auto"/>
        <w:ind w:left="851" w:right="140"/>
        <w:jc w:val="both"/>
        <w:rPr>
          <w:rFonts w:ascii="Arial" w:hAnsi="Arial" w:cs="Arial"/>
          <w:sz w:val="22"/>
          <w:szCs w:val="22"/>
          <w:lang w:eastAsia="en-IN"/>
        </w:rPr>
      </w:pPr>
    </w:p>
    <w:p w14:paraId="70F0192B" w14:textId="406F12AB" w:rsidR="006F0EAA" w:rsidRDefault="006F0EAA" w:rsidP="00F37A46">
      <w:pPr>
        <w:pStyle w:val="ListParagraph"/>
        <w:numPr>
          <w:ilvl w:val="0"/>
          <w:numId w:val="28"/>
        </w:numPr>
        <w:autoSpaceDE w:val="0"/>
        <w:autoSpaceDN w:val="0"/>
        <w:adjustRightInd w:val="0"/>
        <w:spacing w:after="240" w:line="360" w:lineRule="auto"/>
        <w:ind w:left="851" w:right="140" w:hanging="425"/>
        <w:jc w:val="both"/>
        <w:rPr>
          <w:rFonts w:ascii="Arial" w:hAnsi="Arial" w:cs="Arial"/>
          <w:sz w:val="22"/>
          <w:szCs w:val="22"/>
          <w:lang w:eastAsia="en-IN"/>
        </w:rPr>
      </w:pPr>
      <w:r w:rsidRPr="006F0EAA">
        <w:rPr>
          <w:rFonts w:ascii="Arial" w:eastAsia="Calibri" w:hAnsi="Arial" w:cs="Arial"/>
          <w:b/>
          <w:noProof/>
          <w:color w:val="000000"/>
          <w:sz w:val="22"/>
          <w:szCs w:val="22"/>
          <w:lang w:eastAsia="en-IN"/>
        </w:rPr>
        <w:t xml:space="preserve">MANPOWER: </w:t>
      </w:r>
    </w:p>
    <w:p w14:paraId="08D754E9" w14:textId="3CCC05A6" w:rsidR="00C002D2" w:rsidRDefault="00C002D2" w:rsidP="002A7D41">
      <w:pPr>
        <w:pStyle w:val="ListParagraph"/>
        <w:autoSpaceDE w:val="0"/>
        <w:autoSpaceDN w:val="0"/>
        <w:adjustRightInd w:val="0"/>
        <w:spacing w:before="240" w:line="360" w:lineRule="auto"/>
        <w:ind w:left="851" w:right="-2"/>
        <w:jc w:val="both"/>
        <w:rPr>
          <w:rFonts w:ascii="Arial" w:hAnsi="Arial" w:cs="Arial"/>
          <w:sz w:val="22"/>
          <w:szCs w:val="22"/>
          <w:lang w:eastAsia="en-IN"/>
        </w:rPr>
      </w:pPr>
      <w:r w:rsidRPr="00C002D2">
        <w:rPr>
          <w:rFonts w:ascii="Arial" w:hAnsi="Arial" w:cs="Arial"/>
          <w:sz w:val="22"/>
          <w:szCs w:val="22"/>
          <w:lang w:eastAsia="en-IN"/>
        </w:rPr>
        <w:t>According to the Technical Services Agreement, Dhruvdesh Ventures</w:t>
      </w:r>
      <w:r>
        <w:rPr>
          <w:rFonts w:ascii="Arial" w:hAnsi="Arial" w:cs="Arial"/>
          <w:sz w:val="22"/>
          <w:szCs w:val="22"/>
          <w:lang w:eastAsia="en-IN"/>
        </w:rPr>
        <w:t xml:space="preserve"> LLP</w:t>
      </w:r>
      <w:r w:rsidRPr="00C002D2">
        <w:rPr>
          <w:rFonts w:ascii="Arial" w:hAnsi="Arial" w:cs="Arial"/>
          <w:sz w:val="22"/>
          <w:szCs w:val="22"/>
          <w:lang w:eastAsia="en-IN"/>
        </w:rPr>
        <w:t xml:space="preserve"> will </w:t>
      </w:r>
      <w:r>
        <w:rPr>
          <w:rFonts w:ascii="Arial" w:hAnsi="Arial" w:cs="Arial"/>
          <w:sz w:val="22"/>
          <w:szCs w:val="22"/>
          <w:lang w:eastAsia="en-IN"/>
        </w:rPr>
        <w:t>be</w:t>
      </w:r>
      <w:r w:rsidRPr="00C002D2">
        <w:rPr>
          <w:rFonts w:ascii="Arial" w:hAnsi="Arial" w:cs="Arial"/>
          <w:sz w:val="22"/>
          <w:szCs w:val="22"/>
          <w:lang w:eastAsia="en-IN"/>
        </w:rPr>
        <w:t xml:space="preserve"> project owner, and The Indian Hotels Company Limited will </w:t>
      </w:r>
      <w:r>
        <w:rPr>
          <w:rFonts w:ascii="Arial" w:hAnsi="Arial" w:cs="Arial"/>
          <w:sz w:val="22"/>
          <w:szCs w:val="22"/>
          <w:lang w:eastAsia="en-IN"/>
        </w:rPr>
        <w:t xml:space="preserve">be </w:t>
      </w:r>
      <w:r w:rsidRPr="00C002D2">
        <w:rPr>
          <w:rFonts w:ascii="Arial" w:hAnsi="Arial" w:cs="Arial"/>
          <w:sz w:val="22"/>
          <w:szCs w:val="22"/>
          <w:lang w:eastAsia="en-IN"/>
        </w:rPr>
        <w:t>project</w:t>
      </w:r>
      <w:r>
        <w:rPr>
          <w:rFonts w:ascii="Arial" w:hAnsi="Arial" w:cs="Arial"/>
          <w:sz w:val="22"/>
          <w:szCs w:val="22"/>
          <w:lang w:eastAsia="en-IN"/>
        </w:rPr>
        <w:t xml:space="preserve"> operator</w:t>
      </w:r>
      <w:r w:rsidRPr="00C002D2">
        <w:rPr>
          <w:rFonts w:ascii="Arial" w:hAnsi="Arial" w:cs="Arial"/>
          <w:sz w:val="22"/>
          <w:szCs w:val="22"/>
          <w:lang w:eastAsia="en-IN"/>
        </w:rPr>
        <w:t>. Clause 5.4.1</w:t>
      </w:r>
      <w:proofErr w:type="gramStart"/>
      <w:r w:rsidRPr="00C002D2">
        <w:rPr>
          <w:rFonts w:ascii="Arial" w:hAnsi="Arial" w:cs="Arial"/>
          <w:sz w:val="22"/>
          <w:szCs w:val="22"/>
          <w:lang w:eastAsia="en-IN"/>
        </w:rPr>
        <w:t>.(</w:t>
      </w:r>
      <w:proofErr w:type="gramEnd"/>
      <w:r w:rsidRPr="00C002D2">
        <w:rPr>
          <w:rFonts w:ascii="Arial" w:hAnsi="Arial" w:cs="Arial"/>
          <w:sz w:val="22"/>
          <w:szCs w:val="22"/>
          <w:lang w:eastAsia="en-IN"/>
        </w:rPr>
        <w:t>a) specifies that "at owners cost, operator will assist in the recruitment, hiring and training of Hotel Employees, including (if required) executives who are not citizens or residents of the country in which the Hotel is located required for opening and operating the Hotel." Therefore, once the hotel is handed over to the operator by the owner, the operator will handle the recruitment of manpower.</w:t>
      </w:r>
    </w:p>
    <w:p w14:paraId="050561B0" w14:textId="77777777" w:rsidR="002A7D41" w:rsidRPr="006F0EAA" w:rsidRDefault="002A7D41" w:rsidP="002A7D41">
      <w:pPr>
        <w:pStyle w:val="ListParagraph"/>
        <w:autoSpaceDE w:val="0"/>
        <w:autoSpaceDN w:val="0"/>
        <w:adjustRightInd w:val="0"/>
        <w:spacing w:line="360" w:lineRule="auto"/>
        <w:ind w:left="851" w:right="-2"/>
        <w:jc w:val="both"/>
        <w:rPr>
          <w:rFonts w:ascii="Arial" w:hAnsi="Arial" w:cs="Arial"/>
          <w:sz w:val="22"/>
          <w:szCs w:val="22"/>
          <w:lang w:eastAsia="en-IN"/>
        </w:rPr>
      </w:pPr>
    </w:p>
    <w:p w14:paraId="03721305" w14:textId="77777777" w:rsidR="00F0406E" w:rsidRPr="00F0406E" w:rsidRDefault="003400A4" w:rsidP="002A7D41">
      <w:pPr>
        <w:pStyle w:val="ListParagraph"/>
        <w:numPr>
          <w:ilvl w:val="0"/>
          <w:numId w:val="28"/>
        </w:numPr>
        <w:autoSpaceDE w:val="0"/>
        <w:autoSpaceDN w:val="0"/>
        <w:adjustRightInd w:val="0"/>
        <w:spacing w:after="240" w:line="360" w:lineRule="auto"/>
        <w:ind w:left="851" w:right="-2" w:hanging="425"/>
        <w:jc w:val="both"/>
        <w:rPr>
          <w:rFonts w:ascii="Arial" w:hAnsi="Arial" w:cs="Arial"/>
          <w:sz w:val="22"/>
          <w:szCs w:val="22"/>
          <w:lang w:eastAsia="en-IN"/>
        </w:rPr>
      </w:pPr>
      <w:r w:rsidRPr="00320D79">
        <w:rPr>
          <w:rFonts w:ascii="Arial" w:hAnsi="Arial" w:cs="Arial"/>
          <w:b/>
          <w:sz w:val="22"/>
          <w:szCs w:val="22"/>
          <w:lang w:eastAsia="en-IN"/>
        </w:rPr>
        <w:t xml:space="preserve">MARKETING STRATEGIES: </w:t>
      </w:r>
    </w:p>
    <w:p w14:paraId="0CAC00C3" w14:textId="1F7B2868" w:rsidR="00320D79" w:rsidRPr="00320D79" w:rsidRDefault="003400A4" w:rsidP="00F0406E">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320D79">
        <w:rPr>
          <w:rFonts w:ascii="Arial" w:hAnsi="Arial" w:cs="Arial"/>
          <w:bCs/>
          <w:sz w:val="22"/>
          <w:szCs w:val="22"/>
          <w:lang w:eastAsia="en-IN"/>
        </w:rPr>
        <w:t>As per information provided by the client/company, m</w:t>
      </w:r>
      <w:r w:rsidRPr="00320D79">
        <w:rPr>
          <w:rFonts w:ascii="Arial" w:hAnsi="Arial" w:cs="Arial"/>
          <w:sz w:val="22"/>
          <w:szCs w:val="22"/>
          <w:lang w:eastAsia="en-IN"/>
        </w:rPr>
        <w:t xml:space="preserve">arketing strategies for proposed </w:t>
      </w:r>
      <w:r w:rsidRPr="00320D79">
        <w:rPr>
          <w:rFonts w:ascii="Arial" w:hAnsi="Arial" w:cs="Arial"/>
          <w:bCs/>
          <w:sz w:val="22"/>
          <w:szCs w:val="22"/>
          <w:lang w:eastAsia="en-IN"/>
        </w:rPr>
        <w:t>luxury</w:t>
      </w:r>
      <w:r w:rsidRPr="00320D79">
        <w:rPr>
          <w:rFonts w:ascii="Arial" w:hAnsi="Arial" w:cs="Arial"/>
          <w:sz w:val="22"/>
          <w:szCs w:val="22"/>
          <w:lang w:eastAsia="en-IN"/>
        </w:rPr>
        <w:t xml:space="preserve"> hotels </w:t>
      </w:r>
      <w:r w:rsidR="009C1BE0" w:rsidRPr="00320D79">
        <w:rPr>
          <w:rFonts w:ascii="Arial" w:hAnsi="Arial" w:cs="Arial"/>
          <w:sz w:val="22"/>
          <w:szCs w:val="22"/>
          <w:lang w:eastAsia="en-IN"/>
        </w:rPr>
        <w:t xml:space="preserve">will be according to the marketing strategies followed </w:t>
      </w:r>
      <w:r w:rsidR="009C1BE0" w:rsidRPr="00225B16">
        <w:rPr>
          <w:rFonts w:ascii="Arial" w:hAnsi="Arial" w:cs="Arial"/>
          <w:sz w:val="22"/>
          <w:szCs w:val="22"/>
          <w:lang w:eastAsia="en-IN"/>
        </w:rPr>
        <w:t>by</w:t>
      </w:r>
      <w:r w:rsidR="00320D79" w:rsidRPr="00225B16">
        <w:rPr>
          <w:rFonts w:ascii="Arial" w:hAnsi="Arial" w:cs="Arial"/>
          <w:sz w:val="22"/>
          <w:szCs w:val="22"/>
          <w:lang w:eastAsia="en-IN"/>
        </w:rPr>
        <w:t xml:space="preserve"> </w:t>
      </w:r>
      <w:r w:rsidR="00B7396E" w:rsidRPr="00225B16">
        <w:rPr>
          <w:rFonts w:ascii="Arial" w:hAnsi="Arial" w:cs="Arial"/>
          <w:sz w:val="22"/>
          <w:szCs w:val="22"/>
          <w:lang w:eastAsia="en-IN"/>
        </w:rPr>
        <w:t>Taj</w:t>
      </w:r>
      <w:r w:rsidR="00320D79">
        <w:rPr>
          <w:rFonts w:ascii="Arial" w:hAnsi="Arial" w:cs="Arial"/>
          <w:sz w:val="22"/>
          <w:szCs w:val="22"/>
          <w:lang w:eastAsia="en-IN"/>
        </w:rPr>
        <w:t xml:space="preserve"> brand</w:t>
      </w:r>
      <w:r w:rsidR="009C1BE0" w:rsidRPr="00320D79">
        <w:rPr>
          <w:rFonts w:ascii="Arial" w:hAnsi="Arial" w:cs="Arial"/>
          <w:sz w:val="22"/>
          <w:szCs w:val="22"/>
          <w:lang w:eastAsia="en-IN"/>
        </w:rPr>
        <w:t xml:space="preserve"> </w:t>
      </w:r>
      <w:r w:rsidR="00320D79">
        <w:rPr>
          <w:rFonts w:ascii="Arial" w:hAnsi="Arial" w:cs="Arial"/>
          <w:sz w:val="22"/>
          <w:szCs w:val="22"/>
          <w:lang w:eastAsia="en-IN"/>
        </w:rPr>
        <w:t>(</w:t>
      </w:r>
      <w:r w:rsidR="009C1BE0" w:rsidRPr="00320D79">
        <w:rPr>
          <w:rFonts w:ascii="Arial" w:hAnsi="Arial" w:cs="Arial"/>
          <w:sz w:val="22"/>
          <w:szCs w:val="22"/>
          <w:lang w:eastAsia="en-IN"/>
        </w:rPr>
        <w:t>IHCL</w:t>
      </w:r>
      <w:r w:rsidR="00320D79">
        <w:rPr>
          <w:rFonts w:ascii="Arial" w:hAnsi="Arial" w:cs="Arial"/>
          <w:sz w:val="22"/>
          <w:szCs w:val="22"/>
          <w:lang w:eastAsia="en-IN"/>
        </w:rPr>
        <w:t>)</w:t>
      </w:r>
      <w:r w:rsidR="009C1BE0"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00320D79" w:rsidRPr="00320D79">
        <w:rPr>
          <w:rFonts w:ascii="Arial" w:hAnsi="Arial" w:cs="Arial"/>
          <w:sz w:val="22"/>
          <w:szCs w:val="22"/>
          <w:lang w:eastAsia="en-IN"/>
        </w:rPr>
        <w:t xml:space="preserve"> resorts in India employ several marketing strategies to attract and retain guests while maintaining their luxury brand image. Here are </w:t>
      </w:r>
      <w:r w:rsidR="00320D79">
        <w:rPr>
          <w:rFonts w:ascii="Arial" w:hAnsi="Arial" w:cs="Arial"/>
          <w:sz w:val="22"/>
          <w:szCs w:val="22"/>
          <w:lang w:eastAsia="en-IN"/>
        </w:rPr>
        <w:t>the</w:t>
      </w:r>
      <w:r w:rsidR="00D53D6C">
        <w:rPr>
          <w:rFonts w:ascii="Arial" w:hAnsi="Arial" w:cs="Arial"/>
          <w:sz w:val="22"/>
          <w:szCs w:val="22"/>
          <w:lang w:eastAsia="en-IN"/>
        </w:rPr>
        <w:t xml:space="preserve"> major</w:t>
      </w:r>
      <w:r w:rsidR="00320D79" w:rsidRPr="00320D79">
        <w:rPr>
          <w:rFonts w:ascii="Arial" w:hAnsi="Arial" w:cs="Arial"/>
          <w:sz w:val="22"/>
          <w:szCs w:val="22"/>
          <w:lang w:eastAsia="en-IN"/>
        </w:rPr>
        <w:t xml:space="preserve"> marketing strategies </w:t>
      </w:r>
      <w:r w:rsidR="00320D79">
        <w:rPr>
          <w:rFonts w:ascii="Arial" w:hAnsi="Arial" w:cs="Arial"/>
          <w:sz w:val="22"/>
          <w:szCs w:val="22"/>
          <w:lang w:eastAsia="en-IN"/>
        </w:rPr>
        <w:t xml:space="preserve">used </w:t>
      </w:r>
      <w:r w:rsidR="00D53D6C">
        <w:rPr>
          <w:rFonts w:ascii="Arial" w:hAnsi="Arial" w:cs="Arial"/>
          <w:sz w:val="22"/>
          <w:szCs w:val="22"/>
          <w:lang w:eastAsia="en-IN"/>
        </w:rPr>
        <w:t xml:space="preserve">by </w:t>
      </w:r>
      <w:r w:rsidR="00B7396E" w:rsidRPr="00225B16">
        <w:rPr>
          <w:rFonts w:ascii="Arial" w:hAnsi="Arial" w:cs="Arial"/>
          <w:sz w:val="22"/>
          <w:szCs w:val="22"/>
          <w:lang w:eastAsia="en-IN"/>
        </w:rPr>
        <w:t>Taj</w:t>
      </w:r>
      <w:r w:rsidR="00320D79" w:rsidRPr="00225B16">
        <w:rPr>
          <w:rFonts w:ascii="Arial" w:hAnsi="Arial" w:cs="Arial"/>
          <w:sz w:val="22"/>
          <w:szCs w:val="22"/>
          <w:lang w:eastAsia="en-IN"/>
        </w:rPr>
        <w:t>:</w:t>
      </w:r>
    </w:p>
    <w:p w14:paraId="3DA5E9EB" w14:textId="283ECB2B"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Brand Positioning:</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positions itself as a premium luxury brand, emphasizing its exclusive amenities, exceptional service, and unique experiences to differentiate itself from competitors.</w:t>
      </w:r>
    </w:p>
    <w:p w14:paraId="210BB53D" w14:textId="37E248E0"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lastRenderedPageBreak/>
        <w:t>Targeted Advertising:</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uses targeted advertising campaigns across various channels, including print, digital, and social media, to reach affluent </w:t>
      </w:r>
      <w:proofErr w:type="spellStart"/>
      <w:r w:rsidRPr="00320D79">
        <w:rPr>
          <w:rFonts w:ascii="Arial" w:hAnsi="Arial" w:cs="Arial"/>
          <w:sz w:val="22"/>
          <w:szCs w:val="22"/>
          <w:lang w:eastAsia="en-IN"/>
        </w:rPr>
        <w:t>travelers</w:t>
      </w:r>
      <w:proofErr w:type="spellEnd"/>
      <w:r w:rsidRPr="00320D79">
        <w:rPr>
          <w:rFonts w:ascii="Arial" w:hAnsi="Arial" w:cs="Arial"/>
          <w:sz w:val="22"/>
          <w:szCs w:val="22"/>
          <w:lang w:eastAsia="en-IN"/>
        </w:rPr>
        <w:t xml:space="preserve"> and those interested in luxury experiences.</w:t>
      </w:r>
    </w:p>
    <w:p w14:paraId="5934A8F8" w14:textId="081945F9"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Content Marketing:</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creates and shares engaging content related to travel, lifestyle, and local experiences to attract and engage potential guests. This content may include blog posts, videos, and social media updates showcasing the resort's offerings and destinations.</w:t>
      </w:r>
    </w:p>
    <w:p w14:paraId="54431AB1" w14:textId="68595DB3"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 xml:space="preserve">Partnerships and Collaborations: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collaborates with airlines, travel agencies, and other luxury brands to offer exclusive packages, promotions, and loyalty programs, expanding its reach and attracting new guests.</w:t>
      </w:r>
    </w:p>
    <w:p w14:paraId="2D63E805" w14:textId="2AE0AA0F"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Event Sponsorship and Hosting:</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sponsors and hosts various events, including cultural festivals, corporate retreats, and weddings, to showcase its facilities and attract event planners and high-profile guests.</w:t>
      </w:r>
    </w:p>
    <w:p w14:paraId="6CC8DAFC" w14:textId="07B09FE8"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Online Presence:</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maintains a strong online presence through its website and social media channels, where it showcases its properties, shares guest reviews and testimonials, and engages with followers to build brand loyalty.</w:t>
      </w:r>
    </w:p>
    <w:p w14:paraId="7085E736" w14:textId="1A0794C9"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Personalized Marketing:</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uses data analytics and customer relationship management (CRM) systems to personalize marketing communications and offers based on guest preferences, booking history, and demographic information.</w:t>
      </w:r>
    </w:p>
    <w:p w14:paraId="1E57E1C8" w14:textId="4AA3C5B4" w:rsidR="00320D79" w:rsidRPr="00320D79" w:rsidRDefault="00320D79"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sidRPr="00D53D6C">
        <w:rPr>
          <w:rFonts w:ascii="Arial" w:hAnsi="Arial" w:cs="Arial"/>
          <w:b/>
          <w:bCs/>
          <w:sz w:val="22"/>
          <w:szCs w:val="22"/>
          <w:lang w:eastAsia="en-IN"/>
        </w:rPr>
        <w:t>Seasonal Promotions:</w:t>
      </w:r>
      <w:r w:rsidRPr="00320D79">
        <w:rPr>
          <w:rFonts w:ascii="Arial" w:hAnsi="Arial" w:cs="Arial"/>
          <w:sz w:val="22"/>
          <w:szCs w:val="22"/>
          <w:lang w:eastAsia="en-IN"/>
        </w:rPr>
        <w:t xml:space="preserve"> </w:t>
      </w:r>
      <w:r w:rsidR="00B7396E" w:rsidRPr="00225B16">
        <w:rPr>
          <w:rFonts w:ascii="Arial" w:hAnsi="Arial" w:cs="Arial"/>
          <w:sz w:val="22"/>
          <w:szCs w:val="22"/>
          <w:lang w:eastAsia="en-IN"/>
        </w:rPr>
        <w:t>Taj</w:t>
      </w:r>
      <w:r w:rsidRPr="00320D79">
        <w:rPr>
          <w:rFonts w:ascii="Arial" w:hAnsi="Arial" w:cs="Arial"/>
          <w:sz w:val="22"/>
          <w:szCs w:val="22"/>
          <w:lang w:eastAsia="en-IN"/>
        </w:rPr>
        <w:t xml:space="preserve"> offers seasonal promotions, discounts, and packages to attract guests during off-peak periods and capitalize on peak travel seasons.</w:t>
      </w:r>
    </w:p>
    <w:p w14:paraId="19679FFF" w14:textId="505AB8AD" w:rsidR="00320D79" w:rsidRPr="00320D79" w:rsidRDefault="00225B16" w:rsidP="00793020">
      <w:pPr>
        <w:pStyle w:val="ListParagraph"/>
        <w:autoSpaceDE w:val="0"/>
        <w:autoSpaceDN w:val="0"/>
        <w:adjustRightInd w:val="0"/>
        <w:spacing w:before="240" w:after="240" w:line="360" w:lineRule="auto"/>
        <w:ind w:left="851" w:right="-2"/>
        <w:jc w:val="both"/>
        <w:rPr>
          <w:rFonts w:ascii="Arial" w:hAnsi="Arial" w:cs="Arial"/>
          <w:sz w:val="22"/>
          <w:szCs w:val="22"/>
          <w:lang w:eastAsia="en-IN"/>
        </w:rPr>
      </w:pPr>
      <w:r>
        <w:rPr>
          <w:rFonts w:ascii="Arial" w:hAnsi="Arial" w:cs="Arial"/>
          <w:sz w:val="22"/>
          <w:szCs w:val="22"/>
          <w:lang w:eastAsia="en-IN"/>
        </w:rPr>
        <w:t>By implementing the above</w:t>
      </w:r>
      <w:r w:rsidR="00320D79" w:rsidRPr="00320D79">
        <w:rPr>
          <w:rFonts w:ascii="Arial" w:hAnsi="Arial" w:cs="Arial"/>
          <w:sz w:val="22"/>
          <w:szCs w:val="22"/>
          <w:lang w:eastAsia="en-IN"/>
        </w:rPr>
        <w:t xml:space="preserve"> marketing strategies</w:t>
      </w:r>
      <w:r w:rsidR="00F0406E">
        <w:rPr>
          <w:rFonts w:ascii="Arial" w:hAnsi="Arial" w:cs="Arial"/>
          <w:sz w:val="22"/>
          <w:szCs w:val="22"/>
          <w:lang w:eastAsia="en-IN"/>
        </w:rPr>
        <w:t xml:space="preserve"> </w:t>
      </w:r>
      <w:r w:rsidR="00F0406E" w:rsidRPr="00853636">
        <w:rPr>
          <w:rFonts w:ascii="Arial" w:hAnsi="Arial" w:cs="Arial"/>
          <w:sz w:val="22"/>
          <w:szCs w:val="22"/>
          <w:lang w:eastAsia="en-IN"/>
        </w:rPr>
        <w:t xml:space="preserve">in combination with </w:t>
      </w:r>
      <w:r>
        <w:rPr>
          <w:rFonts w:ascii="Arial" w:hAnsi="Arial" w:cs="Arial"/>
          <w:sz w:val="22"/>
          <w:szCs w:val="22"/>
          <w:lang w:eastAsia="en-IN"/>
        </w:rPr>
        <w:t>Taj</w:t>
      </w:r>
      <w:r w:rsidR="00320D79" w:rsidRPr="00853636">
        <w:rPr>
          <w:rFonts w:ascii="Arial" w:hAnsi="Arial" w:cs="Arial"/>
          <w:sz w:val="22"/>
          <w:szCs w:val="22"/>
          <w:lang w:eastAsia="en-IN"/>
        </w:rPr>
        <w:t>,</w:t>
      </w:r>
      <w:r w:rsidR="00320D79" w:rsidRPr="00320D79">
        <w:rPr>
          <w:rFonts w:ascii="Arial" w:hAnsi="Arial" w:cs="Arial"/>
          <w:sz w:val="22"/>
          <w:szCs w:val="22"/>
          <w:lang w:eastAsia="en-IN"/>
        </w:rPr>
        <w:t xml:space="preserve"> </w:t>
      </w:r>
      <w:r w:rsidR="00853636">
        <w:rPr>
          <w:rFonts w:ascii="Arial" w:hAnsi="Arial" w:cs="Arial"/>
          <w:sz w:val="22"/>
          <w:szCs w:val="22"/>
          <w:lang w:eastAsia="en-IN"/>
        </w:rPr>
        <w:t xml:space="preserve">M/s </w:t>
      </w:r>
      <w:r w:rsidR="00D53D6C">
        <w:rPr>
          <w:rFonts w:ascii="Arial" w:hAnsi="Arial" w:cs="Arial"/>
          <w:sz w:val="22"/>
          <w:szCs w:val="22"/>
          <w:lang w:eastAsia="en-IN"/>
        </w:rPr>
        <w:t>Dhruvdesh Ventures LLP</w:t>
      </w:r>
      <w:r w:rsidR="00320D79" w:rsidRPr="00320D79">
        <w:rPr>
          <w:rFonts w:ascii="Arial" w:hAnsi="Arial" w:cs="Arial"/>
          <w:sz w:val="22"/>
          <w:szCs w:val="22"/>
          <w:lang w:eastAsia="en-IN"/>
        </w:rPr>
        <w:t xml:space="preserve"> aim to attract discerning </w:t>
      </w:r>
      <w:r w:rsidR="00D53D6C" w:rsidRPr="00320D79">
        <w:rPr>
          <w:rFonts w:ascii="Arial" w:hAnsi="Arial" w:cs="Arial"/>
          <w:sz w:val="22"/>
          <w:szCs w:val="22"/>
          <w:lang w:eastAsia="en-IN"/>
        </w:rPr>
        <w:t>travellers</w:t>
      </w:r>
      <w:r w:rsidR="00320D79" w:rsidRPr="00320D79">
        <w:rPr>
          <w:rFonts w:ascii="Arial" w:hAnsi="Arial" w:cs="Arial"/>
          <w:sz w:val="22"/>
          <w:szCs w:val="22"/>
          <w:lang w:eastAsia="en-IN"/>
        </w:rPr>
        <w:t xml:space="preserve"> seeking luxury experiences while maintaining a competitive edge in the hospitality industry.</w:t>
      </w:r>
    </w:p>
    <w:p w14:paraId="601F5615" w14:textId="55B3F810" w:rsidR="00996FAF" w:rsidRPr="0004480A" w:rsidRDefault="00A925AC" w:rsidP="00666326">
      <w:pPr>
        <w:pStyle w:val="ListParagraph"/>
        <w:autoSpaceDE w:val="0"/>
        <w:autoSpaceDN w:val="0"/>
        <w:adjustRightInd w:val="0"/>
        <w:spacing w:before="240" w:line="360" w:lineRule="auto"/>
        <w:ind w:left="851" w:right="-2"/>
        <w:jc w:val="both"/>
        <w:rPr>
          <w:rFonts w:ascii="Arial" w:hAnsi="Arial" w:cs="Arial"/>
          <w:b/>
          <w:color w:val="FF0000"/>
          <w:sz w:val="22"/>
          <w:szCs w:val="22"/>
          <w:highlight w:val="yellow"/>
          <w:lang w:eastAsia="en-IN"/>
        </w:rPr>
      </w:pPr>
      <w:r w:rsidRPr="0004480A">
        <w:rPr>
          <w:rFonts w:ascii="Arial" w:hAnsi="Arial" w:cs="Arial"/>
          <w:b/>
          <w:color w:val="FF0000"/>
          <w:sz w:val="22"/>
          <w:szCs w:val="22"/>
          <w:highlight w:val="yellow"/>
          <w:lang w:eastAsia="en-IN"/>
        </w:rPr>
        <w:t xml:space="preserve">Thus as per the overall analysis of the proposed luxury resort project at </w:t>
      </w:r>
      <w:proofErr w:type="spellStart"/>
      <w:r w:rsidRPr="0004480A">
        <w:rPr>
          <w:rFonts w:ascii="Arial" w:hAnsi="Arial" w:cs="Arial"/>
          <w:b/>
          <w:color w:val="FF0000"/>
          <w:sz w:val="22"/>
          <w:szCs w:val="22"/>
          <w:highlight w:val="yellow"/>
          <w:lang w:eastAsia="en-IN"/>
        </w:rPr>
        <w:t>Humpi</w:t>
      </w:r>
      <w:proofErr w:type="spellEnd"/>
      <w:r w:rsidRPr="0004480A">
        <w:rPr>
          <w:rFonts w:ascii="Arial" w:hAnsi="Arial" w:cs="Arial"/>
          <w:b/>
          <w:color w:val="FF0000"/>
          <w:sz w:val="22"/>
          <w:szCs w:val="22"/>
          <w:highlight w:val="yellow"/>
          <w:lang w:eastAsia="en-IN"/>
        </w:rPr>
        <w:t>, Karnataka, The</w:t>
      </w:r>
      <w:r w:rsidR="00666326" w:rsidRPr="0004480A">
        <w:rPr>
          <w:rFonts w:ascii="Arial" w:hAnsi="Arial" w:cs="Arial"/>
          <w:b/>
          <w:color w:val="FF0000"/>
          <w:sz w:val="22"/>
          <w:szCs w:val="22"/>
          <w:highlight w:val="yellow"/>
          <w:lang w:eastAsia="en-IN"/>
        </w:rPr>
        <w:t xml:space="preserve"> </w:t>
      </w:r>
      <w:r w:rsidRPr="0004480A">
        <w:rPr>
          <w:rFonts w:ascii="Arial" w:hAnsi="Arial" w:cs="Arial"/>
          <w:b/>
          <w:color w:val="FF0000"/>
          <w:sz w:val="22"/>
          <w:szCs w:val="22"/>
          <w:highlight w:val="yellow"/>
          <w:lang w:eastAsia="en-IN"/>
        </w:rPr>
        <w:t xml:space="preserve">estimated </w:t>
      </w:r>
      <w:r w:rsidR="00666326" w:rsidRPr="0004480A">
        <w:rPr>
          <w:rFonts w:ascii="Arial" w:hAnsi="Arial" w:cs="Arial"/>
          <w:b/>
          <w:color w:val="FF0000"/>
          <w:sz w:val="22"/>
          <w:szCs w:val="22"/>
          <w:highlight w:val="yellow"/>
          <w:lang w:eastAsia="en-IN"/>
        </w:rPr>
        <w:t xml:space="preserve">total </w:t>
      </w:r>
      <w:r w:rsidRPr="0004480A">
        <w:rPr>
          <w:rFonts w:ascii="Arial" w:hAnsi="Arial" w:cs="Arial"/>
          <w:b/>
          <w:color w:val="FF0000"/>
          <w:sz w:val="22"/>
          <w:szCs w:val="22"/>
          <w:highlight w:val="yellow"/>
          <w:lang w:eastAsia="en-IN"/>
        </w:rPr>
        <w:t xml:space="preserve">project </w:t>
      </w:r>
      <w:r w:rsidR="00666326" w:rsidRPr="0004480A">
        <w:rPr>
          <w:rFonts w:ascii="Arial" w:hAnsi="Arial" w:cs="Arial"/>
          <w:b/>
          <w:color w:val="FF0000"/>
          <w:sz w:val="22"/>
          <w:szCs w:val="22"/>
          <w:highlight w:val="yellow"/>
          <w:lang w:eastAsia="en-IN"/>
        </w:rPr>
        <w:t>cost of the proposed luxury segment resort is INR 136.28 Crores, which comes out as INR 1.51 Crore pe</w:t>
      </w:r>
      <w:r w:rsidR="00996FAF" w:rsidRPr="0004480A">
        <w:rPr>
          <w:rFonts w:ascii="Arial" w:hAnsi="Arial" w:cs="Arial"/>
          <w:b/>
          <w:color w:val="FF0000"/>
          <w:sz w:val="22"/>
          <w:szCs w:val="22"/>
          <w:highlight w:val="yellow"/>
          <w:lang w:eastAsia="en-IN"/>
        </w:rPr>
        <w:t>r key as per the proposed plan, which is on the conservative side and seems to be in the line with the Indian Hospitality industry trends and benchmark prevailing in the market at present.</w:t>
      </w:r>
    </w:p>
    <w:p w14:paraId="1FCC4C55" w14:textId="4E144974" w:rsidR="00320D79" w:rsidRPr="00816B22" w:rsidRDefault="00666326" w:rsidP="00666326">
      <w:pPr>
        <w:pStyle w:val="ListParagraph"/>
        <w:autoSpaceDE w:val="0"/>
        <w:autoSpaceDN w:val="0"/>
        <w:adjustRightInd w:val="0"/>
        <w:spacing w:before="240" w:line="360" w:lineRule="auto"/>
        <w:ind w:left="851" w:right="-2"/>
        <w:jc w:val="both"/>
        <w:rPr>
          <w:b/>
        </w:rPr>
      </w:pPr>
      <w:r w:rsidRPr="0004480A">
        <w:rPr>
          <w:rFonts w:ascii="Arial" w:hAnsi="Arial" w:cs="Arial"/>
          <w:b/>
          <w:color w:val="FF0000"/>
          <w:sz w:val="22"/>
          <w:szCs w:val="22"/>
          <w:highlight w:val="yellow"/>
          <w:lang w:eastAsia="en-IN"/>
        </w:rPr>
        <w:t xml:space="preserve">As per the Hotel Development Cost Survey 2023, India done by Hotelivate, Budget/economy hotels necessitate an investment of INR 0.37 Cr. per key, while luxury hotels require a substantially higher amount, at INR 2.36 Cr. per key, </w:t>
      </w:r>
      <w:r w:rsidRPr="0004480A">
        <w:rPr>
          <w:rFonts w:ascii="Arial" w:hAnsi="Arial" w:cs="Arial"/>
          <w:b/>
          <w:color w:val="FF0000"/>
          <w:sz w:val="22"/>
          <w:szCs w:val="22"/>
          <w:highlight w:val="yellow"/>
          <w:lang w:eastAsia="en-IN"/>
        </w:rPr>
        <w:lastRenderedPageBreak/>
        <w:t>representing more than six times the cost. On average, the overall development cost for hotel projects amounts to INR 1.03 Cr. per key, with a median development cost of INR 0.88 Cr. per key.</w:t>
      </w:r>
      <w:r w:rsidR="00B87877">
        <w:rPr>
          <w:rFonts w:ascii="Arial" w:hAnsi="Arial" w:cs="Arial"/>
          <w:b/>
          <w:color w:val="FF0000"/>
          <w:sz w:val="22"/>
          <w:szCs w:val="22"/>
          <w:lang w:eastAsia="en-IN"/>
        </w:rPr>
        <w:t xml:space="preserve"> </w:t>
      </w:r>
      <w:r w:rsidR="00B87877" w:rsidRPr="00B87877">
        <w:rPr>
          <w:rFonts w:ascii="Arial" w:hAnsi="Arial" w:cs="Arial"/>
          <w:b/>
          <w:color w:val="FF0000"/>
          <w:sz w:val="22"/>
          <w:szCs w:val="22"/>
          <w:highlight w:val="yellow"/>
          <w:lang w:eastAsia="en-IN"/>
        </w:rPr>
        <w:t>(Similar industry reference done in past by RKA</w:t>
      </w:r>
      <w:r w:rsidR="00B87877">
        <w:rPr>
          <w:rFonts w:ascii="Arial" w:hAnsi="Arial" w:cs="Arial"/>
          <w:b/>
          <w:color w:val="FF0000"/>
          <w:sz w:val="22"/>
          <w:szCs w:val="22"/>
          <w:highlight w:val="yellow"/>
          <w:lang w:eastAsia="en-IN"/>
        </w:rPr>
        <w:t xml:space="preserve"> VALUA ADDITION</w:t>
      </w:r>
      <w:r w:rsidR="00B87877" w:rsidRPr="00B87877">
        <w:rPr>
          <w:rFonts w:ascii="Arial" w:hAnsi="Arial" w:cs="Arial"/>
          <w:b/>
          <w:color w:val="FF0000"/>
          <w:sz w:val="22"/>
          <w:szCs w:val="22"/>
          <w:highlight w:val="yellow"/>
          <w:lang w:eastAsia="en-IN"/>
        </w:rPr>
        <w:t>)</w:t>
      </w:r>
      <w:r w:rsidR="00320D79" w:rsidRPr="00816B22">
        <w:rPr>
          <w:b/>
        </w:rP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BA6F65" w14:paraId="79CF63F5" w14:textId="77777777" w:rsidTr="005A56DC">
        <w:trPr>
          <w:trHeight w:val="20"/>
        </w:trPr>
        <w:tc>
          <w:tcPr>
            <w:tcW w:w="1478" w:type="dxa"/>
            <w:shd w:val="clear" w:color="auto" w:fill="002060"/>
            <w:vAlign w:val="center"/>
          </w:tcPr>
          <w:p w14:paraId="5E4C3FEC" w14:textId="4D570E4C" w:rsidR="00BA6F65" w:rsidRDefault="00BA6F65"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0B0407">
              <w:rPr>
                <w:rFonts w:ascii="Arial" w:hAnsi="Arial" w:cs="Arial"/>
                <w:b/>
                <w:sz w:val="22"/>
                <w:szCs w:val="22"/>
              </w:rPr>
              <w:t>E</w:t>
            </w:r>
          </w:p>
        </w:tc>
        <w:tc>
          <w:tcPr>
            <w:tcW w:w="8019" w:type="dxa"/>
            <w:shd w:val="clear" w:color="auto" w:fill="DBE5F1" w:themeFill="accent1" w:themeFillTint="33"/>
            <w:vAlign w:val="center"/>
          </w:tcPr>
          <w:p w14:paraId="2E3D1EB2" w14:textId="78496BCA" w:rsidR="00BA6F65" w:rsidRDefault="007D5510" w:rsidP="00AD27A6">
            <w:pPr>
              <w:ind w:left="-140" w:right="-137"/>
              <w:jc w:val="center"/>
              <w:rPr>
                <w:rFonts w:ascii="Arial" w:hAnsi="Arial" w:cs="Arial"/>
                <w:b/>
                <w:sz w:val="22"/>
                <w:szCs w:val="22"/>
              </w:rPr>
            </w:pPr>
            <w:r w:rsidRPr="007D5510">
              <w:rPr>
                <w:rFonts w:ascii="Arial" w:hAnsi="Arial" w:cs="Arial"/>
                <w:b/>
                <w:sz w:val="22"/>
                <w:szCs w:val="22"/>
              </w:rPr>
              <w:t xml:space="preserve">HOSPITALITY </w:t>
            </w:r>
            <w:r w:rsidR="00F714D2">
              <w:rPr>
                <w:rFonts w:ascii="Arial" w:hAnsi="Arial" w:cs="Arial"/>
                <w:b/>
                <w:sz w:val="22"/>
                <w:szCs w:val="22"/>
              </w:rPr>
              <w:t>AND TOURISM</w:t>
            </w:r>
            <w:r w:rsidR="00F714D2" w:rsidRPr="003F143F">
              <w:rPr>
                <w:rFonts w:ascii="Arial" w:hAnsi="Arial" w:cs="Arial"/>
                <w:b/>
                <w:sz w:val="22"/>
                <w:szCs w:val="22"/>
              </w:rPr>
              <w:t xml:space="preserve"> </w:t>
            </w:r>
            <w:r w:rsidRPr="007D5510">
              <w:rPr>
                <w:rFonts w:ascii="Arial" w:hAnsi="Arial" w:cs="Arial"/>
                <w:b/>
                <w:sz w:val="22"/>
                <w:szCs w:val="22"/>
              </w:rPr>
              <w:t>INDUSTRY OVERVIEW</w:t>
            </w:r>
          </w:p>
        </w:tc>
      </w:tr>
    </w:tbl>
    <w:p w14:paraId="25202C32" w14:textId="77777777" w:rsidR="00BA6F65" w:rsidRDefault="00BA6F65">
      <w:pPr>
        <w:tabs>
          <w:tab w:val="left" w:pos="284"/>
        </w:tabs>
        <w:autoSpaceDE w:val="0"/>
        <w:autoSpaceDN w:val="0"/>
        <w:adjustRightInd w:val="0"/>
        <w:spacing w:line="360" w:lineRule="auto"/>
        <w:ind w:firstLine="360"/>
        <w:jc w:val="both"/>
        <w:rPr>
          <w:rFonts w:ascii="Arial" w:hAnsi="Arial" w:cs="Arial"/>
          <w:sz w:val="22"/>
          <w:szCs w:val="22"/>
          <w:lang w:eastAsia="en-IN"/>
        </w:rPr>
      </w:pPr>
    </w:p>
    <w:p w14:paraId="76163B41" w14:textId="3A6AE373" w:rsidR="00CB12D3" w:rsidRPr="007D5510" w:rsidRDefault="00A22FE5" w:rsidP="00F37A46">
      <w:pPr>
        <w:pStyle w:val="ListParagraph"/>
        <w:numPr>
          <w:ilvl w:val="0"/>
          <w:numId w:val="29"/>
        </w:numPr>
        <w:autoSpaceDE w:val="0"/>
        <w:autoSpaceDN w:val="0"/>
        <w:adjustRightInd w:val="0"/>
        <w:spacing w:after="240" w:line="360" w:lineRule="auto"/>
        <w:ind w:left="851" w:right="-2" w:hanging="425"/>
        <w:jc w:val="both"/>
        <w:rPr>
          <w:rFonts w:ascii="Arial" w:hAnsi="Arial" w:cs="Arial"/>
          <w:b/>
          <w:sz w:val="22"/>
          <w:szCs w:val="22"/>
          <w:lang w:eastAsia="en-IN"/>
        </w:rPr>
      </w:pPr>
      <w:r w:rsidRPr="009D20E7">
        <w:rPr>
          <w:rFonts w:ascii="Arial" w:hAnsi="Arial" w:cs="Arial"/>
          <w:b/>
          <w:sz w:val="22"/>
          <w:szCs w:val="22"/>
          <w:lang w:eastAsia="en-IN"/>
        </w:rPr>
        <w:t>INTRODUCTION</w:t>
      </w:r>
      <w:r w:rsidR="009D20E7" w:rsidRPr="009D20E7">
        <w:rPr>
          <w:rFonts w:ascii="Arial" w:hAnsi="Arial" w:cs="Arial"/>
          <w:b/>
          <w:sz w:val="22"/>
          <w:szCs w:val="22"/>
          <w:lang w:eastAsia="en-IN"/>
        </w:rPr>
        <w:t xml:space="preserve">: </w:t>
      </w:r>
    </w:p>
    <w:p w14:paraId="4EAEB547" w14:textId="77777777" w:rsidR="005A56DC" w:rsidRDefault="003B77BD" w:rsidP="005A56DC">
      <w:pPr>
        <w:pStyle w:val="ListParagraph"/>
        <w:autoSpaceDE w:val="0"/>
        <w:autoSpaceDN w:val="0"/>
        <w:adjustRightInd w:val="0"/>
        <w:spacing w:after="240" w:line="360" w:lineRule="auto"/>
        <w:ind w:left="851" w:right="-2"/>
        <w:jc w:val="both"/>
        <w:rPr>
          <w:rFonts w:ascii="Arial" w:hAnsi="Arial" w:cs="Arial"/>
          <w:bCs/>
          <w:sz w:val="22"/>
          <w:szCs w:val="22"/>
          <w:lang w:eastAsia="en-IN"/>
        </w:rPr>
      </w:pPr>
      <w:r w:rsidRPr="003B77BD">
        <w:rPr>
          <w:rFonts w:ascii="Arial" w:hAnsi="Arial" w:cs="Arial"/>
          <w:bCs/>
          <w:sz w:val="22"/>
          <w:szCs w:val="22"/>
          <w:lang w:eastAsia="en-IN"/>
        </w:rPr>
        <w:t>The hospitality market in India is experiencing an unprecedented boom, driven by a combination of economic growth, increasing disposable incomes, and a burgeoning middle class with a penchant for travel and leisure. As the world's seventh-largest country by land area and second-most populous nation, India's diverse landscape and rich cultural heritage offer immense potential for the hospitality sector.</w:t>
      </w:r>
    </w:p>
    <w:p w14:paraId="03328CBD" w14:textId="77777777" w:rsidR="00DD261C" w:rsidRPr="00DD261C" w:rsidRDefault="00DD261C" w:rsidP="00DD261C">
      <w:pPr>
        <w:pStyle w:val="ListParagraph"/>
        <w:autoSpaceDE w:val="0"/>
        <w:autoSpaceDN w:val="0"/>
        <w:adjustRightInd w:val="0"/>
        <w:spacing w:after="240" w:line="360" w:lineRule="auto"/>
        <w:ind w:left="851" w:right="-2"/>
        <w:jc w:val="both"/>
        <w:rPr>
          <w:rFonts w:ascii="Arial" w:hAnsi="Arial" w:cs="Arial"/>
          <w:bCs/>
          <w:sz w:val="22"/>
          <w:szCs w:val="22"/>
          <w:lang w:eastAsia="en-IN"/>
        </w:rPr>
      </w:pPr>
      <w:r w:rsidRPr="00DD261C">
        <w:rPr>
          <w:rFonts w:ascii="Arial" w:hAnsi="Arial" w:cs="Arial"/>
          <w:bCs/>
          <w:sz w:val="22"/>
          <w:szCs w:val="22"/>
          <w:lang w:eastAsia="en-IN"/>
        </w:rPr>
        <w:t>In 2023, India continued its ascent on the global stage, building on its status as the world’s fifth-largest economy achieved the previous year. The country seized the spotlight, surpassing China as the most populous country, hosting over 200 meetings during its G20 presidency, and achieving a historic milestone by successfully landing Chandrayaan-3 on the moon’s unexplored South Pole, the first country to ever do so. Moreover, fuelled by favourable demographics, robust domestic demand, and increased investments, India’s economic resilience persisted amidst global challenges. Fuelled by these positive sentiments, both leisure and business travel increased significantly in the country.</w:t>
      </w:r>
    </w:p>
    <w:p w14:paraId="65DA4FC1" w14:textId="566ADB97" w:rsidR="00DD261C" w:rsidRDefault="00DD261C" w:rsidP="00DD261C">
      <w:pPr>
        <w:pStyle w:val="ListParagraph"/>
        <w:autoSpaceDE w:val="0"/>
        <w:autoSpaceDN w:val="0"/>
        <w:adjustRightInd w:val="0"/>
        <w:ind w:left="851" w:right="-2"/>
        <w:jc w:val="both"/>
        <w:rPr>
          <w:rFonts w:ascii="Arial" w:hAnsi="Arial" w:cs="Arial"/>
          <w:bCs/>
          <w:sz w:val="22"/>
          <w:szCs w:val="22"/>
          <w:lang w:eastAsia="en-IN"/>
        </w:rPr>
      </w:pPr>
      <w:r>
        <w:rPr>
          <w:rFonts w:ascii="Arial" w:hAnsi="Arial" w:cs="Arial"/>
          <w:bCs/>
          <w:noProof/>
          <w:sz w:val="22"/>
          <w:szCs w:val="22"/>
          <w:lang w:eastAsia="en-IN"/>
        </w:rPr>
        <w:drawing>
          <wp:inline distT="0" distB="0" distL="0" distR="0" wp14:anchorId="5C7704E6" wp14:editId="1D84FD36">
            <wp:extent cx="5695950" cy="1504950"/>
            <wp:effectExtent l="19050" t="19050" r="1905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744724.tmp"/>
                    <pic:cNvPicPr/>
                  </pic:nvPicPr>
                  <pic:blipFill>
                    <a:blip r:embed="rId99">
                      <a:extLst>
                        <a:ext uri="{28A0092B-C50C-407E-A947-70E740481C1C}">
                          <a14:useLocalDpi xmlns:a14="http://schemas.microsoft.com/office/drawing/2010/main" val="0"/>
                        </a:ext>
                      </a:extLst>
                    </a:blip>
                    <a:stretch>
                      <a:fillRect/>
                    </a:stretch>
                  </pic:blipFill>
                  <pic:spPr>
                    <a:xfrm>
                      <a:off x="0" y="0"/>
                      <a:ext cx="5695950" cy="1504950"/>
                    </a:xfrm>
                    <a:prstGeom prst="rect">
                      <a:avLst/>
                    </a:prstGeom>
                    <a:ln>
                      <a:solidFill>
                        <a:schemeClr val="tx1"/>
                      </a:solidFill>
                    </a:ln>
                  </pic:spPr>
                </pic:pic>
              </a:graphicData>
            </a:graphic>
          </wp:inline>
        </w:drawing>
      </w:r>
    </w:p>
    <w:p w14:paraId="511571D5" w14:textId="08A4536D" w:rsidR="00DD261C" w:rsidRPr="00DD261C" w:rsidRDefault="00DD261C" w:rsidP="00DD261C">
      <w:pPr>
        <w:pStyle w:val="ListParagraph"/>
        <w:autoSpaceDE w:val="0"/>
        <w:autoSpaceDN w:val="0"/>
        <w:adjustRightInd w:val="0"/>
        <w:spacing w:after="240" w:line="360" w:lineRule="auto"/>
        <w:ind w:left="851" w:right="-2"/>
        <w:jc w:val="right"/>
        <w:rPr>
          <w:rFonts w:ascii="Arial" w:hAnsi="Arial" w:cs="Arial"/>
          <w:b/>
          <w:bCs/>
          <w:i/>
          <w:sz w:val="20"/>
          <w:szCs w:val="22"/>
          <w:lang w:eastAsia="en-IN"/>
        </w:rPr>
      </w:pPr>
      <w:r w:rsidRPr="00DD261C">
        <w:rPr>
          <w:rFonts w:ascii="Arial" w:hAnsi="Arial" w:cs="Arial"/>
          <w:b/>
          <w:bCs/>
          <w:i/>
          <w:sz w:val="20"/>
          <w:szCs w:val="22"/>
          <w:lang w:eastAsia="en-IN"/>
        </w:rPr>
        <w:t xml:space="preserve">Sources: </w:t>
      </w:r>
      <w:r w:rsidRPr="00DD261C">
        <w:rPr>
          <w:rFonts w:ascii="Arial" w:hAnsi="Arial" w:cs="Arial"/>
          <w:bCs/>
          <w:i/>
          <w:sz w:val="20"/>
          <w:szCs w:val="22"/>
          <w:lang w:eastAsia="en-IN"/>
        </w:rPr>
        <w:t>Airport Authority of India, Ministry of Tourism, India, HVS Research.</w:t>
      </w:r>
    </w:p>
    <w:p w14:paraId="4C09EDB7" w14:textId="1F6D4C7F" w:rsidR="005A56DC" w:rsidRPr="005A56DC" w:rsidRDefault="003B77BD" w:rsidP="005A56DC">
      <w:pPr>
        <w:pStyle w:val="ListParagraph"/>
        <w:autoSpaceDE w:val="0"/>
        <w:autoSpaceDN w:val="0"/>
        <w:adjustRightInd w:val="0"/>
        <w:spacing w:after="240" w:line="360" w:lineRule="auto"/>
        <w:ind w:left="851" w:right="-2"/>
        <w:jc w:val="both"/>
        <w:rPr>
          <w:rFonts w:ascii="Arial" w:hAnsi="Arial" w:cs="Arial"/>
          <w:bCs/>
          <w:sz w:val="22"/>
          <w:szCs w:val="22"/>
          <w:lang w:eastAsia="en-IN"/>
        </w:rPr>
      </w:pPr>
      <w:r w:rsidRPr="003B77BD">
        <w:rPr>
          <w:rFonts w:ascii="Arial" w:hAnsi="Arial" w:cs="Arial"/>
          <w:bCs/>
          <w:sz w:val="22"/>
          <w:szCs w:val="22"/>
          <w:lang w:eastAsia="en-IN"/>
        </w:rPr>
        <w:t>The hospitality industry in India experienced a remarkable revival in 2023, marked by escalating hotel prices, soaring airfares, and increased travel expenditures. This translated into a promising year for hospitality in India. As we delve into 2024, sustained growth is strongly indicated in domestic</w:t>
      </w:r>
      <w:r>
        <w:rPr>
          <w:rFonts w:ascii="Arial" w:hAnsi="Arial" w:cs="Arial"/>
          <w:bCs/>
          <w:sz w:val="22"/>
          <w:szCs w:val="22"/>
          <w:lang w:eastAsia="en-IN"/>
        </w:rPr>
        <w:t xml:space="preserve"> as well as international </w:t>
      </w:r>
      <w:r w:rsidRPr="003B77BD">
        <w:rPr>
          <w:rFonts w:ascii="Arial" w:hAnsi="Arial" w:cs="Arial"/>
          <w:bCs/>
          <w:sz w:val="22"/>
          <w:szCs w:val="22"/>
          <w:lang w:eastAsia="en-IN"/>
        </w:rPr>
        <w:t>travel. Premium hotels nationwide reported impressive occupancy rates ranging from 70% to 72%</w:t>
      </w:r>
      <w:r>
        <w:rPr>
          <w:rFonts w:ascii="Arial" w:hAnsi="Arial" w:cs="Arial"/>
          <w:bCs/>
          <w:sz w:val="22"/>
          <w:szCs w:val="22"/>
          <w:lang w:eastAsia="en-IN"/>
        </w:rPr>
        <w:t>.</w:t>
      </w:r>
      <w:r w:rsidR="00F714D2">
        <w:rPr>
          <w:rFonts w:ascii="Arial" w:hAnsi="Arial" w:cs="Arial"/>
          <w:bCs/>
          <w:sz w:val="22"/>
          <w:szCs w:val="22"/>
          <w:lang w:eastAsia="en-IN"/>
        </w:rPr>
        <w:t xml:space="preserve"> </w:t>
      </w:r>
      <w:r w:rsidR="005A56DC" w:rsidRPr="005A56DC">
        <w:rPr>
          <w:rFonts w:ascii="Arial" w:hAnsi="Arial" w:cs="Arial"/>
          <w:sz w:val="22"/>
          <w:szCs w:val="22"/>
          <w:lang w:eastAsia="en-IN"/>
        </w:rPr>
        <w:t>The Indian Luxury Hotel Market size is expanding at a CAGR of 8.1% from 2023 to 2032</w:t>
      </w:r>
      <w:r w:rsidR="005A56DC">
        <w:rPr>
          <w:rFonts w:ascii="Arial" w:hAnsi="Arial" w:cs="Arial"/>
          <w:sz w:val="22"/>
          <w:szCs w:val="22"/>
          <w:lang w:eastAsia="en-IN"/>
        </w:rPr>
        <w:t xml:space="preserve">. </w:t>
      </w:r>
    </w:p>
    <w:p w14:paraId="670D2300" w14:textId="2DB9CD69" w:rsidR="007D5510" w:rsidRDefault="007D5510" w:rsidP="007D5510">
      <w:pPr>
        <w:pStyle w:val="ListParagraph"/>
        <w:autoSpaceDE w:val="0"/>
        <w:autoSpaceDN w:val="0"/>
        <w:adjustRightInd w:val="0"/>
        <w:spacing w:after="240" w:line="360" w:lineRule="auto"/>
        <w:ind w:left="851" w:right="-2"/>
        <w:jc w:val="both"/>
        <w:rPr>
          <w:rFonts w:ascii="Arial" w:hAnsi="Arial" w:cs="Arial"/>
          <w:bCs/>
          <w:sz w:val="22"/>
          <w:szCs w:val="22"/>
          <w:lang w:eastAsia="en-IN"/>
        </w:rPr>
      </w:pPr>
      <w:r w:rsidRPr="007D5510">
        <w:rPr>
          <w:rFonts w:ascii="Arial" w:hAnsi="Arial" w:cs="Arial"/>
          <w:bCs/>
          <w:sz w:val="22"/>
          <w:szCs w:val="22"/>
          <w:lang w:eastAsia="en-IN"/>
        </w:rPr>
        <w:t xml:space="preserve">India has become one of the most sought-after travel destinations worldwide, resulting in the tourism and hospitality industry emerging as a major growth driver in the services sector. Similar to many other countries, tourism in India plays a pivotal role in generating foreign </w:t>
      </w:r>
      <w:r w:rsidRPr="007D5510">
        <w:rPr>
          <w:rFonts w:ascii="Arial" w:hAnsi="Arial" w:cs="Arial"/>
          <w:bCs/>
          <w:sz w:val="22"/>
          <w:szCs w:val="22"/>
          <w:lang w:eastAsia="en-IN"/>
        </w:rPr>
        <w:lastRenderedPageBreak/>
        <w:t>exchange earnings. Foreign exchange earnings experienced a Compound Annual Growth Rate (CAGR) of 7%.</w:t>
      </w:r>
    </w:p>
    <w:p w14:paraId="212A30AB" w14:textId="77777777" w:rsidR="00DD261C" w:rsidRPr="00DD261C" w:rsidRDefault="002D373B" w:rsidP="00DD261C">
      <w:pPr>
        <w:pStyle w:val="ListParagraph"/>
        <w:numPr>
          <w:ilvl w:val="0"/>
          <w:numId w:val="29"/>
        </w:numPr>
        <w:autoSpaceDE w:val="0"/>
        <w:autoSpaceDN w:val="0"/>
        <w:adjustRightInd w:val="0"/>
        <w:spacing w:after="240" w:line="360" w:lineRule="auto"/>
        <w:ind w:left="851" w:right="-2" w:hanging="425"/>
        <w:jc w:val="both"/>
        <w:rPr>
          <w:rFonts w:ascii="Arial" w:hAnsi="Arial" w:cs="Arial"/>
          <w:sz w:val="22"/>
          <w:szCs w:val="22"/>
          <w:lang w:eastAsia="en-IN"/>
        </w:rPr>
      </w:pPr>
      <w:r w:rsidRPr="00CB12D3">
        <w:rPr>
          <w:rFonts w:ascii="Arial" w:hAnsi="Arial" w:cs="Arial"/>
          <w:b/>
          <w:sz w:val="22"/>
          <w:szCs w:val="22"/>
          <w:lang w:eastAsia="en-IN"/>
        </w:rPr>
        <w:t>MARKET SIZE:</w:t>
      </w:r>
      <w:r w:rsidR="00CB12D3" w:rsidRPr="00CB12D3">
        <w:rPr>
          <w:rFonts w:ascii="Arial" w:hAnsi="Arial" w:cs="Arial"/>
          <w:b/>
          <w:sz w:val="22"/>
          <w:szCs w:val="22"/>
          <w:lang w:eastAsia="en-IN"/>
        </w:rPr>
        <w:t xml:space="preserve"> </w:t>
      </w:r>
    </w:p>
    <w:p w14:paraId="604B9A44" w14:textId="77777777" w:rsidR="007D5510" w:rsidRPr="007D5510" w:rsidRDefault="007D5510" w:rsidP="007D5510">
      <w:pPr>
        <w:pStyle w:val="ListParagraph"/>
        <w:autoSpaceDE w:val="0"/>
        <w:autoSpaceDN w:val="0"/>
        <w:adjustRightInd w:val="0"/>
        <w:spacing w:after="240" w:line="360" w:lineRule="auto"/>
        <w:ind w:left="851" w:right="-2"/>
        <w:jc w:val="both"/>
        <w:rPr>
          <w:rFonts w:ascii="Arial" w:hAnsi="Arial" w:cs="Arial"/>
          <w:sz w:val="22"/>
          <w:szCs w:val="22"/>
          <w:lang w:eastAsia="en-IN"/>
        </w:rPr>
      </w:pPr>
      <w:r w:rsidRPr="007D5510">
        <w:rPr>
          <w:rFonts w:ascii="Arial" w:hAnsi="Arial" w:cs="Arial"/>
          <w:sz w:val="22"/>
          <w:szCs w:val="22"/>
          <w:lang w:eastAsia="en-IN"/>
        </w:rPr>
        <w:t>As per the Ministry of Tourism, Foreign Tourist Arrivals (FTAs) in March 2023 were 7</w:t>
      </w:r>
      <w:proofErr w:type="gramStart"/>
      <w:r w:rsidRPr="007D5510">
        <w:rPr>
          <w:rFonts w:ascii="Arial" w:hAnsi="Arial" w:cs="Arial"/>
          <w:sz w:val="22"/>
          <w:szCs w:val="22"/>
          <w:lang w:eastAsia="en-IN"/>
        </w:rPr>
        <w:t>,95,827</w:t>
      </w:r>
      <w:proofErr w:type="gramEnd"/>
      <w:r w:rsidRPr="007D5510">
        <w:rPr>
          <w:rFonts w:ascii="Arial" w:hAnsi="Arial" w:cs="Arial"/>
          <w:sz w:val="22"/>
          <w:szCs w:val="22"/>
          <w:lang w:eastAsia="en-IN"/>
        </w:rPr>
        <w:t xml:space="preserve"> as compared to 3,42,308 in March 2022 with a positive growth rate of 132.5%. FTAs during the period January-March 2023 were 25,29,766 as compared to 7,84,750 in January-March, 2022 and 31,79,792 in January-March 2019 registering a growth of 222.4% and -20.4% with respect to 2023 and 2019 respectively.</w:t>
      </w:r>
    </w:p>
    <w:p w14:paraId="4F6A1EC9" w14:textId="77777777" w:rsidR="007D5510" w:rsidRPr="007D5510" w:rsidRDefault="007D5510" w:rsidP="007D5510">
      <w:pPr>
        <w:pStyle w:val="ListParagraph"/>
        <w:autoSpaceDE w:val="0"/>
        <w:autoSpaceDN w:val="0"/>
        <w:adjustRightInd w:val="0"/>
        <w:spacing w:after="240" w:line="360" w:lineRule="auto"/>
        <w:ind w:left="851" w:right="-2"/>
        <w:jc w:val="both"/>
        <w:rPr>
          <w:rFonts w:ascii="Arial" w:hAnsi="Arial" w:cs="Arial"/>
          <w:sz w:val="22"/>
          <w:szCs w:val="22"/>
          <w:lang w:eastAsia="en-IN"/>
        </w:rPr>
      </w:pPr>
      <w:r w:rsidRPr="007D5510">
        <w:rPr>
          <w:rFonts w:ascii="Arial" w:hAnsi="Arial" w:cs="Arial"/>
          <w:sz w:val="22"/>
          <w:szCs w:val="22"/>
          <w:lang w:eastAsia="en-IN"/>
        </w:rPr>
        <w:t>In 2021, the travel and tourism industry's contribution to India's GDP was valued at US$ 178 billion, and it is projected to reach US$ 512 billion by 2028. The industry's direct contribution to India's GDP is expected to grow annually at a rate of 7-9% between 2019 and 2030. In 2020, the travel and tourism industry contributed US$ 121.9 billion to India's GDP. By 2022, the contribution of the travel and tourism industry to India's economy reached US$ 15.7 trillion.</w:t>
      </w:r>
    </w:p>
    <w:p w14:paraId="3D606542" w14:textId="77777777" w:rsidR="00D57B20" w:rsidRDefault="007D5510" w:rsidP="007D5510">
      <w:pPr>
        <w:pStyle w:val="ListParagraph"/>
        <w:autoSpaceDE w:val="0"/>
        <w:autoSpaceDN w:val="0"/>
        <w:adjustRightInd w:val="0"/>
        <w:spacing w:after="240" w:line="360" w:lineRule="auto"/>
        <w:ind w:left="851" w:right="-2"/>
        <w:jc w:val="both"/>
        <w:rPr>
          <w:rFonts w:ascii="Arial" w:hAnsi="Arial" w:cs="Arial"/>
          <w:sz w:val="22"/>
          <w:szCs w:val="22"/>
          <w:lang w:eastAsia="en-IN"/>
        </w:rPr>
      </w:pPr>
      <w:r w:rsidRPr="007D5510">
        <w:rPr>
          <w:rFonts w:ascii="Arial" w:hAnsi="Arial" w:cs="Arial"/>
          <w:sz w:val="22"/>
          <w:szCs w:val="22"/>
          <w:lang w:eastAsia="en-IN"/>
        </w:rPr>
        <w:t xml:space="preserve">The travel market in India is expected to reach US$ 125 billion by FY27, an increase from an estimated US$ 75 billion in FY20. The Indian airline travel market, valued at approximately US$ 20 billion, is projected to double in size by FY27 due to improvements in airport infrastructure and increased passport accessibility. </w:t>
      </w:r>
    </w:p>
    <w:p w14:paraId="352BD711" w14:textId="36197868" w:rsidR="007D5510" w:rsidRPr="007D5510" w:rsidRDefault="007D5510" w:rsidP="007D5510">
      <w:pPr>
        <w:pStyle w:val="ListParagraph"/>
        <w:autoSpaceDE w:val="0"/>
        <w:autoSpaceDN w:val="0"/>
        <w:adjustRightInd w:val="0"/>
        <w:spacing w:after="240" w:line="360" w:lineRule="auto"/>
        <w:ind w:left="851" w:right="-2"/>
        <w:jc w:val="both"/>
        <w:rPr>
          <w:rFonts w:ascii="Arial" w:hAnsi="Arial" w:cs="Arial"/>
          <w:sz w:val="22"/>
          <w:szCs w:val="22"/>
          <w:lang w:eastAsia="en-IN"/>
        </w:rPr>
      </w:pPr>
      <w:r w:rsidRPr="007D5510">
        <w:rPr>
          <w:rFonts w:ascii="Arial" w:hAnsi="Arial" w:cs="Arial"/>
          <w:sz w:val="22"/>
          <w:szCs w:val="22"/>
          <w:lang w:eastAsia="en-IN"/>
        </w:rPr>
        <w:t>The Indian hotel market, including domestic, inbound, and outbound segments, was estimated at around US$ 32 billion in FY20 and is expected to reach approximately US$ 52 billion by FY27. This growth will be driven by the rising demand from travellers and the ongoing efforts of travel agents to stimulate the market.</w:t>
      </w:r>
    </w:p>
    <w:p w14:paraId="55B410F5" w14:textId="0BAAC7A4" w:rsidR="00D57B20" w:rsidRDefault="007D5510" w:rsidP="007D5510">
      <w:pPr>
        <w:pStyle w:val="ListParagraph"/>
        <w:autoSpaceDE w:val="0"/>
        <w:autoSpaceDN w:val="0"/>
        <w:adjustRightInd w:val="0"/>
        <w:spacing w:line="360" w:lineRule="auto"/>
        <w:ind w:left="851" w:right="-2"/>
        <w:jc w:val="both"/>
        <w:rPr>
          <w:rFonts w:ascii="Arial" w:hAnsi="Arial" w:cs="Arial"/>
          <w:sz w:val="22"/>
          <w:szCs w:val="22"/>
          <w:lang w:eastAsia="en-IN"/>
        </w:rPr>
      </w:pPr>
      <w:r w:rsidRPr="007D5510">
        <w:rPr>
          <w:rFonts w:ascii="Arial" w:hAnsi="Arial" w:cs="Arial"/>
          <w:sz w:val="22"/>
          <w:szCs w:val="22"/>
          <w:lang w:eastAsia="en-IN"/>
        </w:rPr>
        <w:t>By 2028, international tourist arrivals are projected to reach 30.5 billion, generating revenue of over US$ 59 billion. However, the growth in the tourism sector is expected to be primarily driven by domestic tourists in the post-pandemic period. International hotel chains are expanding their presence in India and it reached approximately 50% of the country's tourism and hospitality sector.</w:t>
      </w:r>
    </w:p>
    <w:p w14:paraId="31B98D8F" w14:textId="11F2B273" w:rsidR="00D57B20" w:rsidRDefault="00D57B20">
      <w:pPr>
        <w:rPr>
          <w:rFonts w:ascii="Arial" w:hAnsi="Arial" w:cs="Arial"/>
          <w:sz w:val="22"/>
          <w:szCs w:val="22"/>
          <w:lang w:eastAsia="en-IN"/>
        </w:rPr>
      </w:pPr>
    </w:p>
    <w:p w14:paraId="36C148C6" w14:textId="5F962D72" w:rsidR="00493D30" w:rsidRDefault="00DD261C" w:rsidP="00F37A46">
      <w:pPr>
        <w:pStyle w:val="ListParagraph"/>
        <w:numPr>
          <w:ilvl w:val="0"/>
          <w:numId w:val="29"/>
        </w:numPr>
        <w:autoSpaceDE w:val="0"/>
        <w:autoSpaceDN w:val="0"/>
        <w:adjustRightInd w:val="0"/>
        <w:spacing w:after="240" w:line="360" w:lineRule="auto"/>
        <w:ind w:left="851" w:right="282" w:hanging="425"/>
        <w:jc w:val="both"/>
        <w:rPr>
          <w:rFonts w:ascii="Arial" w:hAnsi="Arial" w:cs="Arial"/>
          <w:b/>
          <w:sz w:val="22"/>
          <w:szCs w:val="22"/>
          <w:lang w:eastAsia="en-IN"/>
        </w:rPr>
      </w:pPr>
      <w:r>
        <w:rPr>
          <w:rFonts w:ascii="Arial" w:hAnsi="Arial" w:cs="Arial"/>
          <w:b/>
          <w:sz w:val="22"/>
          <w:szCs w:val="22"/>
          <w:lang w:eastAsia="en-IN"/>
        </w:rPr>
        <w:t xml:space="preserve">PERFORMANCE ANALYSIS </w:t>
      </w:r>
      <w:r w:rsidR="00493D30">
        <w:rPr>
          <w:rFonts w:ascii="Arial" w:hAnsi="Arial" w:cs="Arial"/>
          <w:b/>
          <w:sz w:val="22"/>
          <w:szCs w:val="22"/>
          <w:lang w:eastAsia="en-IN"/>
        </w:rPr>
        <w:t>OF INDIAN HOTEL SECTOR</w:t>
      </w:r>
      <w:r w:rsidR="00B24FD9">
        <w:rPr>
          <w:rFonts w:ascii="Arial" w:hAnsi="Arial" w:cs="Arial"/>
          <w:b/>
          <w:sz w:val="22"/>
          <w:szCs w:val="22"/>
          <w:lang w:eastAsia="en-IN"/>
        </w:rPr>
        <w:t xml:space="preserve"> FY2023</w:t>
      </w:r>
      <w:r w:rsidR="00493D30">
        <w:rPr>
          <w:rFonts w:ascii="Arial" w:hAnsi="Arial" w:cs="Arial"/>
          <w:b/>
          <w:sz w:val="22"/>
          <w:szCs w:val="22"/>
          <w:lang w:eastAsia="en-IN"/>
        </w:rPr>
        <w:t>:</w:t>
      </w:r>
    </w:p>
    <w:p w14:paraId="35297045" w14:textId="77777777" w:rsidR="00D57B20" w:rsidRDefault="00D57B20" w:rsidP="00D57B20">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D57B20">
        <w:rPr>
          <w:rFonts w:ascii="Arial" w:hAnsi="Arial" w:cs="Arial"/>
          <w:sz w:val="22"/>
          <w:szCs w:val="22"/>
          <w:lang w:eastAsia="en-IN"/>
        </w:rPr>
        <w:t>The Indian hotel sector closed the calendar year 2023 with a nationwide occupancy rate in the range of 63-65%, up 3-5 percentage points (pp) from the previous year and nearly reaching the pre-pandemic level of 65-67% in 2019. The average rate (ARR) for 2023 reached an impressive INR 7,400-7,600, which surpassed the figures from 2022 by 21-</w:t>
      </w:r>
      <w:r w:rsidRPr="00D57B20">
        <w:rPr>
          <w:rFonts w:ascii="Arial" w:hAnsi="Arial" w:cs="Arial"/>
          <w:sz w:val="22"/>
          <w:szCs w:val="22"/>
          <w:lang w:eastAsia="en-IN"/>
        </w:rPr>
        <w:lastRenderedPageBreak/>
        <w:t xml:space="preserve">23% and 2019 by 24-26%, highlighting the sector’s ability to push rates driven by the buoyant demand. </w:t>
      </w:r>
    </w:p>
    <w:p w14:paraId="5E21B968" w14:textId="11C4E4E1" w:rsidR="00D57B20" w:rsidRDefault="00D57B20" w:rsidP="00D57B20">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D57B20">
        <w:rPr>
          <w:rFonts w:ascii="Arial" w:hAnsi="Arial" w:cs="Arial"/>
          <w:sz w:val="22"/>
          <w:szCs w:val="22"/>
          <w:lang w:eastAsia="en-IN"/>
        </w:rPr>
        <w:t>The growth in average rates helped RevPAR to reach INR 4,662-4,940 in 2023, indicating a significant increase of 29-31% from 2022 and 19-21% in 2019.</w:t>
      </w:r>
      <w:r>
        <w:rPr>
          <w:rFonts w:ascii="Arial" w:hAnsi="Arial" w:cs="Arial"/>
          <w:sz w:val="22"/>
          <w:szCs w:val="22"/>
          <w:lang w:eastAsia="en-IN"/>
        </w:rPr>
        <w:t xml:space="preserve"> As per our tertiary research and data/information available in the public domain, </w:t>
      </w:r>
      <w:r w:rsidRPr="00D57B20">
        <w:rPr>
          <w:rFonts w:ascii="Arial" w:hAnsi="Arial" w:cs="Arial"/>
          <w:sz w:val="22"/>
          <w:szCs w:val="22"/>
          <w:lang w:eastAsia="en-IN"/>
        </w:rPr>
        <w:t>KPIs of Indian hotel sector is shown in the below picture for FY 2023</w:t>
      </w:r>
      <w:r>
        <w:rPr>
          <w:rFonts w:ascii="Arial" w:hAnsi="Arial" w:cs="Arial"/>
          <w:sz w:val="22"/>
          <w:szCs w:val="22"/>
          <w:lang w:eastAsia="en-IN"/>
        </w:rPr>
        <w:t>:</w:t>
      </w:r>
    </w:p>
    <w:p w14:paraId="51F53995" w14:textId="5035ACF1" w:rsidR="00D57B20" w:rsidRPr="00D57B20" w:rsidRDefault="00D57B20" w:rsidP="00D57B20">
      <w:pPr>
        <w:pStyle w:val="ListParagraph"/>
        <w:autoSpaceDE w:val="0"/>
        <w:autoSpaceDN w:val="0"/>
        <w:adjustRightInd w:val="0"/>
        <w:ind w:left="851" w:right="282"/>
        <w:rPr>
          <w:rFonts w:ascii="Arial" w:hAnsi="Arial" w:cs="Arial"/>
          <w:sz w:val="22"/>
          <w:szCs w:val="22"/>
          <w:lang w:eastAsia="en-IN"/>
        </w:rPr>
      </w:pPr>
      <w:r>
        <w:rPr>
          <w:rFonts w:ascii="Arial" w:hAnsi="Arial" w:cs="Arial"/>
          <w:noProof/>
          <w:sz w:val="22"/>
          <w:szCs w:val="22"/>
          <w:lang w:eastAsia="en-IN"/>
        </w:rPr>
        <w:drawing>
          <wp:inline distT="0" distB="0" distL="0" distR="0" wp14:anchorId="36388B71" wp14:editId="029CA56B">
            <wp:extent cx="5543550" cy="1238250"/>
            <wp:effectExtent l="19050" t="19050" r="19050" b="190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744427.tmp"/>
                    <pic:cNvPicPr/>
                  </pic:nvPicPr>
                  <pic:blipFill>
                    <a:blip r:embed="rId100">
                      <a:extLst>
                        <a:ext uri="{28A0092B-C50C-407E-A947-70E740481C1C}">
                          <a14:useLocalDpi xmlns:a14="http://schemas.microsoft.com/office/drawing/2010/main" val="0"/>
                        </a:ext>
                      </a:extLst>
                    </a:blip>
                    <a:stretch>
                      <a:fillRect/>
                    </a:stretch>
                  </pic:blipFill>
                  <pic:spPr>
                    <a:xfrm>
                      <a:off x="0" y="0"/>
                      <a:ext cx="5544325" cy="1238423"/>
                    </a:xfrm>
                    <a:prstGeom prst="rect">
                      <a:avLst/>
                    </a:prstGeom>
                    <a:ln>
                      <a:solidFill>
                        <a:schemeClr val="tx1"/>
                      </a:solidFill>
                    </a:ln>
                  </pic:spPr>
                </pic:pic>
              </a:graphicData>
            </a:graphic>
          </wp:inline>
        </w:drawing>
      </w:r>
    </w:p>
    <w:p w14:paraId="0EDCE07F" w14:textId="5E8CE6FC" w:rsidR="00DD261C" w:rsidRPr="00DD261C" w:rsidRDefault="00DD261C" w:rsidP="00D57B20">
      <w:pPr>
        <w:pStyle w:val="ListParagraph"/>
        <w:autoSpaceDE w:val="0"/>
        <w:autoSpaceDN w:val="0"/>
        <w:adjustRightInd w:val="0"/>
        <w:spacing w:after="240" w:line="360" w:lineRule="auto"/>
        <w:ind w:left="851" w:right="282"/>
        <w:jc w:val="right"/>
        <w:rPr>
          <w:rFonts w:ascii="Arial" w:hAnsi="Arial" w:cs="Arial"/>
          <w:b/>
          <w:sz w:val="22"/>
          <w:szCs w:val="22"/>
          <w:lang w:eastAsia="en-IN"/>
        </w:rPr>
      </w:pPr>
      <w:r>
        <w:rPr>
          <w:rFonts w:ascii="Arial" w:hAnsi="Arial" w:cs="Arial"/>
          <w:b/>
          <w:sz w:val="22"/>
          <w:szCs w:val="22"/>
          <w:lang w:eastAsia="en-IN"/>
        </w:rPr>
        <w:t xml:space="preserve"> </w:t>
      </w:r>
      <w:r w:rsidR="00D57B20" w:rsidRPr="00D57B20">
        <w:rPr>
          <w:rFonts w:ascii="Arial" w:hAnsi="Arial" w:cs="Arial"/>
          <w:b/>
          <w:bCs/>
          <w:i/>
          <w:sz w:val="16"/>
          <w:szCs w:val="22"/>
          <w:lang w:eastAsia="en-IN"/>
        </w:rPr>
        <w:t xml:space="preserve">Sources: </w:t>
      </w:r>
      <w:r w:rsidR="00D57B20" w:rsidRPr="00D57B20">
        <w:rPr>
          <w:rFonts w:ascii="Arial" w:hAnsi="Arial" w:cs="Arial"/>
          <w:bCs/>
          <w:i/>
          <w:sz w:val="16"/>
          <w:szCs w:val="22"/>
          <w:lang w:eastAsia="en-IN"/>
        </w:rPr>
        <w:t>STR, HVS Research; all the data is for the calendar year and represents averages for the Indian hotel sector</w:t>
      </w:r>
    </w:p>
    <w:p w14:paraId="0DB57C64" w14:textId="74F378EA" w:rsidR="00B24FD9" w:rsidRDefault="00B24FD9" w:rsidP="00B24FD9">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B24FD9">
        <w:rPr>
          <w:rFonts w:ascii="Arial" w:hAnsi="Arial" w:cs="Arial"/>
          <w:sz w:val="22"/>
          <w:szCs w:val="22"/>
          <w:lang w:eastAsia="en-IN"/>
        </w:rPr>
        <w:t>The year got off to a good start with the nationwide occupancy rate breaching the 70% mark in February 2023, a first since the pandemic. The weddings segment, the upswing in business travel, and the Men’s IPL helped boost demand for hotel accommodation. The occupancy rate of 65-67% in Q1 2023 was 15-17 pp higher than in Q1 2022, which was impacted by the Omicron wave and the reintroduction of travel restrictions in the country. ARR meanwhile, experienced a year-on</w:t>
      </w:r>
      <w:r>
        <w:rPr>
          <w:rFonts w:ascii="Arial" w:hAnsi="Arial" w:cs="Arial"/>
          <w:sz w:val="22"/>
          <w:szCs w:val="22"/>
          <w:lang w:eastAsia="en-IN"/>
        </w:rPr>
        <w:t>-</w:t>
      </w:r>
      <w:r w:rsidRPr="00B24FD9">
        <w:rPr>
          <w:rFonts w:ascii="Arial" w:hAnsi="Arial" w:cs="Arial"/>
          <w:sz w:val="22"/>
          <w:szCs w:val="22"/>
          <w:lang w:eastAsia="en-IN"/>
        </w:rPr>
        <w:t>year increase of 49-51% in Q1 2023, helping RevPAR to nearly double during this period.</w:t>
      </w:r>
    </w:p>
    <w:p w14:paraId="3B728D43" w14:textId="4AD22BA9" w:rsidR="00B24FD9" w:rsidRDefault="00B24FD9" w:rsidP="00B24FD9">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B24FD9">
        <w:rPr>
          <w:rFonts w:ascii="Arial" w:hAnsi="Arial" w:cs="Arial"/>
          <w:sz w:val="22"/>
          <w:szCs w:val="22"/>
          <w:lang w:eastAsia="en-IN"/>
        </w:rPr>
        <w:t>Due to the seasonal retreat of travel, the occupancy rate moderated to 62-65% in the second quarter and while the trend was similar to Q2 2019 levels,</w:t>
      </w:r>
      <w:r>
        <w:rPr>
          <w:rFonts w:ascii="Arial" w:hAnsi="Arial" w:cs="Arial"/>
          <w:sz w:val="22"/>
          <w:szCs w:val="22"/>
          <w:lang w:eastAsia="en-IN"/>
        </w:rPr>
        <w:t xml:space="preserve"> it was 1-3 pp lower than Q2 </w:t>
      </w:r>
      <w:r w:rsidRPr="00B24FD9">
        <w:rPr>
          <w:rFonts w:ascii="Arial" w:hAnsi="Arial" w:cs="Arial"/>
          <w:sz w:val="22"/>
          <w:szCs w:val="22"/>
          <w:lang w:eastAsia="en-IN"/>
        </w:rPr>
        <w:t>2022. Despite this, ARR continued its growth trajectory and was 16- 18% and 23-25% higher than Q2 2022 and Q2 2019, respectively, driven by strong demand in the leisure and social events segments.</w:t>
      </w:r>
    </w:p>
    <w:p w14:paraId="2B0D06BC" w14:textId="6958974B" w:rsidR="00B24FD9" w:rsidRDefault="00B24FD9" w:rsidP="00B24FD9">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B24FD9">
        <w:rPr>
          <w:rFonts w:ascii="Arial" w:hAnsi="Arial" w:cs="Arial"/>
          <w:sz w:val="22"/>
          <w:szCs w:val="22"/>
          <w:lang w:eastAsia="en-IN"/>
        </w:rPr>
        <w:t>The seasonal moderation in Q2 continued into Q3, with occupancy rate in the 60-62% range. International events such as the G20 Summit, along with sustained demand from corporate travel and the growing popularity of Leisure helped drive the average rates in several key corporate markets such as Delhi and Mumbai. During this quarter, average rates experienced a year-on-year growth of 15-17% to reach INR 6,700-6,900, and were 24-26% higher than the same period in 2019.</w:t>
      </w:r>
    </w:p>
    <w:p w14:paraId="5936CC1B" w14:textId="0979336F" w:rsidR="00A4030D" w:rsidRPr="00B4476E" w:rsidRDefault="00B24FD9" w:rsidP="00B4476E">
      <w:pPr>
        <w:pStyle w:val="ListParagraph"/>
        <w:autoSpaceDE w:val="0"/>
        <w:autoSpaceDN w:val="0"/>
        <w:adjustRightInd w:val="0"/>
        <w:spacing w:after="240" w:line="360" w:lineRule="auto"/>
        <w:ind w:left="851" w:right="282"/>
        <w:jc w:val="both"/>
        <w:rPr>
          <w:rFonts w:ascii="Arial" w:hAnsi="Arial" w:cs="Arial"/>
          <w:sz w:val="22"/>
          <w:szCs w:val="22"/>
          <w:lang w:eastAsia="en-IN"/>
        </w:rPr>
      </w:pPr>
      <w:r w:rsidRPr="00B24FD9">
        <w:rPr>
          <w:rFonts w:ascii="Arial" w:hAnsi="Arial" w:cs="Arial"/>
          <w:sz w:val="22"/>
          <w:szCs w:val="22"/>
          <w:lang w:eastAsia="en-IN"/>
        </w:rPr>
        <w:t xml:space="preserve">The final quarter saw occupancy in the range of 64-66%, with ARR reaching INR 8,200-8,400. This helped RevPAR to reach INR 5,250-5,545. The ICC Men’s Cricket World Cup coupled with the wedding season and year-end holiday season, allowed the sector to end </w:t>
      </w:r>
      <w:r w:rsidRPr="00B24FD9">
        <w:rPr>
          <w:rFonts w:ascii="Arial" w:hAnsi="Arial" w:cs="Arial"/>
          <w:sz w:val="22"/>
          <w:szCs w:val="22"/>
          <w:lang w:eastAsia="en-IN"/>
        </w:rPr>
        <w:lastRenderedPageBreak/>
        <w:t>the year on a high note.</w:t>
      </w:r>
      <w:r w:rsidR="00B4476E">
        <w:rPr>
          <w:rFonts w:ascii="Arial" w:hAnsi="Arial" w:cs="Arial"/>
          <w:sz w:val="22"/>
          <w:szCs w:val="22"/>
          <w:lang w:eastAsia="en-IN"/>
        </w:rPr>
        <w:t xml:space="preserve"> </w:t>
      </w:r>
      <w:r w:rsidR="00A4030D" w:rsidRPr="00B4476E">
        <w:rPr>
          <w:rFonts w:ascii="Arial" w:hAnsi="Arial" w:cs="Arial"/>
          <w:sz w:val="22"/>
          <w:szCs w:val="22"/>
          <w:lang w:eastAsia="en-IN"/>
        </w:rPr>
        <w:t>Goa and Bengaluru continued to garner the highest interest from hotel operators in 2023 as shown in the below table. Hotel brands also increased their presence in smaller cities.</w:t>
      </w:r>
    </w:p>
    <w:tbl>
      <w:tblPr>
        <w:tblW w:w="7229"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559"/>
        <w:gridCol w:w="1701"/>
        <w:gridCol w:w="1985"/>
      </w:tblGrid>
      <w:tr w:rsidR="00B4476E" w:rsidRPr="0072527D" w14:paraId="1247157F" w14:textId="77777777" w:rsidTr="00B4476E">
        <w:trPr>
          <w:trHeight w:val="300"/>
        </w:trPr>
        <w:tc>
          <w:tcPr>
            <w:tcW w:w="1984" w:type="dxa"/>
            <w:shd w:val="clear" w:color="auto" w:fill="002060"/>
            <w:noWrap/>
            <w:vAlign w:val="bottom"/>
            <w:hideMark/>
          </w:tcPr>
          <w:p w14:paraId="0103C99D" w14:textId="77777777" w:rsidR="00A4030D" w:rsidRPr="00B4476E" w:rsidRDefault="00A4030D" w:rsidP="00B4476E">
            <w:pPr>
              <w:spacing w:line="276" w:lineRule="auto"/>
              <w:jc w:val="center"/>
              <w:rPr>
                <w:rFonts w:asciiTheme="minorHAnsi" w:hAnsiTheme="minorHAnsi" w:cstheme="minorHAnsi"/>
                <w:b/>
                <w:color w:val="FFFFFF" w:themeColor="background1"/>
                <w:sz w:val="22"/>
                <w:szCs w:val="22"/>
              </w:rPr>
            </w:pPr>
            <w:r w:rsidRPr="00B4476E">
              <w:rPr>
                <w:rFonts w:asciiTheme="minorHAnsi" w:hAnsiTheme="minorHAnsi" w:cstheme="minorHAnsi"/>
                <w:b/>
                <w:color w:val="FFFFFF" w:themeColor="background1"/>
                <w:sz w:val="22"/>
                <w:szCs w:val="22"/>
                <w:lang w:val="en-US"/>
              </w:rPr>
              <w:t>Ranking 2023</w:t>
            </w:r>
          </w:p>
        </w:tc>
        <w:tc>
          <w:tcPr>
            <w:tcW w:w="1559" w:type="dxa"/>
            <w:shd w:val="clear" w:color="auto" w:fill="002060"/>
            <w:noWrap/>
            <w:vAlign w:val="bottom"/>
            <w:hideMark/>
          </w:tcPr>
          <w:p w14:paraId="095A4E5A" w14:textId="77777777" w:rsidR="00A4030D" w:rsidRPr="00B4476E" w:rsidRDefault="00A4030D" w:rsidP="0072527D">
            <w:pPr>
              <w:spacing w:line="276" w:lineRule="auto"/>
              <w:rPr>
                <w:rFonts w:asciiTheme="minorHAnsi" w:hAnsiTheme="minorHAnsi" w:cstheme="minorHAnsi"/>
                <w:b/>
                <w:color w:val="FFFFFF" w:themeColor="background1"/>
                <w:sz w:val="22"/>
                <w:szCs w:val="22"/>
              </w:rPr>
            </w:pPr>
            <w:r w:rsidRPr="00B4476E">
              <w:rPr>
                <w:rFonts w:asciiTheme="minorHAnsi" w:hAnsiTheme="minorHAnsi" w:cstheme="minorHAnsi"/>
                <w:b/>
                <w:color w:val="FFFFFF" w:themeColor="background1"/>
                <w:sz w:val="22"/>
                <w:szCs w:val="22"/>
                <w:lang w:val="en-US"/>
              </w:rPr>
              <w:t>By Keys</w:t>
            </w:r>
          </w:p>
        </w:tc>
        <w:tc>
          <w:tcPr>
            <w:tcW w:w="1701" w:type="dxa"/>
            <w:shd w:val="clear" w:color="auto" w:fill="002060"/>
            <w:noWrap/>
            <w:vAlign w:val="bottom"/>
            <w:hideMark/>
          </w:tcPr>
          <w:p w14:paraId="687C7CA7" w14:textId="77777777" w:rsidR="00A4030D" w:rsidRPr="00B4476E" w:rsidRDefault="00A4030D" w:rsidP="0072527D">
            <w:pPr>
              <w:spacing w:line="276" w:lineRule="auto"/>
              <w:rPr>
                <w:rFonts w:asciiTheme="minorHAnsi" w:hAnsiTheme="minorHAnsi" w:cstheme="minorHAnsi"/>
                <w:b/>
                <w:color w:val="FFFFFF" w:themeColor="background1"/>
                <w:sz w:val="22"/>
                <w:szCs w:val="22"/>
              </w:rPr>
            </w:pPr>
          </w:p>
        </w:tc>
        <w:tc>
          <w:tcPr>
            <w:tcW w:w="1985" w:type="dxa"/>
            <w:shd w:val="clear" w:color="auto" w:fill="002060"/>
            <w:noWrap/>
            <w:vAlign w:val="bottom"/>
            <w:hideMark/>
          </w:tcPr>
          <w:p w14:paraId="0AC71396" w14:textId="77777777" w:rsidR="00A4030D" w:rsidRPr="00B4476E" w:rsidRDefault="00A4030D" w:rsidP="00B4476E">
            <w:pPr>
              <w:spacing w:line="276" w:lineRule="auto"/>
              <w:jc w:val="center"/>
              <w:rPr>
                <w:rFonts w:asciiTheme="minorHAnsi" w:hAnsiTheme="minorHAnsi" w:cstheme="minorHAnsi"/>
                <w:b/>
                <w:color w:val="FFFFFF" w:themeColor="background1"/>
                <w:sz w:val="22"/>
                <w:szCs w:val="22"/>
              </w:rPr>
            </w:pPr>
            <w:r w:rsidRPr="00B4476E">
              <w:rPr>
                <w:rFonts w:asciiTheme="minorHAnsi" w:hAnsiTheme="minorHAnsi" w:cstheme="minorHAnsi"/>
                <w:b/>
                <w:color w:val="FFFFFF" w:themeColor="background1"/>
                <w:sz w:val="22"/>
                <w:szCs w:val="22"/>
                <w:lang w:val="en-US"/>
              </w:rPr>
              <w:t>Ranking in 2022</w:t>
            </w:r>
          </w:p>
        </w:tc>
      </w:tr>
      <w:tr w:rsidR="00B4476E" w:rsidRPr="0072527D" w14:paraId="2FEC52F2" w14:textId="77777777" w:rsidTr="00B4476E">
        <w:trPr>
          <w:trHeight w:val="300"/>
        </w:trPr>
        <w:tc>
          <w:tcPr>
            <w:tcW w:w="1984" w:type="dxa"/>
            <w:shd w:val="clear" w:color="auto" w:fill="DBE5F1" w:themeFill="accent1" w:themeFillTint="33"/>
            <w:noWrap/>
            <w:vAlign w:val="bottom"/>
            <w:hideMark/>
          </w:tcPr>
          <w:p w14:paraId="4C105EDC" w14:textId="1C1435C8" w:rsidR="00A4030D" w:rsidRPr="00B4476E" w:rsidRDefault="00B4476E" w:rsidP="00B4476E">
            <w:pPr>
              <w:spacing w:line="276" w:lineRule="auto"/>
              <w:jc w:val="center"/>
              <w:rPr>
                <w:rFonts w:asciiTheme="minorHAnsi" w:hAnsiTheme="minorHAnsi" w:cstheme="minorHAnsi"/>
                <w:b/>
                <w:color w:val="000000"/>
                <w:sz w:val="22"/>
                <w:szCs w:val="22"/>
              </w:rPr>
            </w:pPr>
            <w:r w:rsidRPr="00B4476E">
              <w:rPr>
                <w:rFonts w:asciiTheme="minorHAnsi" w:hAnsiTheme="minorHAnsi" w:cstheme="minorHAnsi"/>
                <w:b/>
                <w:color w:val="000000"/>
                <w:sz w:val="22"/>
                <w:szCs w:val="22"/>
              </w:rPr>
              <w:t>S. No.</w:t>
            </w:r>
          </w:p>
        </w:tc>
        <w:tc>
          <w:tcPr>
            <w:tcW w:w="1559" w:type="dxa"/>
            <w:shd w:val="clear" w:color="auto" w:fill="DBE5F1" w:themeFill="accent1" w:themeFillTint="33"/>
            <w:noWrap/>
            <w:vAlign w:val="bottom"/>
            <w:hideMark/>
          </w:tcPr>
          <w:p w14:paraId="2B1400D4" w14:textId="77777777" w:rsidR="00A4030D" w:rsidRPr="00B4476E" w:rsidRDefault="00A4030D" w:rsidP="00B4476E">
            <w:pPr>
              <w:spacing w:line="276" w:lineRule="auto"/>
              <w:jc w:val="center"/>
              <w:rPr>
                <w:rFonts w:asciiTheme="minorHAnsi" w:hAnsiTheme="minorHAnsi" w:cstheme="minorHAnsi"/>
                <w:b/>
                <w:color w:val="000000"/>
                <w:sz w:val="22"/>
                <w:szCs w:val="22"/>
              </w:rPr>
            </w:pPr>
            <w:r w:rsidRPr="00B4476E">
              <w:rPr>
                <w:rFonts w:asciiTheme="minorHAnsi" w:hAnsiTheme="minorHAnsi" w:cstheme="minorHAnsi"/>
                <w:b/>
                <w:color w:val="000000"/>
                <w:sz w:val="22"/>
                <w:szCs w:val="22"/>
                <w:lang w:val="en-US"/>
              </w:rPr>
              <w:t>City</w:t>
            </w:r>
          </w:p>
        </w:tc>
        <w:tc>
          <w:tcPr>
            <w:tcW w:w="1701" w:type="dxa"/>
            <w:shd w:val="clear" w:color="auto" w:fill="DBE5F1" w:themeFill="accent1" w:themeFillTint="33"/>
            <w:noWrap/>
            <w:vAlign w:val="bottom"/>
            <w:hideMark/>
          </w:tcPr>
          <w:p w14:paraId="397095DD" w14:textId="77777777" w:rsidR="00A4030D" w:rsidRPr="00B4476E" w:rsidRDefault="00A4030D" w:rsidP="00B4476E">
            <w:pPr>
              <w:spacing w:line="276" w:lineRule="auto"/>
              <w:jc w:val="center"/>
              <w:rPr>
                <w:rFonts w:asciiTheme="minorHAnsi" w:hAnsiTheme="minorHAnsi" w:cstheme="minorHAnsi"/>
                <w:b/>
                <w:color w:val="000000"/>
                <w:sz w:val="22"/>
                <w:szCs w:val="22"/>
              </w:rPr>
            </w:pPr>
            <w:r w:rsidRPr="00B4476E">
              <w:rPr>
                <w:rFonts w:asciiTheme="minorHAnsi" w:hAnsiTheme="minorHAnsi" w:cstheme="minorHAnsi"/>
                <w:b/>
                <w:color w:val="000000"/>
                <w:sz w:val="22"/>
                <w:szCs w:val="22"/>
                <w:lang w:val="en-US"/>
              </w:rPr>
              <w:t>Number</w:t>
            </w:r>
          </w:p>
        </w:tc>
        <w:tc>
          <w:tcPr>
            <w:tcW w:w="1985" w:type="dxa"/>
            <w:shd w:val="clear" w:color="auto" w:fill="DBE5F1" w:themeFill="accent1" w:themeFillTint="33"/>
            <w:noWrap/>
            <w:vAlign w:val="bottom"/>
            <w:hideMark/>
          </w:tcPr>
          <w:p w14:paraId="2F3218C0" w14:textId="77777777" w:rsidR="00A4030D" w:rsidRPr="00B4476E" w:rsidRDefault="00A4030D" w:rsidP="00B4476E">
            <w:pPr>
              <w:spacing w:line="276" w:lineRule="auto"/>
              <w:jc w:val="center"/>
              <w:rPr>
                <w:rFonts w:asciiTheme="minorHAnsi" w:hAnsiTheme="minorHAnsi" w:cstheme="minorHAnsi"/>
                <w:b/>
                <w:color w:val="000000"/>
                <w:sz w:val="22"/>
                <w:szCs w:val="22"/>
              </w:rPr>
            </w:pPr>
          </w:p>
        </w:tc>
      </w:tr>
      <w:tr w:rsidR="00B4476E" w:rsidRPr="0072527D" w14:paraId="2259BB9A" w14:textId="77777777" w:rsidTr="00B4476E">
        <w:trPr>
          <w:trHeight w:val="300"/>
        </w:trPr>
        <w:tc>
          <w:tcPr>
            <w:tcW w:w="1984" w:type="dxa"/>
            <w:shd w:val="clear" w:color="auto" w:fill="auto"/>
            <w:noWrap/>
            <w:vAlign w:val="bottom"/>
            <w:hideMark/>
          </w:tcPr>
          <w:p w14:paraId="1836D58C"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70"/>
                <w:sz w:val="22"/>
                <w:szCs w:val="22"/>
                <w:lang w:val="en-US"/>
              </w:rPr>
              <w:t>1</w:t>
            </w:r>
          </w:p>
        </w:tc>
        <w:tc>
          <w:tcPr>
            <w:tcW w:w="1559" w:type="dxa"/>
            <w:shd w:val="clear" w:color="auto" w:fill="auto"/>
            <w:noWrap/>
            <w:vAlign w:val="bottom"/>
            <w:hideMark/>
          </w:tcPr>
          <w:p w14:paraId="0AAB2837"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Goa</w:t>
            </w:r>
          </w:p>
        </w:tc>
        <w:tc>
          <w:tcPr>
            <w:tcW w:w="1701" w:type="dxa"/>
            <w:shd w:val="clear" w:color="auto" w:fill="auto"/>
            <w:noWrap/>
            <w:vAlign w:val="bottom"/>
            <w:hideMark/>
          </w:tcPr>
          <w:p w14:paraId="63327CFA"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w w:val="90"/>
                <w:sz w:val="22"/>
                <w:szCs w:val="22"/>
                <w:lang w:val="en-US"/>
              </w:rPr>
              <w:t>1350</w:t>
            </w:r>
          </w:p>
        </w:tc>
        <w:tc>
          <w:tcPr>
            <w:tcW w:w="1985" w:type="dxa"/>
            <w:shd w:val="clear" w:color="auto" w:fill="auto"/>
            <w:noWrap/>
            <w:vAlign w:val="bottom"/>
            <w:hideMark/>
          </w:tcPr>
          <w:p w14:paraId="22F16919"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5"/>
                <w:sz w:val="22"/>
                <w:szCs w:val="22"/>
                <w:lang w:val="en-US"/>
              </w:rPr>
              <w:t>2</w:t>
            </w:r>
          </w:p>
        </w:tc>
      </w:tr>
      <w:tr w:rsidR="00B4476E" w:rsidRPr="0072527D" w14:paraId="4FEFFE64" w14:textId="77777777" w:rsidTr="00B4476E">
        <w:trPr>
          <w:trHeight w:val="300"/>
        </w:trPr>
        <w:tc>
          <w:tcPr>
            <w:tcW w:w="1984" w:type="dxa"/>
            <w:shd w:val="clear" w:color="auto" w:fill="auto"/>
            <w:noWrap/>
            <w:vAlign w:val="bottom"/>
            <w:hideMark/>
          </w:tcPr>
          <w:p w14:paraId="677EBC6A"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5"/>
                <w:sz w:val="22"/>
                <w:szCs w:val="22"/>
                <w:lang w:val="en-US"/>
              </w:rPr>
              <w:t>2</w:t>
            </w:r>
          </w:p>
        </w:tc>
        <w:tc>
          <w:tcPr>
            <w:tcW w:w="1559" w:type="dxa"/>
            <w:shd w:val="clear" w:color="auto" w:fill="auto"/>
            <w:noWrap/>
            <w:vAlign w:val="bottom"/>
            <w:hideMark/>
          </w:tcPr>
          <w:p w14:paraId="040F1490"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Bengaluru</w:t>
            </w:r>
          </w:p>
        </w:tc>
        <w:tc>
          <w:tcPr>
            <w:tcW w:w="1701" w:type="dxa"/>
            <w:shd w:val="clear" w:color="auto" w:fill="auto"/>
            <w:noWrap/>
            <w:vAlign w:val="bottom"/>
            <w:hideMark/>
          </w:tcPr>
          <w:p w14:paraId="51949AEC"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w w:val="90"/>
                <w:sz w:val="22"/>
                <w:szCs w:val="22"/>
                <w:lang w:val="en-US"/>
              </w:rPr>
              <w:t>1093</w:t>
            </w:r>
          </w:p>
        </w:tc>
        <w:tc>
          <w:tcPr>
            <w:tcW w:w="1985" w:type="dxa"/>
            <w:shd w:val="clear" w:color="auto" w:fill="auto"/>
            <w:noWrap/>
            <w:vAlign w:val="bottom"/>
            <w:hideMark/>
          </w:tcPr>
          <w:p w14:paraId="4D083BEE"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70"/>
                <w:sz w:val="22"/>
                <w:szCs w:val="22"/>
                <w:lang w:val="en-US"/>
              </w:rPr>
              <w:t>1</w:t>
            </w:r>
          </w:p>
        </w:tc>
      </w:tr>
      <w:tr w:rsidR="00B4476E" w:rsidRPr="0072527D" w14:paraId="5BA16D71" w14:textId="77777777" w:rsidTr="00B4476E">
        <w:trPr>
          <w:trHeight w:val="300"/>
        </w:trPr>
        <w:tc>
          <w:tcPr>
            <w:tcW w:w="1984" w:type="dxa"/>
            <w:shd w:val="clear" w:color="auto" w:fill="auto"/>
            <w:noWrap/>
            <w:vAlign w:val="bottom"/>
            <w:hideMark/>
          </w:tcPr>
          <w:p w14:paraId="44FF0F81"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5"/>
                <w:sz w:val="22"/>
                <w:szCs w:val="22"/>
                <w:lang w:val="en-US"/>
              </w:rPr>
              <w:t>3</w:t>
            </w:r>
          </w:p>
        </w:tc>
        <w:tc>
          <w:tcPr>
            <w:tcW w:w="1559" w:type="dxa"/>
            <w:shd w:val="clear" w:color="auto" w:fill="auto"/>
            <w:noWrap/>
            <w:vAlign w:val="bottom"/>
            <w:hideMark/>
          </w:tcPr>
          <w:p w14:paraId="0802A527"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Hyderabad</w:t>
            </w:r>
          </w:p>
        </w:tc>
        <w:tc>
          <w:tcPr>
            <w:tcW w:w="1701" w:type="dxa"/>
            <w:shd w:val="clear" w:color="auto" w:fill="auto"/>
            <w:noWrap/>
            <w:vAlign w:val="bottom"/>
            <w:hideMark/>
          </w:tcPr>
          <w:p w14:paraId="6886821C"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w w:val="90"/>
                <w:sz w:val="22"/>
                <w:szCs w:val="22"/>
                <w:lang w:val="en-US"/>
              </w:rPr>
              <w:t>1062</w:t>
            </w:r>
          </w:p>
        </w:tc>
        <w:tc>
          <w:tcPr>
            <w:tcW w:w="1985" w:type="dxa"/>
            <w:shd w:val="clear" w:color="auto" w:fill="auto"/>
            <w:noWrap/>
            <w:vAlign w:val="bottom"/>
            <w:hideMark/>
          </w:tcPr>
          <w:p w14:paraId="0B3A6E2D"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52</w:t>
            </w:r>
          </w:p>
        </w:tc>
      </w:tr>
      <w:tr w:rsidR="00B4476E" w:rsidRPr="0072527D" w14:paraId="1467A155" w14:textId="77777777" w:rsidTr="00B4476E">
        <w:trPr>
          <w:trHeight w:val="300"/>
        </w:trPr>
        <w:tc>
          <w:tcPr>
            <w:tcW w:w="1984" w:type="dxa"/>
            <w:shd w:val="clear" w:color="auto" w:fill="auto"/>
            <w:noWrap/>
            <w:vAlign w:val="bottom"/>
            <w:hideMark/>
          </w:tcPr>
          <w:p w14:paraId="5AF071A0"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sz w:val="22"/>
                <w:szCs w:val="22"/>
                <w:lang w:val="en-US"/>
              </w:rPr>
              <w:t>4</w:t>
            </w:r>
          </w:p>
        </w:tc>
        <w:tc>
          <w:tcPr>
            <w:tcW w:w="1559" w:type="dxa"/>
            <w:shd w:val="clear" w:color="auto" w:fill="auto"/>
            <w:noWrap/>
            <w:vAlign w:val="bottom"/>
            <w:hideMark/>
          </w:tcPr>
          <w:p w14:paraId="5543DE57"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Guwahati</w:t>
            </w:r>
          </w:p>
        </w:tc>
        <w:tc>
          <w:tcPr>
            <w:tcW w:w="1701" w:type="dxa"/>
            <w:shd w:val="clear" w:color="auto" w:fill="auto"/>
            <w:noWrap/>
            <w:vAlign w:val="bottom"/>
            <w:hideMark/>
          </w:tcPr>
          <w:p w14:paraId="27B599EE"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w w:val="90"/>
                <w:sz w:val="22"/>
                <w:szCs w:val="22"/>
                <w:lang w:val="en-US"/>
              </w:rPr>
              <w:t>1038</w:t>
            </w:r>
          </w:p>
        </w:tc>
        <w:tc>
          <w:tcPr>
            <w:tcW w:w="1985" w:type="dxa"/>
            <w:shd w:val="clear" w:color="auto" w:fill="auto"/>
            <w:noWrap/>
            <w:vAlign w:val="bottom"/>
            <w:hideMark/>
          </w:tcPr>
          <w:p w14:paraId="7CDF0FA1"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79</w:t>
            </w:r>
          </w:p>
        </w:tc>
      </w:tr>
      <w:tr w:rsidR="00B4476E" w:rsidRPr="0072527D" w14:paraId="2458145C" w14:textId="77777777" w:rsidTr="00B4476E">
        <w:trPr>
          <w:trHeight w:val="300"/>
        </w:trPr>
        <w:tc>
          <w:tcPr>
            <w:tcW w:w="1984" w:type="dxa"/>
            <w:shd w:val="clear" w:color="auto" w:fill="auto"/>
            <w:noWrap/>
            <w:vAlign w:val="bottom"/>
            <w:hideMark/>
          </w:tcPr>
          <w:p w14:paraId="66A4E782"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5"/>
                <w:sz w:val="22"/>
                <w:szCs w:val="22"/>
                <w:lang w:val="en-US"/>
              </w:rPr>
              <w:t>5</w:t>
            </w:r>
          </w:p>
        </w:tc>
        <w:tc>
          <w:tcPr>
            <w:tcW w:w="1559" w:type="dxa"/>
            <w:shd w:val="clear" w:color="auto" w:fill="auto"/>
            <w:noWrap/>
            <w:vAlign w:val="bottom"/>
            <w:hideMark/>
          </w:tcPr>
          <w:p w14:paraId="5F5257D1"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Amritsar</w:t>
            </w:r>
          </w:p>
        </w:tc>
        <w:tc>
          <w:tcPr>
            <w:tcW w:w="1701" w:type="dxa"/>
            <w:shd w:val="clear" w:color="auto" w:fill="auto"/>
            <w:noWrap/>
            <w:vAlign w:val="bottom"/>
            <w:hideMark/>
          </w:tcPr>
          <w:p w14:paraId="74FFD4D9"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5"/>
                <w:sz w:val="22"/>
                <w:szCs w:val="22"/>
                <w:lang w:val="en-US"/>
              </w:rPr>
              <w:t>926</w:t>
            </w:r>
          </w:p>
        </w:tc>
        <w:tc>
          <w:tcPr>
            <w:tcW w:w="1985" w:type="dxa"/>
            <w:shd w:val="clear" w:color="auto" w:fill="auto"/>
            <w:noWrap/>
            <w:vAlign w:val="bottom"/>
            <w:hideMark/>
          </w:tcPr>
          <w:p w14:paraId="15958691"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5"/>
                <w:sz w:val="22"/>
                <w:szCs w:val="22"/>
                <w:lang w:val="en-US"/>
              </w:rPr>
              <w:t>5</w:t>
            </w:r>
          </w:p>
        </w:tc>
      </w:tr>
      <w:tr w:rsidR="00B4476E" w:rsidRPr="0072527D" w14:paraId="57917AD7" w14:textId="77777777" w:rsidTr="00B4476E">
        <w:trPr>
          <w:trHeight w:val="300"/>
        </w:trPr>
        <w:tc>
          <w:tcPr>
            <w:tcW w:w="1984" w:type="dxa"/>
            <w:shd w:val="clear" w:color="auto" w:fill="auto"/>
            <w:noWrap/>
            <w:vAlign w:val="bottom"/>
            <w:hideMark/>
          </w:tcPr>
          <w:p w14:paraId="6211E34A"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sz w:val="22"/>
                <w:szCs w:val="22"/>
                <w:lang w:val="en-US"/>
              </w:rPr>
              <w:t>6</w:t>
            </w:r>
          </w:p>
        </w:tc>
        <w:tc>
          <w:tcPr>
            <w:tcW w:w="1559" w:type="dxa"/>
            <w:shd w:val="clear" w:color="auto" w:fill="auto"/>
            <w:noWrap/>
            <w:vAlign w:val="bottom"/>
            <w:hideMark/>
          </w:tcPr>
          <w:p w14:paraId="63496DDD"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Jaipur</w:t>
            </w:r>
          </w:p>
        </w:tc>
        <w:tc>
          <w:tcPr>
            <w:tcW w:w="1701" w:type="dxa"/>
            <w:shd w:val="clear" w:color="auto" w:fill="auto"/>
            <w:noWrap/>
            <w:vAlign w:val="bottom"/>
            <w:hideMark/>
          </w:tcPr>
          <w:p w14:paraId="1308AB47"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5"/>
                <w:sz w:val="22"/>
                <w:szCs w:val="22"/>
                <w:lang w:val="en-US"/>
              </w:rPr>
              <w:t>908</w:t>
            </w:r>
          </w:p>
        </w:tc>
        <w:tc>
          <w:tcPr>
            <w:tcW w:w="1985" w:type="dxa"/>
            <w:shd w:val="clear" w:color="auto" w:fill="auto"/>
            <w:noWrap/>
            <w:vAlign w:val="bottom"/>
            <w:hideMark/>
          </w:tcPr>
          <w:p w14:paraId="4E9F7D29"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12</w:t>
            </w:r>
          </w:p>
        </w:tc>
      </w:tr>
      <w:tr w:rsidR="00B4476E" w:rsidRPr="0072527D" w14:paraId="163E2B7E" w14:textId="77777777" w:rsidTr="00B4476E">
        <w:trPr>
          <w:trHeight w:val="300"/>
        </w:trPr>
        <w:tc>
          <w:tcPr>
            <w:tcW w:w="1984" w:type="dxa"/>
            <w:shd w:val="clear" w:color="auto" w:fill="auto"/>
            <w:noWrap/>
            <w:vAlign w:val="bottom"/>
            <w:hideMark/>
          </w:tcPr>
          <w:p w14:paraId="032267FF"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w w:val="90"/>
                <w:sz w:val="22"/>
                <w:szCs w:val="22"/>
                <w:lang w:val="en-US"/>
              </w:rPr>
              <w:t>7</w:t>
            </w:r>
          </w:p>
        </w:tc>
        <w:tc>
          <w:tcPr>
            <w:tcW w:w="1559" w:type="dxa"/>
            <w:shd w:val="clear" w:color="auto" w:fill="auto"/>
            <w:noWrap/>
            <w:vAlign w:val="bottom"/>
            <w:hideMark/>
          </w:tcPr>
          <w:p w14:paraId="59FC459A"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Indore</w:t>
            </w:r>
          </w:p>
        </w:tc>
        <w:tc>
          <w:tcPr>
            <w:tcW w:w="1701" w:type="dxa"/>
            <w:shd w:val="clear" w:color="auto" w:fill="auto"/>
            <w:noWrap/>
            <w:vAlign w:val="bottom"/>
            <w:hideMark/>
          </w:tcPr>
          <w:p w14:paraId="3E0705FB"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801</w:t>
            </w:r>
          </w:p>
        </w:tc>
        <w:tc>
          <w:tcPr>
            <w:tcW w:w="1985" w:type="dxa"/>
            <w:shd w:val="clear" w:color="auto" w:fill="auto"/>
            <w:noWrap/>
            <w:vAlign w:val="bottom"/>
            <w:hideMark/>
          </w:tcPr>
          <w:p w14:paraId="2E7D4148"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37</w:t>
            </w:r>
          </w:p>
        </w:tc>
      </w:tr>
      <w:tr w:rsidR="00B4476E" w:rsidRPr="0072527D" w14:paraId="6E6662EE" w14:textId="77777777" w:rsidTr="00B4476E">
        <w:trPr>
          <w:trHeight w:val="300"/>
        </w:trPr>
        <w:tc>
          <w:tcPr>
            <w:tcW w:w="1984" w:type="dxa"/>
            <w:shd w:val="clear" w:color="auto" w:fill="auto"/>
            <w:noWrap/>
            <w:vAlign w:val="bottom"/>
            <w:hideMark/>
          </w:tcPr>
          <w:p w14:paraId="6A174D6C"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sz w:val="22"/>
                <w:szCs w:val="22"/>
                <w:lang w:val="en-US"/>
              </w:rPr>
              <w:t>8</w:t>
            </w:r>
          </w:p>
        </w:tc>
        <w:tc>
          <w:tcPr>
            <w:tcW w:w="1559" w:type="dxa"/>
            <w:shd w:val="clear" w:color="auto" w:fill="auto"/>
            <w:noWrap/>
            <w:vAlign w:val="bottom"/>
            <w:hideMark/>
          </w:tcPr>
          <w:p w14:paraId="1B022179"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Lucknow</w:t>
            </w:r>
          </w:p>
        </w:tc>
        <w:tc>
          <w:tcPr>
            <w:tcW w:w="1701" w:type="dxa"/>
            <w:shd w:val="clear" w:color="auto" w:fill="auto"/>
            <w:noWrap/>
            <w:vAlign w:val="bottom"/>
            <w:hideMark/>
          </w:tcPr>
          <w:p w14:paraId="3BCACE63"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768</w:t>
            </w:r>
          </w:p>
        </w:tc>
        <w:tc>
          <w:tcPr>
            <w:tcW w:w="1985" w:type="dxa"/>
            <w:shd w:val="clear" w:color="auto" w:fill="auto"/>
            <w:noWrap/>
            <w:vAlign w:val="bottom"/>
            <w:hideMark/>
          </w:tcPr>
          <w:p w14:paraId="6E5C84FA"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38</w:t>
            </w:r>
          </w:p>
        </w:tc>
      </w:tr>
      <w:tr w:rsidR="00B4476E" w:rsidRPr="0072527D" w14:paraId="0BA25F3D" w14:textId="77777777" w:rsidTr="00B4476E">
        <w:trPr>
          <w:trHeight w:val="300"/>
        </w:trPr>
        <w:tc>
          <w:tcPr>
            <w:tcW w:w="1984" w:type="dxa"/>
            <w:shd w:val="clear" w:color="auto" w:fill="auto"/>
            <w:noWrap/>
            <w:vAlign w:val="bottom"/>
            <w:hideMark/>
          </w:tcPr>
          <w:p w14:paraId="68EE24E4"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10"/>
                <w:sz w:val="22"/>
                <w:szCs w:val="22"/>
                <w:lang w:val="en-US"/>
              </w:rPr>
              <w:t>9</w:t>
            </w:r>
          </w:p>
        </w:tc>
        <w:tc>
          <w:tcPr>
            <w:tcW w:w="1559" w:type="dxa"/>
            <w:shd w:val="clear" w:color="auto" w:fill="auto"/>
            <w:noWrap/>
            <w:vAlign w:val="bottom"/>
            <w:hideMark/>
          </w:tcPr>
          <w:p w14:paraId="130A3658"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sz w:val="22"/>
                <w:szCs w:val="22"/>
                <w:lang w:val="en-US"/>
              </w:rPr>
              <w:t>Ayodhya</w:t>
            </w:r>
          </w:p>
        </w:tc>
        <w:tc>
          <w:tcPr>
            <w:tcW w:w="1701" w:type="dxa"/>
            <w:shd w:val="clear" w:color="auto" w:fill="auto"/>
            <w:noWrap/>
            <w:vAlign w:val="bottom"/>
            <w:hideMark/>
          </w:tcPr>
          <w:p w14:paraId="09D37695"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5"/>
                <w:sz w:val="22"/>
                <w:szCs w:val="22"/>
                <w:lang w:val="en-US"/>
              </w:rPr>
              <w:t>699</w:t>
            </w:r>
          </w:p>
        </w:tc>
        <w:tc>
          <w:tcPr>
            <w:tcW w:w="1985" w:type="dxa"/>
            <w:shd w:val="clear" w:color="auto" w:fill="auto"/>
            <w:noWrap/>
            <w:vAlign w:val="bottom"/>
            <w:hideMark/>
          </w:tcPr>
          <w:p w14:paraId="1078F6D7"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119</w:t>
            </w:r>
          </w:p>
        </w:tc>
      </w:tr>
      <w:tr w:rsidR="00B4476E" w:rsidRPr="0072527D" w14:paraId="40E7DBB0" w14:textId="77777777" w:rsidTr="00B4476E">
        <w:trPr>
          <w:trHeight w:val="300"/>
        </w:trPr>
        <w:tc>
          <w:tcPr>
            <w:tcW w:w="1984" w:type="dxa"/>
            <w:shd w:val="clear" w:color="auto" w:fill="auto"/>
            <w:noWrap/>
            <w:vAlign w:val="bottom"/>
            <w:hideMark/>
          </w:tcPr>
          <w:p w14:paraId="6F2C656C"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z w:val="22"/>
                <w:szCs w:val="22"/>
                <w:lang w:val="en-US"/>
              </w:rPr>
              <w:t>10</w:t>
            </w:r>
          </w:p>
        </w:tc>
        <w:tc>
          <w:tcPr>
            <w:tcW w:w="1559" w:type="dxa"/>
            <w:shd w:val="clear" w:color="auto" w:fill="auto"/>
            <w:noWrap/>
            <w:vAlign w:val="bottom"/>
            <w:hideMark/>
          </w:tcPr>
          <w:p w14:paraId="153BDE44"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2"/>
                <w:w w:val="95"/>
                <w:sz w:val="22"/>
                <w:szCs w:val="22"/>
                <w:lang w:val="en-US"/>
              </w:rPr>
              <w:t>Kasauli</w:t>
            </w:r>
          </w:p>
        </w:tc>
        <w:tc>
          <w:tcPr>
            <w:tcW w:w="1701" w:type="dxa"/>
            <w:shd w:val="clear" w:color="auto" w:fill="auto"/>
            <w:noWrap/>
            <w:vAlign w:val="bottom"/>
            <w:hideMark/>
          </w:tcPr>
          <w:p w14:paraId="34CA9E43"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5"/>
                <w:sz w:val="22"/>
                <w:szCs w:val="22"/>
                <w:lang w:val="en-US"/>
              </w:rPr>
              <w:t>624</w:t>
            </w:r>
          </w:p>
        </w:tc>
        <w:tc>
          <w:tcPr>
            <w:tcW w:w="1985" w:type="dxa"/>
            <w:shd w:val="clear" w:color="auto" w:fill="auto"/>
            <w:noWrap/>
            <w:vAlign w:val="bottom"/>
            <w:hideMark/>
          </w:tcPr>
          <w:p w14:paraId="5C2635B9" w14:textId="77777777" w:rsidR="00A4030D" w:rsidRPr="0072527D" w:rsidRDefault="00A4030D" w:rsidP="00B4476E">
            <w:pPr>
              <w:spacing w:line="276" w:lineRule="auto"/>
              <w:jc w:val="center"/>
              <w:rPr>
                <w:rFonts w:asciiTheme="minorHAnsi" w:hAnsiTheme="minorHAnsi" w:cstheme="minorHAnsi"/>
                <w:color w:val="000000"/>
                <w:sz w:val="22"/>
                <w:szCs w:val="22"/>
              </w:rPr>
            </w:pPr>
            <w:r w:rsidRPr="0072527D">
              <w:rPr>
                <w:rFonts w:asciiTheme="minorHAnsi" w:hAnsiTheme="minorHAnsi" w:cstheme="minorHAnsi"/>
                <w:color w:val="000000"/>
                <w:spacing w:val="-5"/>
                <w:sz w:val="22"/>
                <w:szCs w:val="22"/>
                <w:lang w:val="en-US"/>
              </w:rPr>
              <w:t>42</w:t>
            </w:r>
          </w:p>
        </w:tc>
      </w:tr>
    </w:tbl>
    <w:p w14:paraId="5F07773E" w14:textId="77777777" w:rsidR="00B4476E" w:rsidRDefault="00B4476E" w:rsidP="00B4476E">
      <w:pPr>
        <w:pStyle w:val="ListParagraph"/>
        <w:autoSpaceDE w:val="0"/>
        <w:autoSpaceDN w:val="0"/>
        <w:adjustRightInd w:val="0"/>
        <w:spacing w:line="360" w:lineRule="auto"/>
        <w:ind w:left="851" w:right="282"/>
        <w:jc w:val="both"/>
        <w:rPr>
          <w:rFonts w:ascii="Arial" w:hAnsi="Arial" w:cs="Arial"/>
          <w:b/>
          <w:sz w:val="22"/>
          <w:szCs w:val="22"/>
          <w:lang w:eastAsia="en-IN"/>
        </w:rPr>
      </w:pPr>
    </w:p>
    <w:p w14:paraId="6439BAC0" w14:textId="05B407D9" w:rsidR="00B4476E" w:rsidRPr="00B4476E" w:rsidRDefault="00B4476E" w:rsidP="00B4476E">
      <w:pPr>
        <w:pStyle w:val="ListParagraph"/>
        <w:autoSpaceDE w:val="0"/>
        <w:autoSpaceDN w:val="0"/>
        <w:adjustRightInd w:val="0"/>
        <w:spacing w:line="360" w:lineRule="auto"/>
        <w:ind w:left="851" w:right="282"/>
        <w:jc w:val="both"/>
        <w:rPr>
          <w:rFonts w:ascii="Arial" w:hAnsi="Arial" w:cs="Arial"/>
          <w:b/>
          <w:sz w:val="22"/>
          <w:szCs w:val="22"/>
          <w:u w:val="single"/>
          <w:lang w:eastAsia="en-IN"/>
        </w:rPr>
      </w:pPr>
      <w:r w:rsidRPr="00B4476E">
        <w:rPr>
          <w:rFonts w:ascii="Arial" w:hAnsi="Arial" w:cs="Arial"/>
          <w:b/>
          <w:sz w:val="22"/>
          <w:szCs w:val="22"/>
          <w:u w:val="single"/>
          <w:lang w:eastAsia="en-IN"/>
        </w:rPr>
        <w:t>BRAND OPENINGS DURING 2019 TO 2023</w:t>
      </w:r>
    </w:p>
    <w:p w14:paraId="153C32A8" w14:textId="1514466A" w:rsidR="00B4476E" w:rsidRDefault="00B4476E" w:rsidP="00B4476E">
      <w:pPr>
        <w:pStyle w:val="ListParagraph"/>
        <w:autoSpaceDE w:val="0"/>
        <w:autoSpaceDN w:val="0"/>
        <w:adjustRightInd w:val="0"/>
        <w:spacing w:before="240" w:after="240" w:line="360" w:lineRule="auto"/>
        <w:ind w:left="851" w:right="282"/>
        <w:jc w:val="both"/>
        <w:rPr>
          <w:rFonts w:ascii="Arial" w:hAnsi="Arial" w:cs="Arial"/>
          <w:sz w:val="22"/>
          <w:szCs w:val="22"/>
          <w:lang w:eastAsia="en-IN"/>
        </w:rPr>
      </w:pPr>
      <w:r w:rsidRPr="00B4476E">
        <w:rPr>
          <w:rFonts w:ascii="Arial" w:hAnsi="Arial" w:cs="Arial"/>
          <w:sz w:val="22"/>
          <w:szCs w:val="22"/>
          <w:lang w:eastAsia="en-IN"/>
        </w:rPr>
        <w:t>In 2023, the surge in travel demand facilitated the opening of 12,435 branded hotel rooms, marking a 13% increase from 2022, with hotel operators continuing the trend of partial opening of their properties. Notably, domestic brands led the expansion, accounting for 73% of the new openings by properties, thereby continuing their dominance over international hotel chains in the market.</w:t>
      </w:r>
    </w:p>
    <w:p w14:paraId="6C8042E3" w14:textId="12A5D5E0" w:rsidR="00B4476E" w:rsidRPr="00B4476E" w:rsidRDefault="00B4476E" w:rsidP="00B4476E">
      <w:pPr>
        <w:pStyle w:val="ListParagraph"/>
        <w:autoSpaceDE w:val="0"/>
        <w:autoSpaceDN w:val="0"/>
        <w:adjustRightInd w:val="0"/>
        <w:spacing w:before="240" w:line="360" w:lineRule="auto"/>
        <w:ind w:left="851" w:right="282"/>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F0AA95E" wp14:editId="37F8BD92">
            <wp:extent cx="5562597" cy="904875"/>
            <wp:effectExtent l="19050" t="19050" r="1968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74B790.tmp"/>
                    <pic:cNvPicPr/>
                  </pic:nvPicPr>
                  <pic:blipFill>
                    <a:blip r:embed="rId101">
                      <a:extLst>
                        <a:ext uri="{28A0092B-C50C-407E-A947-70E740481C1C}">
                          <a14:useLocalDpi xmlns:a14="http://schemas.microsoft.com/office/drawing/2010/main" val="0"/>
                        </a:ext>
                      </a:extLst>
                    </a:blip>
                    <a:stretch>
                      <a:fillRect/>
                    </a:stretch>
                  </pic:blipFill>
                  <pic:spPr>
                    <a:xfrm>
                      <a:off x="0" y="0"/>
                      <a:ext cx="5564640" cy="905207"/>
                    </a:xfrm>
                    <a:prstGeom prst="rect">
                      <a:avLst/>
                    </a:prstGeom>
                    <a:ln>
                      <a:solidFill>
                        <a:schemeClr val="tx1"/>
                      </a:solidFill>
                    </a:ln>
                  </pic:spPr>
                </pic:pic>
              </a:graphicData>
            </a:graphic>
          </wp:inline>
        </w:drawing>
      </w:r>
    </w:p>
    <w:p w14:paraId="669DB1EC" w14:textId="35E357A3" w:rsidR="00B4476E" w:rsidRPr="00B4476E" w:rsidRDefault="00B4476E" w:rsidP="00B4476E">
      <w:pPr>
        <w:pStyle w:val="ListParagraph"/>
        <w:autoSpaceDE w:val="0"/>
        <w:autoSpaceDN w:val="0"/>
        <w:adjustRightInd w:val="0"/>
        <w:spacing w:line="360" w:lineRule="auto"/>
        <w:ind w:left="851" w:right="282"/>
        <w:jc w:val="both"/>
        <w:rPr>
          <w:rFonts w:ascii="Arial" w:hAnsi="Arial" w:cs="Arial"/>
          <w:i/>
          <w:sz w:val="22"/>
          <w:szCs w:val="22"/>
          <w:lang w:eastAsia="en-IN"/>
        </w:rPr>
      </w:pPr>
      <w:r w:rsidRPr="00B4476E">
        <w:rPr>
          <w:rFonts w:ascii="Arial" w:hAnsi="Arial" w:cs="Arial"/>
          <w:i/>
          <w:sz w:val="22"/>
          <w:szCs w:val="22"/>
          <w:lang w:eastAsia="en-IN"/>
        </w:rPr>
        <w:t>Note: openings include full and partial openings; Data received from 21 hotel operators as of 31st March 2024</w:t>
      </w:r>
    </w:p>
    <w:p w14:paraId="4ABF9D60" w14:textId="77777777" w:rsidR="00B4476E" w:rsidRPr="00B4476E" w:rsidRDefault="00B4476E" w:rsidP="00B4476E">
      <w:pPr>
        <w:pStyle w:val="ListParagraph"/>
        <w:autoSpaceDE w:val="0"/>
        <w:autoSpaceDN w:val="0"/>
        <w:adjustRightInd w:val="0"/>
        <w:spacing w:line="360" w:lineRule="auto"/>
        <w:ind w:left="851" w:right="282"/>
        <w:jc w:val="both"/>
        <w:rPr>
          <w:rFonts w:ascii="Arial" w:hAnsi="Arial" w:cs="Arial"/>
          <w:b/>
          <w:sz w:val="22"/>
          <w:szCs w:val="22"/>
          <w:lang w:eastAsia="en-IN"/>
        </w:rPr>
      </w:pPr>
    </w:p>
    <w:p w14:paraId="0B56EAA5" w14:textId="77777777" w:rsidR="004C05E6" w:rsidRDefault="00CB12D3" w:rsidP="00F37A46">
      <w:pPr>
        <w:pStyle w:val="ListParagraph"/>
        <w:numPr>
          <w:ilvl w:val="0"/>
          <w:numId w:val="29"/>
        </w:numPr>
        <w:autoSpaceDE w:val="0"/>
        <w:autoSpaceDN w:val="0"/>
        <w:adjustRightInd w:val="0"/>
        <w:spacing w:after="240" w:line="360" w:lineRule="auto"/>
        <w:ind w:left="851" w:right="282" w:hanging="425"/>
        <w:jc w:val="both"/>
        <w:rPr>
          <w:rFonts w:ascii="Arial" w:hAnsi="Arial" w:cs="Arial"/>
          <w:b/>
          <w:sz w:val="22"/>
          <w:szCs w:val="22"/>
          <w:lang w:eastAsia="en-IN"/>
        </w:rPr>
      </w:pPr>
      <w:r w:rsidRPr="00C105B1">
        <w:rPr>
          <w:rFonts w:ascii="Arial" w:hAnsi="Arial" w:cs="Arial"/>
          <w:b/>
          <w:bCs/>
          <w:sz w:val="22"/>
          <w:szCs w:val="22"/>
        </w:rPr>
        <w:t>INVESTMENTS AND RECENT DEVELOPMENTS</w:t>
      </w:r>
      <w:r w:rsidR="00064FAB" w:rsidRPr="00C105B1">
        <w:rPr>
          <w:rFonts w:ascii="Arial" w:hAnsi="Arial" w:cs="Arial"/>
          <w:b/>
          <w:sz w:val="22"/>
          <w:szCs w:val="22"/>
          <w:lang w:eastAsia="en-IN"/>
        </w:rPr>
        <w:t>:</w:t>
      </w:r>
      <w:r w:rsidR="003806CA">
        <w:rPr>
          <w:rFonts w:ascii="Arial" w:hAnsi="Arial" w:cs="Arial"/>
          <w:b/>
          <w:sz w:val="22"/>
          <w:szCs w:val="22"/>
          <w:lang w:eastAsia="en-IN"/>
        </w:rPr>
        <w:t xml:space="preserve"> </w:t>
      </w:r>
    </w:p>
    <w:p w14:paraId="77AA7778" w14:textId="08F707D7" w:rsidR="007D5510" w:rsidRPr="003F143F" w:rsidRDefault="007D5510" w:rsidP="007D5510">
      <w:pPr>
        <w:pStyle w:val="ListParagraph"/>
        <w:tabs>
          <w:tab w:val="left" w:pos="284"/>
        </w:tabs>
        <w:autoSpaceDE w:val="0"/>
        <w:autoSpaceDN w:val="0"/>
        <w:adjustRightInd w:val="0"/>
        <w:spacing w:before="240" w:line="360" w:lineRule="auto"/>
        <w:ind w:left="851" w:right="-2"/>
        <w:jc w:val="both"/>
        <w:rPr>
          <w:rFonts w:ascii="Arial" w:hAnsi="Arial" w:cs="Arial"/>
          <w:sz w:val="22"/>
          <w:szCs w:val="22"/>
          <w:lang w:eastAsia="en-IN"/>
        </w:rPr>
      </w:pPr>
      <w:r w:rsidRPr="003F143F">
        <w:rPr>
          <w:rFonts w:ascii="Arial" w:hAnsi="Arial" w:cs="Arial"/>
          <w:sz w:val="22"/>
          <w:szCs w:val="22"/>
          <w:lang w:eastAsia="en-IN"/>
        </w:rPr>
        <w:t xml:space="preserve">The Ministry of Tourism received an investment of </w:t>
      </w:r>
      <w:proofErr w:type="spellStart"/>
      <w:r w:rsidRPr="003F143F">
        <w:rPr>
          <w:rFonts w:ascii="Arial" w:hAnsi="Arial" w:cs="Arial"/>
          <w:sz w:val="22"/>
          <w:szCs w:val="22"/>
          <w:lang w:eastAsia="en-IN"/>
        </w:rPr>
        <w:t>Rs</w:t>
      </w:r>
      <w:proofErr w:type="spellEnd"/>
      <w:r w:rsidRPr="003F143F">
        <w:rPr>
          <w:rFonts w:ascii="Arial" w:hAnsi="Arial" w:cs="Arial"/>
          <w:sz w:val="22"/>
          <w:szCs w:val="22"/>
          <w:lang w:eastAsia="en-IN"/>
        </w:rPr>
        <w:t>. 2,400 crore as the tourism sector presents significant opportunities for youth employment and entrepreneurship.</w:t>
      </w:r>
      <w:r>
        <w:rPr>
          <w:rFonts w:ascii="Arial" w:hAnsi="Arial" w:cs="Arial"/>
          <w:sz w:val="22"/>
          <w:szCs w:val="22"/>
          <w:lang w:eastAsia="en-IN"/>
        </w:rPr>
        <w:t xml:space="preserve"> </w:t>
      </w:r>
      <w:r w:rsidRPr="003F143F">
        <w:rPr>
          <w:rFonts w:ascii="Arial" w:hAnsi="Arial" w:cs="Arial"/>
          <w:sz w:val="22"/>
          <w:szCs w:val="22"/>
          <w:lang w:eastAsia="en-IN"/>
        </w:rPr>
        <w:t>To promote the establishment of new hotels, an investment-linked deduction is available under Section 35 AD of the Income Tax Act. This allows a 100% deduction for capital expenditures incurred in setting up hotels of 2-star category and above across India.</w:t>
      </w:r>
    </w:p>
    <w:p w14:paraId="61B631B3" w14:textId="77777777" w:rsidR="007D5510" w:rsidRPr="003F143F" w:rsidRDefault="007D5510" w:rsidP="007D5510">
      <w:pPr>
        <w:pStyle w:val="ListParagraph"/>
        <w:tabs>
          <w:tab w:val="left" w:pos="284"/>
        </w:tabs>
        <w:autoSpaceDE w:val="0"/>
        <w:autoSpaceDN w:val="0"/>
        <w:adjustRightInd w:val="0"/>
        <w:spacing w:before="240" w:line="360" w:lineRule="auto"/>
        <w:ind w:left="851" w:right="-2"/>
        <w:jc w:val="both"/>
        <w:rPr>
          <w:rFonts w:ascii="Arial" w:hAnsi="Arial" w:cs="Arial"/>
          <w:sz w:val="22"/>
          <w:szCs w:val="22"/>
          <w:lang w:eastAsia="en-IN"/>
        </w:rPr>
      </w:pPr>
      <w:r w:rsidRPr="003F143F">
        <w:rPr>
          <w:rFonts w:ascii="Arial" w:hAnsi="Arial" w:cs="Arial"/>
          <w:sz w:val="22"/>
          <w:szCs w:val="22"/>
          <w:lang w:eastAsia="en-IN"/>
        </w:rPr>
        <w:lastRenderedPageBreak/>
        <w:t>In the Union Budget 2023-24, the Ministry of Tourism was allocated US$ 290.64 million to leverage the sector's potential for job creation, youth entrepreneurship, and tourism promotion. The focus is on active state participation, government program convergence, and public-private partnerships.</w:t>
      </w:r>
    </w:p>
    <w:p w14:paraId="259D8AA7" w14:textId="26B4913D" w:rsidR="007D5510" w:rsidRPr="003F143F" w:rsidRDefault="007D5510" w:rsidP="007D5510">
      <w:pPr>
        <w:pStyle w:val="ListParagraph"/>
        <w:tabs>
          <w:tab w:val="left" w:pos="284"/>
        </w:tabs>
        <w:autoSpaceDE w:val="0"/>
        <w:autoSpaceDN w:val="0"/>
        <w:adjustRightInd w:val="0"/>
        <w:spacing w:before="240" w:after="240" w:line="360" w:lineRule="auto"/>
        <w:ind w:left="851" w:right="-2"/>
        <w:jc w:val="both"/>
        <w:rPr>
          <w:rFonts w:ascii="Arial" w:hAnsi="Arial" w:cs="Arial"/>
          <w:sz w:val="22"/>
          <w:szCs w:val="22"/>
          <w:lang w:eastAsia="en-IN"/>
        </w:rPr>
      </w:pPr>
      <w:r w:rsidRPr="003F143F">
        <w:rPr>
          <w:rFonts w:ascii="Arial" w:hAnsi="Arial" w:cs="Arial"/>
          <w:sz w:val="22"/>
          <w:szCs w:val="22"/>
          <w:lang w:eastAsia="en-IN"/>
        </w:rPr>
        <w:t>Additionally, states will be encouraged to set up Unity Malls in their capital cities, serving as prominent tourism centers to promote local products, including One District One Product, Geographical Indication (GI) products, handicrafts, and products from other states.</w:t>
      </w:r>
      <w:r>
        <w:rPr>
          <w:rFonts w:ascii="Arial" w:hAnsi="Arial" w:cs="Arial"/>
          <w:sz w:val="22"/>
          <w:szCs w:val="22"/>
          <w:lang w:eastAsia="en-IN"/>
        </w:rPr>
        <w:t xml:space="preserve"> Below are some investments and developments:</w:t>
      </w:r>
    </w:p>
    <w:p w14:paraId="27DCEE5A" w14:textId="77777777"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The Indian government has set a target to create 220 new airports by 2025, aiming to enhance connectivity and facilitate tourism growth.</w:t>
      </w:r>
    </w:p>
    <w:p w14:paraId="61B0C9AF" w14:textId="5134FA45"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 xml:space="preserve">The Emergency Credit Line Guarantee Scheme (ECLGS) has been expanded to include tourism and hospitality stakeholders, providing financial support to micro, small, and medium enterprises (MSMEs). Exhibition-cum-convention </w:t>
      </w:r>
      <w:r w:rsidR="00B24FD9" w:rsidRPr="003F143F">
        <w:rPr>
          <w:rFonts w:ascii="Arial" w:hAnsi="Arial" w:cs="Arial"/>
          <w:sz w:val="22"/>
          <w:szCs w:val="22"/>
          <w:lang w:eastAsia="en-IN"/>
        </w:rPr>
        <w:t>centres</w:t>
      </w:r>
      <w:r w:rsidRPr="003F143F">
        <w:rPr>
          <w:rFonts w:ascii="Arial" w:hAnsi="Arial" w:cs="Arial"/>
          <w:sz w:val="22"/>
          <w:szCs w:val="22"/>
          <w:lang w:eastAsia="en-IN"/>
        </w:rPr>
        <w:t xml:space="preserve"> have been granted infrastructure status.</w:t>
      </w:r>
    </w:p>
    <w:p w14:paraId="56363A5B" w14:textId="7F5062C2"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 xml:space="preserve">A separate liquidity window of </w:t>
      </w:r>
      <w:r w:rsidR="00D64860">
        <w:rPr>
          <w:rFonts w:ascii="Arial" w:hAnsi="Arial" w:cs="Arial"/>
          <w:sz w:val="22"/>
          <w:szCs w:val="22"/>
          <w:lang w:eastAsia="en-IN"/>
        </w:rPr>
        <w:t>INR</w:t>
      </w:r>
      <w:r w:rsidRPr="003F143F">
        <w:rPr>
          <w:rFonts w:ascii="Arial" w:hAnsi="Arial" w:cs="Arial"/>
          <w:sz w:val="22"/>
          <w:szCs w:val="22"/>
          <w:lang w:eastAsia="en-IN"/>
        </w:rPr>
        <w:t xml:space="preserve"> 15,000 crore has been established for the tourism sector to address financial challenges.</w:t>
      </w:r>
    </w:p>
    <w:p w14:paraId="79699198" w14:textId="77777777"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As of September 2022, a total of 48,775 accommodation units (classified and unclassified) have been registered on the National Integrated Database of Hospitality Industry (NIDHI) portal. Additionally, 11,220 units have self-certified for SAATHI standards, ensuring quality and safety.</w:t>
      </w:r>
    </w:p>
    <w:p w14:paraId="35B671AD" w14:textId="77777777"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The Medical Tourism sector is projected to grow at a Compound Annual Growth Rate (CAGR) of 21.1% from 2020 to 2027.</w:t>
      </w:r>
    </w:p>
    <w:p w14:paraId="3333BD22" w14:textId="77777777"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The Indian government estimates that India will have a market size of 1.2 million cruise visitors by 2030-31. Dream Hotel Group plans to invest approximately US$ 300 million in the next 3-5 years to develop India's cruise sector.</w:t>
      </w:r>
    </w:p>
    <w:p w14:paraId="62EB9F89" w14:textId="77777777" w:rsidR="007D5510" w:rsidRPr="003F143F" w:rsidRDefault="007D5510" w:rsidP="00F37A46">
      <w:pPr>
        <w:pStyle w:val="ListParagraph"/>
        <w:numPr>
          <w:ilvl w:val="0"/>
          <w:numId w:val="22"/>
        </w:numPr>
        <w:tabs>
          <w:tab w:val="left" w:pos="284"/>
        </w:tabs>
        <w:autoSpaceDE w:val="0"/>
        <w:autoSpaceDN w:val="0"/>
        <w:adjustRightInd w:val="0"/>
        <w:spacing w:before="240" w:line="360" w:lineRule="auto"/>
        <w:ind w:left="1276" w:right="-2" w:hanging="425"/>
        <w:jc w:val="both"/>
        <w:rPr>
          <w:rFonts w:ascii="Arial" w:hAnsi="Arial" w:cs="Arial"/>
          <w:sz w:val="22"/>
          <w:szCs w:val="22"/>
          <w:lang w:eastAsia="en-IN"/>
        </w:rPr>
      </w:pPr>
      <w:r w:rsidRPr="003F143F">
        <w:rPr>
          <w:rFonts w:ascii="Arial" w:hAnsi="Arial" w:cs="Arial"/>
          <w:sz w:val="22"/>
          <w:szCs w:val="22"/>
          <w:lang w:eastAsia="en-IN"/>
        </w:rPr>
        <w:t>India is at the forefront of digital travel, with its population utilizing digital tools for travel planning, booking, and experiences. The growing middle class and increasing disposable income have contributed to the growth of domestic and outbound tourism.</w:t>
      </w:r>
    </w:p>
    <w:p w14:paraId="67064C50" w14:textId="77777777" w:rsidR="007D5510" w:rsidRPr="00CB12D3" w:rsidRDefault="007D5510" w:rsidP="007D5510">
      <w:pPr>
        <w:pStyle w:val="ListParagraph"/>
        <w:tabs>
          <w:tab w:val="left" w:pos="284"/>
        </w:tabs>
        <w:autoSpaceDE w:val="0"/>
        <w:autoSpaceDN w:val="0"/>
        <w:adjustRightInd w:val="0"/>
        <w:spacing w:line="360" w:lineRule="auto"/>
        <w:ind w:left="851" w:right="-2"/>
        <w:jc w:val="both"/>
        <w:rPr>
          <w:rFonts w:ascii="Arial" w:hAnsi="Arial" w:cs="Arial"/>
          <w:b/>
          <w:sz w:val="22"/>
          <w:szCs w:val="22"/>
          <w:lang w:eastAsia="en-IN"/>
        </w:rPr>
      </w:pPr>
    </w:p>
    <w:p w14:paraId="3B66FD56" w14:textId="7911A062" w:rsidR="00487F48" w:rsidRDefault="00CB12D3" w:rsidP="00F37A46">
      <w:pPr>
        <w:pStyle w:val="ListParagraph"/>
        <w:numPr>
          <w:ilvl w:val="0"/>
          <w:numId w:val="29"/>
        </w:numPr>
        <w:autoSpaceDE w:val="0"/>
        <w:autoSpaceDN w:val="0"/>
        <w:adjustRightInd w:val="0"/>
        <w:spacing w:line="360" w:lineRule="auto"/>
        <w:ind w:left="851" w:right="-2" w:hanging="425"/>
        <w:jc w:val="both"/>
        <w:rPr>
          <w:rFonts w:ascii="Arial" w:hAnsi="Arial" w:cs="Arial"/>
          <w:bCs/>
          <w:sz w:val="22"/>
          <w:szCs w:val="22"/>
          <w:lang w:eastAsia="en-IN"/>
        </w:rPr>
      </w:pPr>
      <w:r w:rsidRPr="00C105B1">
        <w:rPr>
          <w:rFonts w:ascii="Arial" w:hAnsi="Arial" w:cs="Arial"/>
          <w:b/>
          <w:sz w:val="22"/>
          <w:szCs w:val="22"/>
          <w:lang w:eastAsia="en-IN"/>
        </w:rPr>
        <w:t>GOVERNMENT INITIATIVES</w:t>
      </w:r>
      <w:r w:rsidR="003806CA" w:rsidRPr="00C105B1">
        <w:rPr>
          <w:rFonts w:ascii="Arial" w:hAnsi="Arial" w:cs="Arial"/>
          <w:b/>
          <w:sz w:val="22"/>
          <w:szCs w:val="22"/>
          <w:lang w:eastAsia="en-IN"/>
        </w:rPr>
        <w:t xml:space="preserve">: </w:t>
      </w:r>
    </w:p>
    <w:p w14:paraId="256D0846" w14:textId="77777777" w:rsidR="00487F48" w:rsidRDefault="00487F48" w:rsidP="00487F48">
      <w:pPr>
        <w:pStyle w:val="ListParagraph"/>
        <w:autoSpaceDE w:val="0"/>
        <w:autoSpaceDN w:val="0"/>
        <w:adjustRightInd w:val="0"/>
        <w:spacing w:before="240" w:line="360" w:lineRule="auto"/>
        <w:ind w:left="851" w:right="-2"/>
        <w:jc w:val="both"/>
        <w:rPr>
          <w:rFonts w:ascii="Arial" w:hAnsi="Arial" w:cs="Arial"/>
          <w:sz w:val="22"/>
          <w:szCs w:val="22"/>
        </w:rPr>
      </w:pPr>
      <w:r w:rsidRPr="00487F48">
        <w:rPr>
          <w:rFonts w:ascii="Arial" w:hAnsi="Arial" w:cs="Arial"/>
          <w:sz w:val="22"/>
          <w:szCs w:val="22"/>
        </w:rPr>
        <w:lastRenderedPageBreak/>
        <w:t>The Indian government has recognized the immense potential of the tourism industry and has implemented various measures to position India as a global tourism hub. In the Union Budget 2023-24, the Ministry of Tourism has been allocated a budget of US$ 290.4 million. Within this budget, an allocation of US$ 170.85 million has been made for the Swadesh Darshan Scheme.</w:t>
      </w:r>
    </w:p>
    <w:p w14:paraId="2067EAD4" w14:textId="5148A9B6" w:rsidR="00487F48" w:rsidRPr="00CA4EB2" w:rsidRDefault="00487F48" w:rsidP="00CA4EB2">
      <w:pPr>
        <w:pStyle w:val="ListParagraph"/>
        <w:autoSpaceDE w:val="0"/>
        <w:autoSpaceDN w:val="0"/>
        <w:adjustRightInd w:val="0"/>
        <w:spacing w:before="240" w:line="360" w:lineRule="auto"/>
        <w:ind w:left="851" w:right="-2"/>
        <w:jc w:val="both"/>
        <w:rPr>
          <w:rFonts w:ascii="Arial" w:hAnsi="Arial" w:cs="Arial"/>
          <w:bCs/>
          <w:sz w:val="22"/>
          <w:szCs w:val="22"/>
          <w:lang w:eastAsia="en-IN"/>
        </w:rPr>
      </w:pPr>
      <w:r w:rsidRPr="00487F48">
        <w:rPr>
          <w:rFonts w:ascii="Arial" w:hAnsi="Arial" w:cs="Arial"/>
          <w:sz w:val="22"/>
          <w:szCs w:val="22"/>
        </w:rPr>
        <w:t xml:space="preserve">This scheme aims to develop a comprehensive package of 50 tourist destinations, focusing on enhancing physical, digital, and virtual connectivity, as well as ensuring the availability of tourist guides and improving tourist security. </w:t>
      </w:r>
      <w:r w:rsidRPr="00CA4EB2">
        <w:rPr>
          <w:rFonts w:ascii="Arial" w:hAnsi="Arial" w:cs="Arial"/>
          <w:sz w:val="22"/>
          <w:szCs w:val="22"/>
        </w:rPr>
        <w:t xml:space="preserve">Under the Budget 2023-24, an allocation of US$ 30.25 million has been made for the development of tourist circuits under the PRASHAD scheme. Since its launch in January 2015, the Ministry has sanctioned 37 projects in 24 states, with an estimated expenditure of US$ 146.4 million. </w:t>
      </w:r>
    </w:p>
    <w:p w14:paraId="56CE5EA5" w14:textId="7B3E1DB2" w:rsidR="00487F48" w:rsidRPr="00CA4EB2" w:rsidRDefault="00487F48" w:rsidP="00CA4EB2">
      <w:pPr>
        <w:pStyle w:val="ListParagraph"/>
        <w:autoSpaceDE w:val="0"/>
        <w:autoSpaceDN w:val="0"/>
        <w:adjustRightInd w:val="0"/>
        <w:spacing w:before="240" w:line="360" w:lineRule="auto"/>
        <w:ind w:left="851" w:right="-2"/>
        <w:jc w:val="both"/>
        <w:rPr>
          <w:rFonts w:ascii="Arial" w:hAnsi="Arial" w:cs="Arial"/>
          <w:sz w:val="22"/>
          <w:szCs w:val="22"/>
        </w:rPr>
      </w:pPr>
      <w:r w:rsidRPr="00A8399D">
        <w:rPr>
          <w:rFonts w:ascii="Arial" w:hAnsi="Arial" w:cs="Arial"/>
          <w:sz w:val="22"/>
          <w:szCs w:val="22"/>
        </w:rPr>
        <w:t xml:space="preserve">The </w:t>
      </w:r>
      <w:r>
        <w:rPr>
          <w:rFonts w:ascii="Arial" w:hAnsi="Arial" w:cs="Arial"/>
          <w:sz w:val="22"/>
          <w:szCs w:val="22"/>
        </w:rPr>
        <w:t>Government of India,</w:t>
      </w:r>
      <w:r w:rsidRPr="00A8399D">
        <w:rPr>
          <w:rFonts w:ascii="Arial" w:hAnsi="Arial" w:cs="Arial"/>
          <w:sz w:val="22"/>
          <w:szCs w:val="22"/>
        </w:rPr>
        <w:t xml:space="preserve"> has collaborated with the Quality Council of India (QCI) for an initiative called SAATHI (System for Assessment, Awareness, and Training for the Hospitality Industry). This initiative aims to assist the hospitality industry in operating safely and mitigating risks arising from the COVID-19 pandemic</w:t>
      </w:r>
      <w:r w:rsidR="000B478A">
        <w:rPr>
          <w:rFonts w:ascii="Arial" w:hAnsi="Arial" w:cs="Arial"/>
          <w:sz w:val="22"/>
          <w:szCs w:val="22"/>
        </w:rPr>
        <w:t>.</w:t>
      </w:r>
      <w:r w:rsidR="00CA4EB2">
        <w:rPr>
          <w:rFonts w:ascii="Arial" w:hAnsi="Arial" w:cs="Arial"/>
          <w:sz w:val="22"/>
          <w:szCs w:val="22"/>
        </w:rPr>
        <w:t xml:space="preserve"> </w:t>
      </w:r>
      <w:r w:rsidRPr="00CA4EB2">
        <w:rPr>
          <w:rFonts w:ascii="Arial" w:hAnsi="Arial" w:cs="Arial"/>
          <w:sz w:val="22"/>
          <w:szCs w:val="22"/>
        </w:rPr>
        <w:t>To support the tourism service sector affected by COVID-19, the government introduced the Loan Guarantee Scheme for Covid Affected Tourism Service Sector (LGSCATSS). This scheme provides loans of up to US$ 12,110 to approved and recognized tour operators, travel agents, and tourist transport operators under the Ministry of Tourism.</w:t>
      </w:r>
    </w:p>
    <w:p w14:paraId="4611D701" w14:textId="2F48D64D" w:rsidR="00487F48" w:rsidRDefault="00487F48" w:rsidP="00487F48">
      <w:pPr>
        <w:pStyle w:val="ListParagraph"/>
        <w:autoSpaceDE w:val="0"/>
        <w:autoSpaceDN w:val="0"/>
        <w:adjustRightInd w:val="0"/>
        <w:spacing w:before="240" w:line="360" w:lineRule="auto"/>
        <w:ind w:left="851" w:right="-2"/>
        <w:jc w:val="both"/>
        <w:rPr>
          <w:rFonts w:ascii="Arial" w:hAnsi="Arial" w:cs="Arial"/>
          <w:sz w:val="22"/>
          <w:szCs w:val="22"/>
        </w:rPr>
      </w:pPr>
      <w:r w:rsidRPr="00A8399D">
        <w:rPr>
          <w:rFonts w:ascii="Arial" w:hAnsi="Arial" w:cs="Arial"/>
          <w:sz w:val="22"/>
          <w:szCs w:val="22"/>
        </w:rPr>
        <w:t>Furthermore, guarantees for skill develo</w:t>
      </w:r>
      <w:r w:rsidR="00D64860">
        <w:rPr>
          <w:rFonts w:ascii="Arial" w:hAnsi="Arial" w:cs="Arial"/>
          <w:sz w:val="22"/>
          <w:szCs w:val="22"/>
        </w:rPr>
        <w:t xml:space="preserve">pment loans, up to INR 1.5 lakh, </w:t>
      </w:r>
      <w:r w:rsidRPr="00A8399D">
        <w:rPr>
          <w:rFonts w:ascii="Arial" w:hAnsi="Arial" w:cs="Arial"/>
          <w:sz w:val="22"/>
          <w:szCs w:val="22"/>
        </w:rPr>
        <w:t>are being extended by member banks of the Indian Banks' Association (IBA) to eligible borrowers without collateral or third-party guarantee. This initiative aims to promote skill development within the tourism sector.</w:t>
      </w:r>
    </w:p>
    <w:p w14:paraId="1E1E9063" w14:textId="77777777" w:rsidR="000B478A" w:rsidRPr="000B478A" w:rsidRDefault="003806CA" w:rsidP="000B478A">
      <w:pPr>
        <w:pStyle w:val="ListParagraph"/>
        <w:numPr>
          <w:ilvl w:val="0"/>
          <w:numId w:val="29"/>
        </w:numPr>
        <w:autoSpaceDE w:val="0"/>
        <w:autoSpaceDN w:val="0"/>
        <w:adjustRightInd w:val="0"/>
        <w:spacing w:before="240" w:after="240" w:line="360" w:lineRule="auto"/>
        <w:ind w:left="851" w:right="-2" w:hanging="425"/>
        <w:jc w:val="both"/>
        <w:rPr>
          <w:rFonts w:ascii="Arial" w:hAnsi="Arial" w:cs="Arial"/>
          <w:sz w:val="22"/>
          <w:szCs w:val="22"/>
          <w:lang w:eastAsia="en-IN"/>
        </w:rPr>
      </w:pPr>
      <w:r w:rsidRPr="003806CA">
        <w:rPr>
          <w:rFonts w:ascii="Arial" w:hAnsi="Arial" w:cs="Arial"/>
          <w:b/>
          <w:sz w:val="22"/>
          <w:szCs w:val="22"/>
          <w:lang w:eastAsia="en-IN"/>
        </w:rPr>
        <w:t>FUTURE OUTLOOK:</w:t>
      </w:r>
      <w:r w:rsidR="00C01E7A">
        <w:rPr>
          <w:rFonts w:ascii="Arial" w:hAnsi="Arial" w:cs="Arial"/>
          <w:b/>
          <w:sz w:val="22"/>
          <w:szCs w:val="22"/>
          <w:lang w:eastAsia="en-IN"/>
        </w:rPr>
        <w:t xml:space="preserve"> </w:t>
      </w:r>
    </w:p>
    <w:p w14:paraId="68E7F519" w14:textId="2B842D26" w:rsidR="000B478A" w:rsidRDefault="000B478A" w:rsidP="000B478A">
      <w:pPr>
        <w:pStyle w:val="ListParagraph"/>
        <w:autoSpaceDE w:val="0"/>
        <w:autoSpaceDN w:val="0"/>
        <w:adjustRightInd w:val="0"/>
        <w:spacing w:after="240" w:line="360" w:lineRule="auto"/>
        <w:ind w:left="851" w:right="-2"/>
        <w:jc w:val="both"/>
        <w:rPr>
          <w:rFonts w:ascii="Arial" w:hAnsi="Arial" w:cs="Arial"/>
          <w:bCs/>
          <w:sz w:val="22"/>
          <w:szCs w:val="22"/>
        </w:rPr>
      </w:pPr>
      <w:r w:rsidRPr="000B478A">
        <w:rPr>
          <w:rFonts w:ascii="Arial" w:hAnsi="Arial" w:cs="Arial"/>
          <w:bCs/>
          <w:sz w:val="22"/>
          <w:szCs w:val="22"/>
        </w:rPr>
        <w:t>The 2024 outlook for India’s hotel sector is exceptionally positive, despite the nationwide elections, which have in the past impacted travel. The sector is poised for significant expansion, fuelled by ongoing growth in domestic tourism and corporate travel, including the MICE segment. Furthermore, the recovery and expected increase in inbound tourism, spurred by a growing global interest in India’s rich cultural diversity and landscapes coupled with India’s growing global economic and geopolitical stature is expected to substantially contribute to the Sector’s growth.</w:t>
      </w:r>
      <w:r w:rsidR="00CA4EB2">
        <w:rPr>
          <w:rFonts w:ascii="Arial" w:hAnsi="Arial" w:cs="Arial"/>
          <w:bCs/>
          <w:sz w:val="22"/>
          <w:szCs w:val="22"/>
        </w:rPr>
        <w:t xml:space="preserve"> </w:t>
      </w:r>
      <w:r w:rsidR="00CA4EB2" w:rsidRPr="000B478A">
        <w:rPr>
          <w:rFonts w:ascii="Arial" w:hAnsi="Arial" w:cs="Arial"/>
          <w:bCs/>
          <w:sz w:val="22"/>
          <w:szCs w:val="22"/>
        </w:rPr>
        <w:t>Initiatives from both the government and private sectors will continue to be integral to this growth and support the sector’s ascent to prominence.</w:t>
      </w:r>
    </w:p>
    <w:p w14:paraId="38E66E7C" w14:textId="77777777" w:rsidR="00487F48" w:rsidRDefault="00487F48" w:rsidP="006C4F21">
      <w:pPr>
        <w:pStyle w:val="ListParagraph"/>
        <w:tabs>
          <w:tab w:val="left" w:pos="284"/>
        </w:tabs>
        <w:autoSpaceDE w:val="0"/>
        <w:autoSpaceDN w:val="0"/>
        <w:adjustRightInd w:val="0"/>
        <w:spacing w:before="240" w:line="360" w:lineRule="auto"/>
        <w:ind w:left="851" w:right="-2"/>
        <w:jc w:val="both"/>
        <w:rPr>
          <w:rFonts w:ascii="Arial" w:hAnsi="Arial" w:cs="Arial"/>
          <w:sz w:val="22"/>
          <w:szCs w:val="22"/>
          <w:lang w:eastAsia="en-IN"/>
        </w:rPr>
      </w:pP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BA6F65" w14:paraId="6CCD00BB" w14:textId="77777777" w:rsidTr="00FA34F4">
        <w:trPr>
          <w:trHeight w:val="20"/>
        </w:trPr>
        <w:tc>
          <w:tcPr>
            <w:tcW w:w="1620" w:type="dxa"/>
            <w:shd w:val="clear" w:color="auto" w:fill="002060"/>
            <w:vAlign w:val="center"/>
          </w:tcPr>
          <w:p w14:paraId="64C07FCD" w14:textId="72858D69" w:rsidR="00BA6F65" w:rsidRDefault="00BA6F65"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2C2E0A">
              <w:rPr>
                <w:rFonts w:ascii="Arial" w:hAnsi="Arial" w:cs="Arial"/>
                <w:b/>
                <w:sz w:val="22"/>
                <w:szCs w:val="22"/>
              </w:rPr>
              <w:t>F</w:t>
            </w:r>
          </w:p>
        </w:tc>
        <w:tc>
          <w:tcPr>
            <w:tcW w:w="8019" w:type="dxa"/>
            <w:shd w:val="clear" w:color="auto" w:fill="DBE5F1" w:themeFill="accent1" w:themeFillTint="33"/>
            <w:vAlign w:val="center"/>
          </w:tcPr>
          <w:p w14:paraId="47F3BE01" w14:textId="0B1533EA" w:rsidR="00BA6F65" w:rsidRDefault="009C5A98" w:rsidP="00AD27A6">
            <w:pPr>
              <w:ind w:left="-140" w:right="-137"/>
              <w:jc w:val="center"/>
              <w:rPr>
                <w:rFonts w:ascii="Arial" w:hAnsi="Arial" w:cs="Arial"/>
                <w:b/>
                <w:sz w:val="22"/>
                <w:szCs w:val="22"/>
              </w:rPr>
            </w:pPr>
            <w:r>
              <w:rPr>
                <w:rFonts w:ascii="Arial" w:hAnsi="Arial" w:cs="Arial"/>
                <w:b/>
                <w:sz w:val="22"/>
                <w:szCs w:val="22"/>
                <w:lang w:eastAsia="en-IN"/>
              </w:rPr>
              <w:t>SWOT ANALYSIS</w:t>
            </w:r>
          </w:p>
        </w:tc>
      </w:tr>
    </w:tbl>
    <w:p w14:paraId="393C18D7" w14:textId="77777777" w:rsidR="00BA6F65" w:rsidRDefault="00BA6F65" w:rsidP="00013595">
      <w:pPr>
        <w:autoSpaceDE w:val="0"/>
        <w:autoSpaceDN w:val="0"/>
        <w:spacing w:line="360" w:lineRule="auto"/>
        <w:ind w:left="567" w:right="212"/>
        <w:jc w:val="both"/>
        <w:rPr>
          <w:rFonts w:ascii="Arial" w:hAnsi="Arial" w:cs="Arial"/>
          <w:sz w:val="22"/>
          <w:szCs w:val="22"/>
          <w:lang w:eastAsia="en-IN"/>
        </w:rPr>
      </w:pPr>
    </w:p>
    <w:tbl>
      <w:tblPr>
        <w:tblStyle w:val="TableGrid"/>
        <w:tblW w:w="9610" w:type="dxa"/>
        <w:tblInd w:w="421" w:type="dxa"/>
        <w:tblLook w:val="04A0" w:firstRow="1" w:lastRow="0" w:firstColumn="1" w:lastColumn="0" w:noHBand="0" w:noVBand="1"/>
      </w:tblPr>
      <w:tblGrid>
        <w:gridCol w:w="2013"/>
        <w:gridCol w:w="7597"/>
      </w:tblGrid>
      <w:tr w:rsidR="00013595" w:rsidRPr="00CC0987" w14:paraId="65FD4936" w14:textId="77777777" w:rsidTr="00FA34F4">
        <w:trPr>
          <w:trHeight w:val="441"/>
        </w:trPr>
        <w:tc>
          <w:tcPr>
            <w:tcW w:w="9610" w:type="dxa"/>
            <w:gridSpan w:val="2"/>
            <w:shd w:val="clear" w:color="auto" w:fill="002060"/>
            <w:vAlign w:val="center"/>
          </w:tcPr>
          <w:p w14:paraId="0C424928" w14:textId="77777777" w:rsidR="00013595" w:rsidRPr="00CC0987" w:rsidRDefault="00013595" w:rsidP="009C5A98">
            <w:pPr>
              <w:tabs>
                <w:tab w:val="left" w:pos="2868"/>
              </w:tabs>
              <w:spacing w:line="276" w:lineRule="auto"/>
              <w:ind w:left="-108"/>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1B4B3C" w:rsidRPr="00CC0987" w14:paraId="36942D8E" w14:textId="77777777" w:rsidTr="00FA34F4">
        <w:tc>
          <w:tcPr>
            <w:tcW w:w="2013" w:type="dxa"/>
            <w:shd w:val="clear" w:color="auto" w:fill="F79646" w:themeFill="accent6"/>
            <w:vAlign w:val="center"/>
          </w:tcPr>
          <w:p w14:paraId="40EE99F9" w14:textId="77777777" w:rsidR="00013595" w:rsidRPr="00A62CAF" w:rsidRDefault="00013595" w:rsidP="00CC0987">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1C95BAE1" w14:textId="77777777" w:rsidR="00013595" w:rsidRPr="00CC0987" w:rsidRDefault="00013595" w:rsidP="00CC0987">
            <w:pPr>
              <w:tabs>
                <w:tab w:val="left" w:pos="2868"/>
              </w:tabs>
              <w:spacing w:line="276" w:lineRule="auto"/>
              <w:rPr>
                <w:rFonts w:ascii="Arial" w:hAnsi="Arial" w:cs="Arial"/>
                <w:b/>
                <w:bCs/>
                <w:sz w:val="22"/>
                <w:szCs w:val="22"/>
                <w:lang w:val="en-US"/>
              </w:rPr>
            </w:pPr>
          </w:p>
        </w:tc>
        <w:tc>
          <w:tcPr>
            <w:tcW w:w="7597" w:type="dxa"/>
            <w:shd w:val="clear" w:color="auto" w:fill="FDE9D9" w:themeFill="accent6" w:themeFillTint="33"/>
          </w:tcPr>
          <w:p w14:paraId="4D364E22" w14:textId="261F4823" w:rsidR="00487F48" w:rsidRPr="001B350D" w:rsidRDefault="008D34BF" w:rsidP="001B350D">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984806" w:themeColor="accent6" w:themeShade="80"/>
                <w:sz w:val="22"/>
                <w:szCs w:val="22"/>
              </w:rPr>
            </w:pPr>
            <w:r w:rsidRPr="008D34BF">
              <w:rPr>
                <w:rFonts w:ascii="Arial" w:hAnsi="Arial" w:cs="Arial"/>
                <w:b/>
                <w:bCs/>
                <w:color w:val="984806" w:themeColor="accent6" w:themeShade="80"/>
                <w:sz w:val="22"/>
                <w:szCs w:val="22"/>
              </w:rPr>
              <w:t>Synergy from Brand</w:t>
            </w:r>
            <w:r w:rsidRPr="00062CF2">
              <w:rPr>
                <w:rFonts w:ascii="Arial" w:hAnsi="Arial" w:cs="Arial"/>
                <w:b/>
                <w:bCs/>
                <w:color w:val="984806" w:themeColor="accent6" w:themeShade="80"/>
                <w:sz w:val="22"/>
                <w:szCs w:val="22"/>
              </w:rPr>
              <w:t xml:space="preserve">: </w:t>
            </w:r>
            <w:r w:rsidR="00B7396E" w:rsidRPr="00062CF2">
              <w:rPr>
                <w:rFonts w:ascii="Arial" w:hAnsi="Arial" w:cs="Arial"/>
                <w:color w:val="984806" w:themeColor="accent6" w:themeShade="80"/>
                <w:sz w:val="22"/>
                <w:szCs w:val="22"/>
              </w:rPr>
              <w:t>Taj</w:t>
            </w:r>
            <w:r w:rsidR="001B350D" w:rsidRPr="001B350D">
              <w:rPr>
                <w:rFonts w:ascii="Arial" w:hAnsi="Arial" w:cs="Arial"/>
                <w:color w:val="984806" w:themeColor="accent6" w:themeShade="80"/>
                <w:sz w:val="22"/>
                <w:szCs w:val="22"/>
              </w:rPr>
              <w:t xml:space="preserve"> is a</w:t>
            </w:r>
            <w:r w:rsidRPr="008D34BF">
              <w:rPr>
                <w:rFonts w:ascii="Arial" w:hAnsi="Arial" w:cs="Arial"/>
                <w:bCs/>
                <w:color w:val="984806" w:themeColor="accent6" w:themeShade="80"/>
                <w:sz w:val="22"/>
                <w:szCs w:val="22"/>
              </w:rPr>
              <w:t xml:space="preserve"> luxury branded resort name with a good location and site orientation</w:t>
            </w:r>
            <w:r w:rsidR="001B350D">
              <w:rPr>
                <w:rFonts w:ascii="Arial" w:hAnsi="Arial" w:cs="Arial"/>
                <w:bCs/>
                <w:color w:val="984806" w:themeColor="accent6" w:themeShade="80"/>
                <w:sz w:val="22"/>
                <w:szCs w:val="22"/>
              </w:rPr>
              <w:t xml:space="preserve">. It is a </w:t>
            </w:r>
            <w:r w:rsidR="00487F48" w:rsidRPr="001B350D">
              <w:rPr>
                <w:rFonts w:ascii="Arial" w:hAnsi="Arial" w:cs="Arial"/>
                <w:color w:val="984806" w:themeColor="accent6" w:themeShade="80"/>
                <w:sz w:val="22"/>
                <w:szCs w:val="22"/>
              </w:rPr>
              <w:t>well-known brand under the Taj Hotels group, which has a reputation for luxury and quality service.</w:t>
            </w:r>
            <w:r w:rsidR="001B350D">
              <w:rPr>
                <w:rFonts w:ascii="Arial" w:hAnsi="Arial" w:cs="Arial"/>
                <w:color w:val="984806" w:themeColor="accent6" w:themeShade="80"/>
                <w:sz w:val="22"/>
                <w:szCs w:val="22"/>
              </w:rPr>
              <w:t xml:space="preserve"> M/s Dhruvdesh Ventures </w:t>
            </w:r>
            <w:r w:rsidR="001B350D" w:rsidRPr="008D34BF">
              <w:rPr>
                <w:rFonts w:ascii="Arial" w:hAnsi="Arial" w:cs="Arial"/>
                <w:bCs/>
                <w:color w:val="984806" w:themeColor="accent6" w:themeShade="80"/>
                <w:sz w:val="22"/>
                <w:szCs w:val="22"/>
              </w:rPr>
              <w:t>will</w:t>
            </w:r>
            <w:r w:rsidR="00C8202F">
              <w:rPr>
                <w:rFonts w:ascii="Arial" w:hAnsi="Arial" w:cs="Arial"/>
                <w:bCs/>
                <w:color w:val="984806" w:themeColor="accent6" w:themeShade="80"/>
                <w:sz w:val="22"/>
                <w:szCs w:val="22"/>
              </w:rPr>
              <w:t xml:space="preserve"> get synergy from </w:t>
            </w:r>
            <w:r w:rsidR="00B7396E" w:rsidRPr="00062CF2">
              <w:rPr>
                <w:rFonts w:ascii="Arial" w:hAnsi="Arial" w:cs="Arial"/>
                <w:bCs/>
                <w:color w:val="984806" w:themeColor="accent6" w:themeShade="80"/>
                <w:sz w:val="22"/>
                <w:szCs w:val="22"/>
              </w:rPr>
              <w:t>Taj</w:t>
            </w:r>
            <w:r w:rsidR="00C8202F">
              <w:rPr>
                <w:rFonts w:ascii="Arial" w:hAnsi="Arial" w:cs="Arial"/>
                <w:bCs/>
                <w:color w:val="984806" w:themeColor="accent6" w:themeShade="80"/>
                <w:sz w:val="22"/>
                <w:szCs w:val="22"/>
              </w:rPr>
              <w:t xml:space="preserve"> and </w:t>
            </w:r>
            <w:r w:rsidR="001B350D" w:rsidRPr="008D34BF">
              <w:rPr>
                <w:rFonts w:ascii="Arial" w:hAnsi="Arial" w:cs="Arial"/>
                <w:bCs/>
                <w:color w:val="984806" w:themeColor="accent6" w:themeShade="80"/>
                <w:sz w:val="22"/>
                <w:szCs w:val="22"/>
              </w:rPr>
              <w:t xml:space="preserve">raise the bar of performance and increase </w:t>
            </w:r>
            <w:r w:rsidR="00C8202F">
              <w:rPr>
                <w:rFonts w:ascii="Arial" w:hAnsi="Arial" w:cs="Arial"/>
                <w:bCs/>
                <w:color w:val="984806" w:themeColor="accent6" w:themeShade="80"/>
                <w:sz w:val="22"/>
                <w:szCs w:val="22"/>
              </w:rPr>
              <w:t>its</w:t>
            </w:r>
            <w:r w:rsidR="001B350D" w:rsidRPr="008D34BF">
              <w:rPr>
                <w:rFonts w:ascii="Arial" w:hAnsi="Arial" w:cs="Arial"/>
                <w:bCs/>
                <w:color w:val="984806" w:themeColor="accent6" w:themeShade="80"/>
                <w:sz w:val="22"/>
                <w:szCs w:val="22"/>
              </w:rPr>
              <w:t xml:space="preserve"> profit margin.</w:t>
            </w:r>
          </w:p>
          <w:p w14:paraId="376039A8" w14:textId="7CCC541A" w:rsidR="00487F48" w:rsidRPr="007F47B4" w:rsidRDefault="00487F48"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984806" w:themeColor="accent6" w:themeShade="80"/>
                <w:sz w:val="22"/>
                <w:szCs w:val="22"/>
              </w:rPr>
            </w:pPr>
            <w:r w:rsidRPr="00487F48">
              <w:rPr>
                <w:rFonts w:ascii="Arial" w:hAnsi="Arial" w:cs="Arial"/>
                <w:b/>
                <w:bCs/>
                <w:color w:val="984806" w:themeColor="accent6" w:themeShade="80"/>
                <w:sz w:val="22"/>
                <w:szCs w:val="22"/>
              </w:rPr>
              <w:t>Prime Locations:</w:t>
            </w:r>
            <w:r w:rsidRPr="00487F48">
              <w:rPr>
                <w:rFonts w:ascii="Arial" w:hAnsi="Arial" w:cs="Arial"/>
                <w:color w:val="984806" w:themeColor="accent6" w:themeShade="80"/>
                <w:sz w:val="22"/>
                <w:szCs w:val="22"/>
              </w:rPr>
              <w:t xml:space="preserve"> </w:t>
            </w:r>
            <w:r w:rsidR="007F47B4" w:rsidRPr="007F47B4">
              <w:rPr>
                <w:rFonts w:ascii="Arial" w:hAnsi="Arial" w:cs="Arial"/>
                <w:color w:val="984806" w:themeColor="accent6" w:themeShade="80"/>
                <w:sz w:val="22"/>
                <w:szCs w:val="22"/>
              </w:rPr>
              <w:t>Hosapete &amp; Hampi are immensely rich in heritage, architecture and religious relevance, and has huge untapped potential. The location is near to UNESCO World Heritage, which attract leisure and business travellers</w:t>
            </w:r>
            <w:r w:rsidR="00853636">
              <w:rPr>
                <w:rFonts w:ascii="Arial" w:hAnsi="Arial" w:cs="Arial"/>
                <w:color w:val="984806" w:themeColor="accent6" w:themeShade="80"/>
                <w:sz w:val="22"/>
                <w:szCs w:val="22"/>
              </w:rPr>
              <w:t>.</w:t>
            </w:r>
          </w:p>
          <w:p w14:paraId="0190AA91" w14:textId="59CC5501" w:rsidR="00487F48" w:rsidRPr="00487F48" w:rsidRDefault="00487F48"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984806" w:themeColor="accent6" w:themeShade="80"/>
                <w:sz w:val="22"/>
                <w:szCs w:val="22"/>
              </w:rPr>
            </w:pPr>
            <w:r w:rsidRPr="00487F48">
              <w:rPr>
                <w:rFonts w:ascii="Arial" w:hAnsi="Arial" w:cs="Arial"/>
                <w:b/>
                <w:bCs/>
                <w:color w:val="984806" w:themeColor="accent6" w:themeShade="80"/>
                <w:sz w:val="22"/>
                <w:szCs w:val="22"/>
              </w:rPr>
              <w:t>Diverse Portfolio:</w:t>
            </w:r>
            <w:r w:rsidRPr="00487F48">
              <w:rPr>
                <w:rFonts w:ascii="Arial" w:hAnsi="Arial" w:cs="Arial"/>
                <w:color w:val="984806" w:themeColor="accent6" w:themeShade="80"/>
                <w:sz w:val="22"/>
                <w:szCs w:val="22"/>
              </w:rPr>
              <w:t xml:space="preserve"> </w:t>
            </w:r>
            <w:r w:rsidR="00B7396E" w:rsidRPr="00062CF2">
              <w:rPr>
                <w:rFonts w:ascii="Arial" w:hAnsi="Arial" w:cs="Arial"/>
                <w:color w:val="984806" w:themeColor="accent6" w:themeShade="80"/>
                <w:sz w:val="22"/>
                <w:szCs w:val="22"/>
              </w:rPr>
              <w:t>Taj</w:t>
            </w:r>
            <w:r w:rsidRPr="00487F48">
              <w:rPr>
                <w:rFonts w:ascii="Arial" w:hAnsi="Arial" w:cs="Arial"/>
                <w:color w:val="984806" w:themeColor="accent6" w:themeShade="80"/>
                <w:sz w:val="22"/>
                <w:szCs w:val="22"/>
              </w:rPr>
              <w:t xml:space="preserve"> offers a diverse portfolio of services, including accommodation, dining, spa, and event facilities, catering to a wide range of guest needs.</w:t>
            </w:r>
          </w:p>
          <w:p w14:paraId="25EC298F" w14:textId="2789B0B3" w:rsidR="00487F48" w:rsidRPr="00487F48" w:rsidRDefault="00487F48"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984806" w:themeColor="accent6" w:themeShade="80"/>
                <w:sz w:val="22"/>
                <w:szCs w:val="22"/>
              </w:rPr>
            </w:pPr>
            <w:r w:rsidRPr="00487F48">
              <w:rPr>
                <w:rFonts w:ascii="Arial" w:hAnsi="Arial" w:cs="Arial"/>
                <w:b/>
                <w:bCs/>
                <w:color w:val="984806" w:themeColor="accent6" w:themeShade="80"/>
                <w:sz w:val="22"/>
                <w:szCs w:val="22"/>
              </w:rPr>
              <w:t>High-Quality Service:</w:t>
            </w:r>
            <w:r w:rsidRPr="00487F48">
              <w:rPr>
                <w:rFonts w:ascii="Arial" w:hAnsi="Arial" w:cs="Arial"/>
                <w:color w:val="984806" w:themeColor="accent6" w:themeShade="80"/>
                <w:sz w:val="22"/>
                <w:szCs w:val="22"/>
              </w:rPr>
              <w:t xml:space="preserve"> </w:t>
            </w:r>
            <w:r w:rsidR="00B7396E" w:rsidRPr="00062CF2">
              <w:rPr>
                <w:rFonts w:ascii="Arial" w:hAnsi="Arial" w:cs="Arial"/>
                <w:color w:val="984806" w:themeColor="accent6" w:themeShade="80"/>
                <w:sz w:val="22"/>
                <w:szCs w:val="22"/>
              </w:rPr>
              <w:t>Taj</w:t>
            </w:r>
            <w:r w:rsidRPr="00487F48">
              <w:rPr>
                <w:rFonts w:ascii="Arial" w:hAnsi="Arial" w:cs="Arial"/>
                <w:color w:val="984806" w:themeColor="accent6" w:themeShade="80"/>
                <w:sz w:val="22"/>
                <w:szCs w:val="22"/>
              </w:rPr>
              <w:t xml:space="preserve"> </w:t>
            </w:r>
            <w:r w:rsidR="00CB5CE9">
              <w:rPr>
                <w:rFonts w:ascii="Arial" w:hAnsi="Arial" w:cs="Arial"/>
                <w:color w:val="984806" w:themeColor="accent6" w:themeShade="80"/>
                <w:sz w:val="22"/>
                <w:szCs w:val="22"/>
              </w:rPr>
              <w:t>resort</w:t>
            </w:r>
            <w:r w:rsidRPr="00487F48">
              <w:rPr>
                <w:rFonts w:ascii="Arial" w:hAnsi="Arial" w:cs="Arial"/>
                <w:color w:val="984806" w:themeColor="accent6" w:themeShade="80"/>
                <w:sz w:val="22"/>
                <w:szCs w:val="22"/>
              </w:rPr>
              <w:t>s are known for providing exceptional service, including personalized attention to guests and luxurious amenities.</w:t>
            </w:r>
          </w:p>
          <w:p w14:paraId="6E9072E2" w14:textId="67830883" w:rsidR="008D34BF" w:rsidRPr="00C8202F" w:rsidRDefault="007F47B4" w:rsidP="00C8202F">
            <w:pPr>
              <w:pStyle w:val="ListParagraph"/>
              <w:numPr>
                <w:ilvl w:val="0"/>
                <w:numId w:val="13"/>
              </w:numPr>
              <w:autoSpaceDE w:val="0"/>
              <w:autoSpaceDN w:val="0"/>
              <w:adjustRightInd w:val="0"/>
              <w:spacing w:before="240" w:after="240" w:line="276" w:lineRule="auto"/>
              <w:ind w:left="428" w:right="-8"/>
              <w:jc w:val="both"/>
              <w:rPr>
                <w:rFonts w:ascii="Arial" w:hAnsi="Arial" w:cs="Arial"/>
                <w:color w:val="984806" w:themeColor="accent6" w:themeShade="80"/>
                <w:sz w:val="22"/>
                <w:szCs w:val="22"/>
              </w:rPr>
            </w:pPr>
            <w:r>
              <w:rPr>
                <w:rFonts w:ascii="Arial" w:hAnsi="Arial" w:cs="Arial"/>
                <w:b/>
                <w:bCs/>
                <w:color w:val="984806" w:themeColor="accent6" w:themeShade="80"/>
                <w:sz w:val="22"/>
                <w:szCs w:val="22"/>
              </w:rPr>
              <w:t>Connectivity</w:t>
            </w:r>
            <w:r w:rsidR="00487F48" w:rsidRPr="00487F48">
              <w:rPr>
                <w:rFonts w:ascii="Arial" w:hAnsi="Arial" w:cs="Arial"/>
                <w:b/>
                <w:bCs/>
                <w:color w:val="984806" w:themeColor="accent6" w:themeShade="80"/>
                <w:sz w:val="22"/>
                <w:szCs w:val="22"/>
              </w:rPr>
              <w:t>:</w:t>
            </w:r>
            <w:r w:rsidR="00487F48" w:rsidRPr="00487F48">
              <w:rPr>
                <w:rFonts w:ascii="Arial" w:hAnsi="Arial" w:cs="Arial"/>
                <w:color w:val="984806" w:themeColor="accent6" w:themeShade="80"/>
                <w:sz w:val="22"/>
                <w:szCs w:val="22"/>
              </w:rPr>
              <w:t xml:space="preserve"> </w:t>
            </w:r>
            <w:r w:rsidR="00724522" w:rsidRPr="007F47B4">
              <w:rPr>
                <w:rFonts w:ascii="Arial" w:hAnsi="Arial" w:cs="Arial"/>
                <w:color w:val="984806" w:themeColor="accent6" w:themeShade="80"/>
                <w:sz w:val="22"/>
                <w:szCs w:val="22"/>
              </w:rPr>
              <w:t xml:space="preserve">Hosapete &amp; Hampi </w:t>
            </w:r>
            <w:r w:rsidR="00724522">
              <w:rPr>
                <w:rFonts w:ascii="Arial" w:hAnsi="Arial" w:cs="Arial"/>
                <w:color w:val="984806" w:themeColor="accent6" w:themeShade="80"/>
                <w:sz w:val="22"/>
                <w:szCs w:val="22"/>
              </w:rPr>
              <w:t xml:space="preserve">are well connected via road/air, </w:t>
            </w:r>
            <w:r w:rsidR="00724522" w:rsidRPr="00724522">
              <w:rPr>
                <w:rFonts w:ascii="Arial" w:hAnsi="Arial" w:cs="Arial"/>
                <w:color w:val="984806" w:themeColor="accent6" w:themeShade="80"/>
                <w:sz w:val="22"/>
                <w:szCs w:val="22"/>
              </w:rPr>
              <w:t xml:space="preserve">especially from Bangalore, </w:t>
            </w:r>
            <w:r w:rsidR="00724522">
              <w:rPr>
                <w:rFonts w:ascii="Arial" w:hAnsi="Arial" w:cs="Arial"/>
                <w:color w:val="984806" w:themeColor="accent6" w:themeShade="80"/>
                <w:sz w:val="22"/>
                <w:szCs w:val="22"/>
              </w:rPr>
              <w:t xml:space="preserve">which </w:t>
            </w:r>
            <w:r w:rsidR="00724522" w:rsidRPr="00724522">
              <w:rPr>
                <w:rFonts w:ascii="Arial" w:hAnsi="Arial" w:cs="Arial"/>
                <w:color w:val="984806" w:themeColor="accent6" w:themeShade="80"/>
                <w:sz w:val="22"/>
                <w:szCs w:val="22"/>
              </w:rPr>
              <w:t>enhanced the attractiveness of the destination, for short-haul weekend getaways.</w:t>
            </w:r>
          </w:p>
        </w:tc>
      </w:tr>
      <w:tr w:rsidR="00013595" w:rsidRPr="00CC0987" w14:paraId="0838949F" w14:textId="77777777" w:rsidTr="00FA34F4">
        <w:trPr>
          <w:trHeight w:val="1131"/>
        </w:trPr>
        <w:tc>
          <w:tcPr>
            <w:tcW w:w="2013" w:type="dxa"/>
            <w:shd w:val="clear" w:color="auto" w:fill="4F81BD" w:themeFill="accent1"/>
            <w:vAlign w:val="center"/>
          </w:tcPr>
          <w:p w14:paraId="0090AC58" w14:textId="65CC34AA" w:rsidR="00013595" w:rsidRPr="004C05E6" w:rsidRDefault="00013595" w:rsidP="004C05E6">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597" w:type="dxa"/>
            <w:shd w:val="clear" w:color="auto" w:fill="C5D3FF"/>
          </w:tcPr>
          <w:p w14:paraId="7C2EE612" w14:textId="4A01EEE7" w:rsidR="00427342" w:rsidRPr="00427342" w:rsidRDefault="00427342"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002060"/>
                <w:sz w:val="22"/>
                <w:szCs w:val="22"/>
              </w:rPr>
            </w:pPr>
            <w:r w:rsidRPr="00427342">
              <w:rPr>
                <w:rFonts w:ascii="Arial" w:hAnsi="Arial" w:cs="Arial"/>
                <w:b/>
                <w:bCs/>
                <w:color w:val="002060"/>
                <w:sz w:val="22"/>
                <w:szCs w:val="22"/>
              </w:rPr>
              <w:t xml:space="preserve">High Price Point: </w:t>
            </w:r>
            <w:r w:rsidR="00CB5CE9">
              <w:rPr>
                <w:rFonts w:ascii="Arial" w:hAnsi="Arial" w:cs="Arial"/>
                <w:color w:val="002060"/>
                <w:sz w:val="22"/>
                <w:szCs w:val="22"/>
              </w:rPr>
              <w:t>Luxury segment resorts</w:t>
            </w:r>
            <w:r w:rsidRPr="00427342">
              <w:rPr>
                <w:rFonts w:ascii="Arial" w:hAnsi="Arial" w:cs="Arial"/>
                <w:color w:val="002060"/>
                <w:sz w:val="22"/>
                <w:szCs w:val="22"/>
              </w:rPr>
              <w:t xml:space="preserve"> are positioned as luxury properties, which may limit their appeal to budget-conscious travellers.</w:t>
            </w:r>
          </w:p>
          <w:p w14:paraId="2E3D386D" w14:textId="58AA41B0" w:rsidR="00427342" w:rsidRPr="00427342" w:rsidRDefault="00427342"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002060"/>
                <w:sz w:val="22"/>
                <w:szCs w:val="22"/>
              </w:rPr>
            </w:pPr>
            <w:r w:rsidRPr="00427342">
              <w:rPr>
                <w:rFonts w:ascii="Arial" w:hAnsi="Arial" w:cs="Arial"/>
                <w:b/>
                <w:bCs/>
                <w:color w:val="002060"/>
                <w:sz w:val="22"/>
                <w:szCs w:val="22"/>
              </w:rPr>
              <w:t xml:space="preserve">Limited Market Reach: </w:t>
            </w:r>
            <w:r w:rsidRPr="00427342">
              <w:rPr>
                <w:rFonts w:ascii="Arial" w:hAnsi="Arial" w:cs="Arial"/>
                <w:color w:val="002060"/>
                <w:sz w:val="22"/>
                <w:szCs w:val="22"/>
              </w:rPr>
              <w:t xml:space="preserve">Compared to some international hotel chains, </w:t>
            </w:r>
            <w:r w:rsidR="00B7396E">
              <w:rPr>
                <w:rFonts w:ascii="Arial" w:hAnsi="Arial" w:cs="Arial"/>
                <w:color w:val="002060"/>
                <w:sz w:val="22"/>
                <w:szCs w:val="22"/>
              </w:rPr>
              <w:t>Taj</w:t>
            </w:r>
            <w:r w:rsidRPr="00427342">
              <w:rPr>
                <w:rFonts w:ascii="Arial" w:hAnsi="Arial" w:cs="Arial"/>
                <w:color w:val="002060"/>
                <w:sz w:val="22"/>
                <w:szCs w:val="22"/>
              </w:rPr>
              <w:t>'s market reach may be limited to certain regions, potentially limiting growth opportunities.</w:t>
            </w:r>
          </w:p>
          <w:p w14:paraId="372A3741" w14:textId="77777777" w:rsidR="004A3E9B" w:rsidRPr="00A51C86" w:rsidRDefault="00427342" w:rsidP="00062CF2">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002060"/>
                <w:sz w:val="22"/>
                <w:szCs w:val="22"/>
              </w:rPr>
            </w:pPr>
            <w:r w:rsidRPr="00427342">
              <w:rPr>
                <w:rFonts w:ascii="Arial" w:hAnsi="Arial" w:cs="Arial"/>
                <w:b/>
                <w:bCs/>
                <w:color w:val="002060"/>
                <w:sz w:val="22"/>
                <w:szCs w:val="22"/>
              </w:rPr>
              <w:t xml:space="preserve">Dependency on Tourism: </w:t>
            </w:r>
            <w:r w:rsidR="00B7396E" w:rsidRPr="00062CF2">
              <w:rPr>
                <w:rFonts w:ascii="Arial" w:hAnsi="Arial" w:cs="Arial"/>
                <w:color w:val="002060"/>
                <w:sz w:val="22"/>
                <w:szCs w:val="22"/>
              </w:rPr>
              <w:t>Taj</w:t>
            </w:r>
            <w:r w:rsidRPr="00427342">
              <w:rPr>
                <w:rFonts w:ascii="Arial" w:hAnsi="Arial" w:cs="Arial"/>
                <w:color w:val="002060"/>
                <w:sz w:val="22"/>
                <w:szCs w:val="22"/>
              </w:rPr>
              <w:t xml:space="preserve"> </w:t>
            </w:r>
            <w:r w:rsidR="00CB5CE9">
              <w:rPr>
                <w:rFonts w:ascii="Arial" w:hAnsi="Arial" w:cs="Arial"/>
                <w:color w:val="002060"/>
                <w:sz w:val="22"/>
                <w:szCs w:val="22"/>
              </w:rPr>
              <w:t>resorts</w:t>
            </w:r>
            <w:r w:rsidRPr="00427342">
              <w:rPr>
                <w:rFonts w:ascii="Arial" w:hAnsi="Arial" w:cs="Arial"/>
                <w:color w:val="002060"/>
                <w:sz w:val="22"/>
                <w:szCs w:val="22"/>
              </w:rPr>
              <w:t xml:space="preserve"> in tourist destinations may be vulnerable to fluctuations in tourist arrivals, which can impact occupancy rates and revenue.</w:t>
            </w:r>
          </w:p>
          <w:p w14:paraId="0F0D31B5" w14:textId="71F80C47" w:rsidR="00A51C86" w:rsidRPr="00A51C86" w:rsidRDefault="00A51C86" w:rsidP="00A51C86">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002060"/>
                <w:sz w:val="22"/>
                <w:szCs w:val="22"/>
              </w:rPr>
            </w:pPr>
            <w:r>
              <w:rPr>
                <w:rFonts w:ascii="Arial" w:hAnsi="Arial" w:cs="Arial"/>
                <w:b/>
                <w:bCs/>
                <w:color w:val="002060"/>
                <w:sz w:val="22"/>
                <w:szCs w:val="22"/>
              </w:rPr>
              <w:t xml:space="preserve">Competition: </w:t>
            </w:r>
            <w:r>
              <w:rPr>
                <w:rFonts w:ascii="Arial" w:hAnsi="Arial" w:cs="Arial"/>
                <w:bCs/>
                <w:color w:val="002060"/>
                <w:sz w:val="22"/>
                <w:szCs w:val="22"/>
              </w:rPr>
              <w:t>As industry is growing with technology advancement such as Robotics, AI, IT etc., new and existing players may impact the footfall and revenue generation in future.</w:t>
            </w:r>
          </w:p>
        </w:tc>
      </w:tr>
      <w:tr w:rsidR="001B4B3C" w:rsidRPr="00CC0987" w14:paraId="2B4B82E7" w14:textId="77777777" w:rsidTr="00FA34F4">
        <w:tc>
          <w:tcPr>
            <w:tcW w:w="2013" w:type="dxa"/>
            <w:shd w:val="clear" w:color="auto" w:fill="9BBB59" w:themeFill="accent3"/>
            <w:vAlign w:val="center"/>
          </w:tcPr>
          <w:p w14:paraId="7DAA3D26" w14:textId="018F362C" w:rsidR="00013595" w:rsidRPr="00A62CAF" w:rsidRDefault="00013595" w:rsidP="0055065C">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06F8CD26" w14:textId="77777777" w:rsidR="00013595" w:rsidRPr="00CC0987" w:rsidRDefault="00013595" w:rsidP="0055065C">
            <w:pPr>
              <w:tabs>
                <w:tab w:val="left" w:pos="2868"/>
              </w:tabs>
              <w:spacing w:line="276" w:lineRule="auto"/>
              <w:rPr>
                <w:rFonts w:ascii="Arial" w:hAnsi="Arial" w:cs="Arial"/>
                <w:b/>
                <w:bCs/>
                <w:sz w:val="22"/>
                <w:szCs w:val="22"/>
                <w:lang w:val="en-US"/>
              </w:rPr>
            </w:pPr>
          </w:p>
        </w:tc>
        <w:tc>
          <w:tcPr>
            <w:tcW w:w="7597" w:type="dxa"/>
            <w:shd w:val="clear" w:color="auto" w:fill="D6E3BC" w:themeFill="accent3" w:themeFillTint="66"/>
          </w:tcPr>
          <w:p w14:paraId="4395A38D" w14:textId="3C2F7585" w:rsidR="00427342" w:rsidRPr="00427342" w:rsidRDefault="00427342"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4F6228" w:themeColor="accent3" w:themeShade="80"/>
                <w:sz w:val="22"/>
                <w:szCs w:val="22"/>
              </w:rPr>
            </w:pPr>
            <w:r w:rsidRPr="00427342">
              <w:rPr>
                <w:rFonts w:ascii="Arial" w:hAnsi="Arial" w:cs="Arial"/>
                <w:b/>
                <w:bCs/>
                <w:color w:val="4F6228" w:themeColor="accent3" w:themeShade="80"/>
                <w:sz w:val="22"/>
                <w:szCs w:val="22"/>
              </w:rPr>
              <w:t xml:space="preserve">Expansion into New Markets: </w:t>
            </w:r>
            <w:r w:rsidR="00924D53">
              <w:rPr>
                <w:rFonts w:ascii="Arial" w:hAnsi="Arial" w:cs="Arial"/>
                <w:color w:val="4F6228" w:themeColor="accent3" w:themeShade="80"/>
                <w:sz w:val="22"/>
                <w:szCs w:val="22"/>
              </w:rPr>
              <w:t>The proposed luxury resort is exploring</w:t>
            </w:r>
            <w:r w:rsidRPr="00427342">
              <w:rPr>
                <w:rFonts w:ascii="Arial" w:hAnsi="Arial" w:cs="Arial"/>
                <w:color w:val="4F6228" w:themeColor="accent3" w:themeShade="80"/>
                <w:sz w:val="22"/>
                <w:szCs w:val="22"/>
              </w:rPr>
              <w:t xml:space="preserve"> opportunities to expand into new geographic </w:t>
            </w:r>
            <w:r w:rsidR="00374F10">
              <w:rPr>
                <w:rFonts w:ascii="Arial" w:hAnsi="Arial" w:cs="Arial"/>
                <w:color w:val="4F6228" w:themeColor="accent3" w:themeShade="80"/>
                <w:sz w:val="22"/>
                <w:szCs w:val="22"/>
              </w:rPr>
              <w:t>location</w:t>
            </w:r>
            <w:r w:rsidR="00924D53">
              <w:rPr>
                <w:rFonts w:ascii="Arial" w:hAnsi="Arial" w:cs="Arial"/>
                <w:color w:val="4F6228" w:themeColor="accent3" w:themeShade="80"/>
                <w:sz w:val="22"/>
                <w:szCs w:val="22"/>
              </w:rPr>
              <w:t xml:space="preserve"> </w:t>
            </w:r>
            <w:r w:rsidRPr="00427342">
              <w:rPr>
                <w:rFonts w:ascii="Arial" w:hAnsi="Arial" w:cs="Arial"/>
                <w:color w:val="4F6228" w:themeColor="accent3" w:themeShade="80"/>
                <w:sz w:val="22"/>
                <w:szCs w:val="22"/>
              </w:rPr>
              <w:t xml:space="preserve">to reach a </w:t>
            </w:r>
            <w:r w:rsidRPr="00427342">
              <w:rPr>
                <w:rFonts w:ascii="Arial" w:hAnsi="Arial" w:cs="Arial"/>
                <w:color w:val="4F6228" w:themeColor="accent3" w:themeShade="80"/>
                <w:sz w:val="22"/>
                <w:szCs w:val="22"/>
              </w:rPr>
              <w:lastRenderedPageBreak/>
              <w:t>broader customer base.</w:t>
            </w:r>
          </w:p>
          <w:p w14:paraId="5EB01F54" w14:textId="4C909FAA" w:rsidR="00427342" w:rsidRPr="00427342" w:rsidRDefault="00427342"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color w:val="4F6228" w:themeColor="accent3" w:themeShade="80"/>
                <w:sz w:val="22"/>
                <w:szCs w:val="22"/>
              </w:rPr>
            </w:pPr>
            <w:r w:rsidRPr="00427342">
              <w:rPr>
                <w:rFonts w:ascii="Arial" w:hAnsi="Arial" w:cs="Arial"/>
                <w:b/>
                <w:bCs/>
                <w:color w:val="4F6228" w:themeColor="accent3" w:themeShade="80"/>
                <w:sz w:val="22"/>
                <w:szCs w:val="22"/>
              </w:rPr>
              <w:t xml:space="preserve">Diversification of Offerings: </w:t>
            </w:r>
            <w:r w:rsidRPr="00427342">
              <w:rPr>
                <w:rFonts w:ascii="Arial" w:hAnsi="Arial" w:cs="Arial"/>
                <w:color w:val="4F6228" w:themeColor="accent3" w:themeShade="80"/>
                <w:sz w:val="22"/>
                <w:szCs w:val="22"/>
              </w:rPr>
              <w:t>Introducing new services or amenities</w:t>
            </w:r>
            <w:r w:rsidR="000A5574">
              <w:rPr>
                <w:rFonts w:ascii="Arial" w:hAnsi="Arial" w:cs="Arial"/>
                <w:color w:val="4F6228" w:themeColor="accent3" w:themeShade="80"/>
                <w:sz w:val="22"/>
                <w:szCs w:val="22"/>
              </w:rPr>
              <w:t xml:space="preserve"> by proposed resort</w:t>
            </w:r>
            <w:r w:rsidRPr="00427342">
              <w:rPr>
                <w:rFonts w:ascii="Arial" w:hAnsi="Arial" w:cs="Arial"/>
                <w:color w:val="4F6228" w:themeColor="accent3" w:themeShade="80"/>
                <w:sz w:val="22"/>
                <w:szCs w:val="22"/>
              </w:rPr>
              <w:t>, such as wellness programs, culinary experiences, or eco-friendly initiatives, could attract new customers and enhance the overall guest experience.</w:t>
            </w:r>
          </w:p>
          <w:p w14:paraId="25AEC1D1" w14:textId="18A42660" w:rsidR="00427342" w:rsidRPr="00427342" w:rsidRDefault="00427342"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4F6228" w:themeColor="accent3" w:themeShade="80"/>
                <w:sz w:val="22"/>
                <w:szCs w:val="22"/>
              </w:rPr>
            </w:pPr>
            <w:r w:rsidRPr="00427342">
              <w:rPr>
                <w:rFonts w:ascii="Arial" w:hAnsi="Arial" w:cs="Arial"/>
                <w:b/>
                <w:bCs/>
                <w:color w:val="4F6228" w:themeColor="accent3" w:themeShade="80"/>
                <w:sz w:val="22"/>
                <w:szCs w:val="22"/>
              </w:rPr>
              <w:t xml:space="preserve">Partnerships and Collaborations: </w:t>
            </w:r>
            <w:r w:rsidRPr="00427342">
              <w:rPr>
                <w:rFonts w:ascii="Arial" w:hAnsi="Arial" w:cs="Arial"/>
                <w:color w:val="4F6228" w:themeColor="accent3" w:themeShade="80"/>
                <w:sz w:val="22"/>
                <w:szCs w:val="22"/>
              </w:rPr>
              <w:t xml:space="preserve">Forming strategic partnerships with airlines, travel agencies, or local businesses could help </w:t>
            </w:r>
            <w:r w:rsidR="00B7396E" w:rsidRPr="00062CF2">
              <w:rPr>
                <w:rFonts w:ascii="Arial" w:hAnsi="Arial" w:cs="Arial"/>
                <w:color w:val="4F6228" w:themeColor="accent3" w:themeShade="80"/>
                <w:sz w:val="22"/>
                <w:szCs w:val="22"/>
              </w:rPr>
              <w:t>Taj</w:t>
            </w:r>
            <w:r w:rsidRPr="00427342">
              <w:rPr>
                <w:rFonts w:ascii="Arial" w:hAnsi="Arial" w:cs="Arial"/>
                <w:color w:val="4F6228" w:themeColor="accent3" w:themeShade="80"/>
                <w:sz w:val="22"/>
                <w:szCs w:val="22"/>
              </w:rPr>
              <w:t xml:space="preserve"> </w:t>
            </w:r>
            <w:r w:rsidR="003C387B">
              <w:rPr>
                <w:rFonts w:ascii="Arial" w:hAnsi="Arial" w:cs="Arial"/>
                <w:color w:val="4F6228" w:themeColor="accent3" w:themeShade="80"/>
                <w:sz w:val="22"/>
                <w:szCs w:val="22"/>
              </w:rPr>
              <w:t>resort</w:t>
            </w:r>
            <w:r w:rsidRPr="00427342">
              <w:rPr>
                <w:rFonts w:ascii="Arial" w:hAnsi="Arial" w:cs="Arial"/>
                <w:color w:val="4F6228" w:themeColor="accent3" w:themeShade="80"/>
                <w:sz w:val="22"/>
                <w:szCs w:val="22"/>
              </w:rPr>
              <w:t xml:space="preserve">s </w:t>
            </w:r>
            <w:r w:rsidR="003C387B">
              <w:rPr>
                <w:rFonts w:ascii="Arial" w:hAnsi="Arial" w:cs="Arial"/>
                <w:color w:val="4F6228" w:themeColor="accent3" w:themeShade="80"/>
                <w:sz w:val="22"/>
                <w:szCs w:val="22"/>
              </w:rPr>
              <w:t xml:space="preserve">to </w:t>
            </w:r>
            <w:r w:rsidRPr="00427342">
              <w:rPr>
                <w:rFonts w:ascii="Arial" w:hAnsi="Arial" w:cs="Arial"/>
                <w:color w:val="4F6228" w:themeColor="accent3" w:themeShade="80"/>
                <w:sz w:val="22"/>
                <w:szCs w:val="22"/>
              </w:rPr>
              <w:t>reach new customers and drive bookings.</w:t>
            </w:r>
          </w:p>
          <w:p w14:paraId="56EE8031" w14:textId="5DA0914B" w:rsidR="00802F45" w:rsidRPr="00802F45" w:rsidRDefault="00427342" w:rsidP="00802F45">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4F6228" w:themeColor="accent3" w:themeShade="80"/>
                <w:sz w:val="22"/>
                <w:szCs w:val="22"/>
              </w:rPr>
            </w:pPr>
            <w:r w:rsidRPr="00427342">
              <w:rPr>
                <w:rFonts w:ascii="Arial" w:hAnsi="Arial" w:cs="Arial"/>
                <w:b/>
                <w:bCs/>
                <w:color w:val="4F6228" w:themeColor="accent3" w:themeShade="80"/>
                <w:sz w:val="22"/>
                <w:szCs w:val="22"/>
              </w:rPr>
              <w:t xml:space="preserve">Digital Innovation: </w:t>
            </w:r>
            <w:r w:rsidRPr="00427342">
              <w:rPr>
                <w:rFonts w:ascii="Arial" w:hAnsi="Arial" w:cs="Arial"/>
                <w:color w:val="4F6228" w:themeColor="accent3" w:themeShade="80"/>
                <w:sz w:val="22"/>
                <w:szCs w:val="22"/>
              </w:rPr>
              <w:t xml:space="preserve">Leveraging technology to enhance the booking process, improve guest communication, and personalize the guest </w:t>
            </w:r>
            <w:r w:rsidRPr="008D34BF">
              <w:rPr>
                <w:rFonts w:ascii="Arial" w:hAnsi="Arial" w:cs="Arial"/>
                <w:bCs/>
                <w:color w:val="4F6228" w:themeColor="accent3" w:themeShade="80"/>
                <w:sz w:val="22"/>
                <w:szCs w:val="22"/>
              </w:rPr>
              <w:t xml:space="preserve">experience </w:t>
            </w:r>
            <w:r w:rsidR="00374F10" w:rsidRPr="008D34BF">
              <w:rPr>
                <w:rFonts w:ascii="Arial" w:hAnsi="Arial" w:cs="Arial"/>
                <w:bCs/>
                <w:color w:val="4F6228" w:themeColor="accent3" w:themeShade="80"/>
                <w:sz w:val="22"/>
                <w:szCs w:val="22"/>
              </w:rPr>
              <w:t>will</w:t>
            </w:r>
            <w:r w:rsidRPr="008D34BF">
              <w:rPr>
                <w:rFonts w:ascii="Arial" w:hAnsi="Arial" w:cs="Arial"/>
                <w:bCs/>
                <w:color w:val="4F6228" w:themeColor="accent3" w:themeShade="80"/>
                <w:sz w:val="22"/>
                <w:szCs w:val="22"/>
              </w:rPr>
              <w:t xml:space="preserve"> provide a competitive edge for </w:t>
            </w:r>
            <w:r w:rsidR="00B7396E" w:rsidRPr="00062CF2">
              <w:rPr>
                <w:rFonts w:ascii="Arial" w:hAnsi="Arial" w:cs="Arial"/>
                <w:bCs/>
                <w:color w:val="4F6228" w:themeColor="accent3" w:themeShade="80"/>
                <w:sz w:val="22"/>
                <w:szCs w:val="22"/>
              </w:rPr>
              <w:t>Taj</w:t>
            </w:r>
            <w:r w:rsidRPr="008D34BF">
              <w:rPr>
                <w:rFonts w:ascii="Arial" w:hAnsi="Arial" w:cs="Arial"/>
                <w:bCs/>
                <w:color w:val="4F6228" w:themeColor="accent3" w:themeShade="80"/>
                <w:sz w:val="22"/>
                <w:szCs w:val="22"/>
              </w:rPr>
              <w:t xml:space="preserve"> </w:t>
            </w:r>
            <w:r w:rsidR="00374F10" w:rsidRPr="008D34BF">
              <w:rPr>
                <w:rFonts w:ascii="Arial" w:hAnsi="Arial" w:cs="Arial"/>
                <w:bCs/>
                <w:color w:val="4F6228" w:themeColor="accent3" w:themeShade="80"/>
                <w:sz w:val="22"/>
                <w:szCs w:val="22"/>
              </w:rPr>
              <w:t>resort</w:t>
            </w:r>
            <w:r w:rsidRPr="008D34BF">
              <w:rPr>
                <w:rFonts w:ascii="Arial" w:hAnsi="Arial" w:cs="Arial"/>
                <w:bCs/>
                <w:color w:val="4F6228" w:themeColor="accent3" w:themeShade="80"/>
                <w:sz w:val="22"/>
                <w:szCs w:val="22"/>
              </w:rPr>
              <w:t>s.</w:t>
            </w:r>
          </w:p>
          <w:p w14:paraId="3F39E679" w14:textId="16B8B2B1" w:rsidR="008A6684" w:rsidRPr="00802F45" w:rsidRDefault="008D34BF" w:rsidP="00802F45">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4F6228" w:themeColor="accent3" w:themeShade="80"/>
                <w:sz w:val="22"/>
                <w:szCs w:val="22"/>
              </w:rPr>
            </w:pPr>
            <w:r w:rsidRPr="00802F45">
              <w:rPr>
                <w:rFonts w:ascii="Arial" w:hAnsi="Arial" w:cs="Arial"/>
                <w:b/>
                <w:bCs/>
                <w:color w:val="4F6228" w:themeColor="accent3" w:themeShade="80"/>
                <w:sz w:val="22"/>
                <w:szCs w:val="22"/>
              </w:rPr>
              <w:t>Expected CAGR:</w:t>
            </w:r>
            <w:r w:rsidR="00802F45" w:rsidRPr="00802F45">
              <w:rPr>
                <w:rFonts w:ascii="Arial" w:hAnsi="Arial" w:cs="Arial"/>
                <w:b/>
                <w:bCs/>
                <w:color w:val="4F6228" w:themeColor="accent3" w:themeShade="80"/>
                <w:sz w:val="22"/>
                <w:szCs w:val="22"/>
              </w:rPr>
              <w:t xml:space="preserve"> </w:t>
            </w:r>
            <w:r w:rsidR="00802F45" w:rsidRPr="00802F45">
              <w:rPr>
                <w:rFonts w:ascii="Arial" w:hAnsi="Arial" w:cs="Arial"/>
                <w:bCs/>
                <w:color w:val="4F6228" w:themeColor="accent3" w:themeShade="80"/>
                <w:sz w:val="22"/>
                <w:szCs w:val="22"/>
              </w:rPr>
              <w:t>The industry for hospitality in India is expected to increase at a compound annual growth rate (CAGR) of 5.41% between 2024 and 2030.</w:t>
            </w:r>
          </w:p>
        </w:tc>
      </w:tr>
      <w:tr w:rsidR="001B4B3C" w:rsidRPr="00CC0987" w14:paraId="3F59F852" w14:textId="77777777" w:rsidTr="00FA34F4">
        <w:tc>
          <w:tcPr>
            <w:tcW w:w="2013" w:type="dxa"/>
            <w:shd w:val="clear" w:color="auto" w:fill="5F497A" w:themeFill="accent4" w:themeFillShade="BF"/>
            <w:vAlign w:val="center"/>
          </w:tcPr>
          <w:p w14:paraId="0AE9B4AF" w14:textId="77777777" w:rsidR="00013595" w:rsidRPr="00A62CAF" w:rsidRDefault="00013595" w:rsidP="00CC0987">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THREATS</w:t>
            </w:r>
          </w:p>
          <w:p w14:paraId="42C54C1B" w14:textId="77777777" w:rsidR="00013595" w:rsidRPr="00CC0987" w:rsidRDefault="00013595" w:rsidP="00CC0987">
            <w:pPr>
              <w:tabs>
                <w:tab w:val="left" w:pos="2868"/>
              </w:tabs>
              <w:spacing w:line="276" w:lineRule="auto"/>
              <w:rPr>
                <w:rFonts w:ascii="Arial" w:hAnsi="Arial" w:cs="Arial"/>
                <w:b/>
                <w:bCs/>
                <w:sz w:val="22"/>
                <w:szCs w:val="22"/>
                <w:lang w:val="en-US"/>
              </w:rPr>
            </w:pPr>
          </w:p>
        </w:tc>
        <w:tc>
          <w:tcPr>
            <w:tcW w:w="7597" w:type="dxa"/>
            <w:shd w:val="clear" w:color="auto" w:fill="E5DFEC" w:themeFill="accent4" w:themeFillTint="33"/>
          </w:tcPr>
          <w:p w14:paraId="7F48572D" w14:textId="48051BDD" w:rsidR="00AB2214" w:rsidRPr="008D34BF" w:rsidRDefault="00AB2214"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5F497A" w:themeColor="accent4" w:themeShade="BF"/>
                <w:sz w:val="22"/>
                <w:szCs w:val="22"/>
              </w:rPr>
            </w:pPr>
            <w:r w:rsidRPr="008D34BF">
              <w:rPr>
                <w:rFonts w:ascii="Arial" w:hAnsi="Arial" w:cs="Arial"/>
                <w:b/>
                <w:bCs/>
                <w:color w:val="5F497A" w:themeColor="accent4" w:themeShade="BF"/>
                <w:sz w:val="22"/>
                <w:szCs w:val="22"/>
              </w:rPr>
              <w:t xml:space="preserve">Competition: </w:t>
            </w:r>
            <w:r w:rsidR="00B7396E" w:rsidRPr="00062CF2">
              <w:rPr>
                <w:rFonts w:ascii="Arial" w:hAnsi="Arial" w:cs="Arial"/>
                <w:color w:val="5F497A" w:themeColor="accent4" w:themeShade="BF"/>
                <w:sz w:val="22"/>
                <w:szCs w:val="22"/>
              </w:rPr>
              <w:t>Taj</w:t>
            </w:r>
            <w:r w:rsidRPr="008D34BF">
              <w:rPr>
                <w:rFonts w:ascii="Arial" w:hAnsi="Arial" w:cs="Arial"/>
                <w:color w:val="5F497A" w:themeColor="accent4" w:themeShade="BF"/>
                <w:sz w:val="22"/>
                <w:szCs w:val="22"/>
              </w:rPr>
              <w:t xml:space="preserve"> faces intense competition from other luxury hotel chains both domestically and internationally, as well as from alternative accommodation options such as vacation rentals and boutique hotels.</w:t>
            </w:r>
          </w:p>
          <w:p w14:paraId="15454A7E" w14:textId="77777777" w:rsidR="00AB2214" w:rsidRPr="00AB2214" w:rsidRDefault="00AB2214" w:rsidP="00F37A46">
            <w:pPr>
              <w:pStyle w:val="ListParagraph"/>
              <w:numPr>
                <w:ilvl w:val="0"/>
                <w:numId w:val="13"/>
              </w:numPr>
              <w:autoSpaceDE w:val="0"/>
              <w:autoSpaceDN w:val="0"/>
              <w:adjustRightInd w:val="0"/>
              <w:spacing w:before="240" w:after="240" w:line="276" w:lineRule="auto"/>
              <w:ind w:left="428" w:right="-8"/>
              <w:jc w:val="both"/>
              <w:rPr>
                <w:rFonts w:ascii="Arial" w:hAnsi="Arial" w:cs="Arial"/>
                <w:b/>
                <w:bCs/>
                <w:color w:val="5F497A" w:themeColor="accent4" w:themeShade="BF"/>
                <w:sz w:val="22"/>
                <w:szCs w:val="22"/>
              </w:rPr>
            </w:pPr>
            <w:r w:rsidRPr="00AB2214">
              <w:rPr>
                <w:rFonts w:ascii="Arial" w:hAnsi="Arial" w:cs="Arial"/>
                <w:b/>
                <w:bCs/>
                <w:color w:val="5F497A" w:themeColor="accent4" w:themeShade="BF"/>
                <w:sz w:val="22"/>
                <w:szCs w:val="22"/>
              </w:rPr>
              <w:t xml:space="preserve">Economic Factors: </w:t>
            </w:r>
            <w:r w:rsidRPr="00AB2214">
              <w:rPr>
                <w:rFonts w:ascii="Arial" w:hAnsi="Arial" w:cs="Arial"/>
                <w:color w:val="5F497A" w:themeColor="accent4" w:themeShade="BF"/>
                <w:sz w:val="22"/>
                <w:szCs w:val="22"/>
              </w:rPr>
              <w:t>Economic downturns or fluctuations in currency exchange rates can impact disposable income and travel spending, potentially affecting demand for luxury accommodations.</w:t>
            </w:r>
          </w:p>
          <w:p w14:paraId="4F064A37" w14:textId="4546541F" w:rsidR="00FB75A6" w:rsidRPr="00663458" w:rsidRDefault="00AB2214" w:rsidP="00663458">
            <w:pPr>
              <w:pStyle w:val="ListParagraph"/>
              <w:numPr>
                <w:ilvl w:val="0"/>
                <w:numId w:val="13"/>
              </w:numPr>
              <w:autoSpaceDE w:val="0"/>
              <w:autoSpaceDN w:val="0"/>
              <w:adjustRightInd w:val="0"/>
              <w:spacing w:before="240" w:after="240" w:line="276" w:lineRule="auto"/>
              <w:ind w:left="428" w:right="-8"/>
              <w:jc w:val="both"/>
              <w:rPr>
                <w:rFonts w:ascii="Arial" w:hAnsi="Arial" w:cs="Arial"/>
                <w:color w:val="5F497A" w:themeColor="accent4" w:themeShade="BF"/>
                <w:sz w:val="22"/>
                <w:szCs w:val="22"/>
              </w:rPr>
            </w:pPr>
            <w:r w:rsidRPr="00AB2214">
              <w:rPr>
                <w:rFonts w:ascii="Arial" w:hAnsi="Arial" w:cs="Arial"/>
                <w:b/>
                <w:bCs/>
                <w:color w:val="5F497A" w:themeColor="accent4" w:themeShade="BF"/>
                <w:sz w:val="22"/>
                <w:szCs w:val="22"/>
              </w:rPr>
              <w:t xml:space="preserve">Regulatory Challenges: </w:t>
            </w:r>
            <w:r w:rsidRPr="00AB2214">
              <w:rPr>
                <w:rFonts w:ascii="Arial" w:hAnsi="Arial" w:cs="Arial"/>
                <w:color w:val="5F497A" w:themeColor="accent4" w:themeShade="BF"/>
                <w:sz w:val="22"/>
                <w:szCs w:val="22"/>
              </w:rPr>
              <w:t xml:space="preserve">Changes in government policies or regulations related to tourism, taxation, or licensing </w:t>
            </w:r>
            <w:r>
              <w:rPr>
                <w:rFonts w:ascii="Arial" w:hAnsi="Arial" w:cs="Arial"/>
                <w:color w:val="5F497A" w:themeColor="accent4" w:themeShade="BF"/>
                <w:sz w:val="22"/>
                <w:szCs w:val="22"/>
              </w:rPr>
              <w:t>can</w:t>
            </w:r>
            <w:r w:rsidRPr="00AB2214">
              <w:rPr>
                <w:rFonts w:ascii="Arial" w:hAnsi="Arial" w:cs="Arial"/>
                <w:color w:val="5F497A" w:themeColor="accent4" w:themeShade="BF"/>
                <w:sz w:val="22"/>
                <w:szCs w:val="22"/>
              </w:rPr>
              <w:t xml:space="preserve"> impact the operating environment for </w:t>
            </w:r>
            <w:r w:rsidR="00B7396E" w:rsidRPr="00062CF2">
              <w:rPr>
                <w:rFonts w:ascii="Arial" w:hAnsi="Arial" w:cs="Arial"/>
                <w:color w:val="5F497A" w:themeColor="accent4" w:themeShade="BF"/>
                <w:sz w:val="22"/>
                <w:szCs w:val="22"/>
              </w:rPr>
              <w:t>Taj</w:t>
            </w:r>
            <w:r w:rsidRPr="00AB2214">
              <w:rPr>
                <w:rFonts w:ascii="Arial" w:hAnsi="Arial" w:cs="Arial"/>
                <w:color w:val="5F497A" w:themeColor="accent4" w:themeShade="BF"/>
                <w:sz w:val="22"/>
                <w:szCs w:val="22"/>
              </w:rPr>
              <w:t xml:space="preserve"> resorts in India.</w:t>
            </w:r>
          </w:p>
        </w:tc>
      </w:tr>
    </w:tbl>
    <w:p w14:paraId="7998418B" w14:textId="77777777" w:rsidR="00A124AA" w:rsidRDefault="00A124AA" w:rsidP="00862E86">
      <w:pPr>
        <w:autoSpaceDE w:val="0"/>
        <w:autoSpaceDN w:val="0"/>
        <w:spacing w:before="240" w:line="360" w:lineRule="auto"/>
        <w:ind w:left="567" w:right="212"/>
        <w:jc w:val="both"/>
        <w:rPr>
          <w:rFonts w:ascii="Arial" w:hAnsi="Arial" w:cs="Arial"/>
          <w:sz w:val="22"/>
          <w:szCs w:val="22"/>
          <w:lang w:eastAsia="en-IN"/>
        </w:rPr>
      </w:pPr>
    </w:p>
    <w:p w14:paraId="2B9207F8" w14:textId="77777777" w:rsidR="00374F10" w:rsidRDefault="00374F10">
      <w: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944C4C" w14:paraId="02DCD228" w14:textId="77777777" w:rsidTr="005A56DC">
        <w:trPr>
          <w:trHeight w:val="20"/>
        </w:trPr>
        <w:tc>
          <w:tcPr>
            <w:tcW w:w="1478" w:type="dxa"/>
            <w:shd w:val="clear" w:color="auto" w:fill="002060"/>
            <w:vAlign w:val="center"/>
          </w:tcPr>
          <w:p w14:paraId="4098F737" w14:textId="6AD81D95" w:rsidR="00944C4C" w:rsidRDefault="00944C4C"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2C2E0A">
              <w:rPr>
                <w:rFonts w:ascii="Arial" w:hAnsi="Arial" w:cs="Arial"/>
                <w:b/>
                <w:sz w:val="22"/>
                <w:szCs w:val="22"/>
              </w:rPr>
              <w:t>G</w:t>
            </w:r>
          </w:p>
        </w:tc>
        <w:tc>
          <w:tcPr>
            <w:tcW w:w="8019" w:type="dxa"/>
            <w:shd w:val="clear" w:color="auto" w:fill="DBE5F1" w:themeFill="accent1" w:themeFillTint="33"/>
            <w:vAlign w:val="center"/>
          </w:tcPr>
          <w:p w14:paraId="4750D3DE" w14:textId="14F6273E" w:rsidR="00944C4C" w:rsidRDefault="00944C4C" w:rsidP="00AD27A6">
            <w:pPr>
              <w:ind w:left="-140" w:right="-137"/>
              <w:jc w:val="center"/>
              <w:rPr>
                <w:rFonts w:ascii="Arial" w:hAnsi="Arial" w:cs="Arial"/>
                <w:b/>
                <w:sz w:val="22"/>
                <w:szCs w:val="22"/>
              </w:rPr>
            </w:pPr>
            <w:r>
              <w:rPr>
                <w:rFonts w:ascii="Arial" w:hAnsi="Arial" w:cs="Arial"/>
                <w:b/>
                <w:sz w:val="22"/>
                <w:szCs w:val="22"/>
                <w:lang w:eastAsia="en-IN"/>
              </w:rPr>
              <w:t>PROJECT COST AND MEANS OF FINANCE</w:t>
            </w:r>
          </w:p>
        </w:tc>
      </w:tr>
    </w:tbl>
    <w:p w14:paraId="59962042" w14:textId="06680A96" w:rsidR="00F36C12" w:rsidRPr="00FA34F4" w:rsidRDefault="00F36C12" w:rsidP="00FA34F4">
      <w:pPr>
        <w:autoSpaceDE w:val="0"/>
        <w:autoSpaceDN w:val="0"/>
        <w:adjustRightInd w:val="0"/>
        <w:spacing w:before="240" w:after="240" w:line="360" w:lineRule="auto"/>
        <w:ind w:left="426" w:right="-2"/>
        <w:jc w:val="both"/>
        <w:rPr>
          <w:rFonts w:ascii="Arial" w:hAnsi="Arial" w:cs="Arial"/>
          <w:sz w:val="22"/>
          <w:szCs w:val="22"/>
          <w:lang w:eastAsia="en-IN"/>
        </w:rPr>
      </w:pPr>
      <w:r w:rsidRPr="00FA34F4">
        <w:rPr>
          <w:rFonts w:ascii="Arial" w:hAnsi="Arial" w:cs="Arial"/>
          <w:sz w:val="22"/>
          <w:szCs w:val="22"/>
          <w:lang w:eastAsia="en-IN"/>
        </w:rPr>
        <w:t xml:space="preserve">As per data/information shared by the client, below are the details of Total project Cost (TPC) and means of finance of the proposed </w:t>
      </w:r>
      <w:r w:rsidR="00834257" w:rsidRPr="00FA34F4">
        <w:rPr>
          <w:rFonts w:ascii="Arial" w:hAnsi="Arial" w:cs="Arial"/>
          <w:sz w:val="22"/>
          <w:szCs w:val="22"/>
          <w:lang w:eastAsia="en-IN"/>
        </w:rPr>
        <w:t>Pharmaceutical</w:t>
      </w:r>
      <w:r w:rsidRPr="00FA34F4">
        <w:rPr>
          <w:rFonts w:ascii="Arial" w:hAnsi="Arial" w:cs="Arial"/>
          <w:sz w:val="22"/>
          <w:szCs w:val="22"/>
          <w:lang w:eastAsia="en-IN"/>
        </w:rPr>
        <w:t xml:space="preserve"> Manufacturing Unit:</w:t>
      </w:r>
    </w:p>
    <w:tbl>
      <w:tblPr>
        <w:tblW w:w="804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0"/>
        <w:gridCol w:w="3180"/>
      </w:tblGrid>
      <w:tr w:rsidR="00F36C12" w:rsidRPr="00F36C12" w14:paraId="6348DB10" w14:textId="77777777" w:rsidTr="00F36C12">
        <w:trPr>
          <w:trHeight w:val="330"/>
        </w:trPr>
        <w:tc>
          <w:tcPr>
            <w:tcW w:w="8040" w:type="dxa"/>
            <w:gridSpan w:val="2"/>
            <w:shd w:val="clear" w:color="000000" w:fill="002060"/>
            <w:noWrap/>
            <w:vAlign w:val="center"/>
            <w:hideMark/>
          </w:tcPr>
          <w:p w14:paraId="6F607A83" w14:textId="77777777" w:rsidR="00F36C12" w:rsidRPr="00F36C12" w:rsidRDefault="00F36C12" w:rsidP="00F36C12">
            <w:pPr>
              <w:spacing w:line="360" w:lineRule="auto"/>
              <w:jc w:val="center"/>
              <w:rPr>
                <w:rFonts w:asciiTheme="minorHAnsi" w:hAnsiTheme="minorHAnsi" w:cstheme="minorHAnsi"/>
                <w:b/>
                <w:bCs/>
                <w:color w:val="FFFFFF"/>
                <w:sz w:val="22"/>
                <w:szCs w:val="22"/>
              </w:rPr>
            </w:pPr>
            <w:r w:rsidRPr="00F36C12">
              <w:rPr>
                <w:rFonts w:asciiTheme="minorHAnsi" w:hAnsiTheme="minorHAnsi" w:cstheme="minorHAnsi"/>
                <w:b/>
                <w:bCs/>
                <w:color w:val="FFFFFF"/>
                <w:sz w:val="22"/>
                <w:szCs w:val="22"/>
              </w:rPr>
              <w:t>Total Project Cost</w:t>
            </w:r>
          </w:p>
        </w:tc>
      </w:tr>
      <w:tr w:rsidR="00F36C12" w:rsidRPr="00F36C12" w14:paraId="67489D8A" w14:textId="77777777" w:rsidTr="00F36C12">
        <w:trPr>
          <w:trHeight w:val="345"/>
        </w:trPr>
        <w:tc>
          <w:tcPr>
            <w:tcW w:w="4860" w:type="dxa"/>
            <w:shd w:val="clear" w:color="000000" w:fill="C5D9F1"/>
            <w:noWrap/>
            <w:vAlign w:val="center"/>
            <w:hideMark/>
          </w:tcPr>
          <w:p w14:paraId="7D08EF2B" w14:textId="77777777" w:rsidR="00F36C12" w:rsidRPr="00F36C12" w:rsidRDefault="00F36C12" w:rsidP="00F36C12">
            <w:pPr>
              <w:spacing w:line="360" w:lineRule="auto"/>
              <w:rPr>
                <w:rFonts w:asciiTheme="minorHAnsi" w:hAnsiTheme="minorHAnsi" w:cstheme="minorHAnsi"/>
                <w:b/>
                <w:bCs/>
                <w:sz w:val="22"/>
                <w:szCs w:val="22"/>
              </w:rPr>
            </w:pPr>
            <w:r w:rsidRPr="00F36C12">
              <w:rPr>
                <w:rFonts w:asciiTheme="minorHAnsi" w:hAnsiTheme="minorHAnsi" w:cstheme="minorHAnsi"/>
                <w:b/>
                <w:bCs/>
                <w:sz w:val="22"/>
                <w:szCs w:val="22"/>
              </w:rPr>
              <w:t>Particulars</w:t>
            </w:r>
          </w:p>
        </w:tc>
        <w:tc>
          <w:tcPr>
            <w:tcW w:w="3180" w:type="dxa"/>
            <w:shd w:val="clear" w:color="000000" w:fill="C5D9F1"/>
            <w:noWrap/>
            <w:vAlign w:val="center"/>
            <w:hideMark/>
          </w:tcPr>
          <w:p w14:paraId="5ACC3636" w14:textId="4FF7F8B9" w:rsidR="00F36C12" w:rsidRPr="00F36C12" w:rsidRDefault="00F36C12" w:rsidP="00F36C12">
            <w:pPr>
              <w:spacing w:line="360" w:lineRule="auto"/>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 xml:space="preserve">Total (INR </w:t>
            </w:r>
            <w:r w:rsidR="008719EE">
              <w:rPr>
                <w:rFonts w:asciiTheme="minorHAnsi" w:hAnsiTheme="minorHAnsi" w:cstheme="minorHAnsi"/>
                <w:b/>
                <w:bCs/>
                <w:color w:val="000000" w:themeColor="text1"/>
                <w:sz w:val="22"/>
                <w:szCs w:val="22"/>
              </w:rPr>
              <w:t>Crores</w:t>
            </w:r>
            <w:r w:rsidRPr="00F36C12">
              <w:rPr>
                <w:rFonts w:asciiTheme="minorHAnsi" w:hAnsiTheme="minorHAnsi" w:cstheme="minorHAnsi"/>
                <w:b/>
                <w:bCs/>
                <w:color w:val="000000" w:themeColor="text1"/>
                <w:sz w:val="22"/>
                <w:szCs w:val="22"/>
              </w:rPr>
              <w:t>)</w:t>
            </w:r>
          </w:p>
        </w:tc>
      </w:tr>
      <w:tr w:rsidR="00212C5A" w:rsidRPr="00F36C12" w14:paraId="30255702" w14:textId="77777777" w:rsidTr="00212C5A">
        <w:trPr>
          <w:trHeight w:val="330"/>
        </w:trPr>
        <w:tc>
          <w:tcPr>
            <w:tcW w:w="4860" w:type="dxa"/>
            <w:shd w:val="clear" w:color="auto" w:fill="auto"/>
            <w:noWrap/>
            <w:vAlign w:val="center"/>
            <w:hideMark/>
          </w:tcPr>
          <w:p w14:paraId="67D0B4DC" w14:textId="77777777" w:rsidR="00212C5A" w:rsidRPr="00F36C12" w:rsidRDefault="00212C5A" w:rsidP="00212C5A">
            <w:pPr>
              <w:spacing w:line="360" w:lineRule="auto"/>
              <w:rPr>
                <w:rFonts w:asciiTheme="minorHAnsi" w:hAnsiTheme="minorHAnsi" w:cstheme="minorHAnsi"/>
                <w:sz w:val="22"/>
                <w:szCs w:val="22"/>
              </w:rPr>
            </w:pPr>
            <w:r w:rsidRPr="00F36C12">
              <w:rPr>
                <w:rFonts w:asciiTheme="minorHAnsi" w:hAnsiTheme="minorHAnsi" w:cstheme="minorHAnsi"/>
                <w:sz w:val="22"/>
                <w:szCs w:val="22"/>
              </w:rPr>
              <w:t>Land</w:t>
            </w:r>
          </w:p>
        </w:tc>
        <w:tc>
          <w:tcPr>
            <w:tcW w:w="3180" w:type="dxa"/>
            <w:shd w:val="clear" w:color="auto" w:fill="auto"/>
            <w:noWrap/>
            <w:vAlign w:val="center"/>
            <w:hideMark/>
          </w:tcPr>
          <w:p w14:paraId="4CB7542E" w14:textId="4FF4C966" w:rsidR="00212C5A" w:rsidRPr="00C21482" w:rsidRDefault="00834257" w:rsidP="00212C5A">
            <w:pPr>
              <w:jc w:val="center"/>
              <w:rPr>
                <w:rFonts w:ascii="Calibri" w:hAnsi="Calibri" w:cs="Calibri"/>
                <w:sz w:val="22"/>
                <w:szCs w:val="22"/>
                <w:highlight w:val="yellow"/>
              </w:rPr>
            </w:pPr>
            <w:r w:rsidRPr="00C21482">
              <w:rPr>
                <w:rFonts w:ascii="Calibri" w:hAnsi="Calibri" w:cs="Calibri"/>
                <w:sz w:val="22"/>
                <w:szCs w:val="22"/>
                <w:highlight w:val="yellow"/>
              </w:rPr>
              <w:t>0</w:t>
            </w:r>
            <w:r w:rsidR="00212C5A" w:rsidRPr="00C21482">
              <w:rPr>
                <w:rFonts w:ascii="Calibri" w:hAnsi="Calibri" w:cs="Calibri"/>
                <w:sz w:val="22"/>
                <w:szCs w:val="22"/>
                <w:highlight w:val="yellow"/>
              </w:rPr>
              <w:t>.00</w:t>
            </w:r>
          </w:p>
        </w:tc>
      </w:tr>
      <w:tr w:rsidR="008719EE" w:rsidRPr="00F36C12" w14:paraId="5D7E37B5" w14:textId="77777777" w:rsidTr="00212C5A">
        <w:trPr>
          <w:trHeight w:val="330"/>
        </w:trPr>
        <w:tc>
          <w:tcPr>
            <w:tcW w:w="4860" w:type="dxa"/>
            <w:shd w:val="clear" w:color="auto" w:fill="auto"/>
            <w:noWrap/>
            <w:vAlign w:val="center"/>
            <w:hideMark/>
          </w:tcPr>
          <w:p w14:paraId="2387A997" w14:textId="77777777" w:rsidR="008719EE" w:rsidRPr="00212C5A" w:rsidRDefault="008719EE" w:rsidP="008719EE">
            <w:pPr>
              <w:spacing w:line="360" w:lineRule="auto"/>
              <w:rPr>
                <w:rFonts w:asciiTheme="minorHAnsi" w:hAnsiTheme="minorHAnsi" w:cstheme="minorHAnsi"/>
                <w:sz w:val="22"/>
                <w:szCs w:val="22"/>
              </w:rPr>
            </w:pPr>
            <w:r w:rsidRPr="00212C5A">
              <w:rPr>
                <w:rFonts w:asciiTheme="minorHAnsi" w:hAnsiTheme="minorHAnsi" w:cstheme="minorHAnsi"/>
                <w:sz w:val="22"/>
                <w:szCs w:val="22"/>
              </w:rPr>
              <w:t>Building</w:t>
            </w:r>
          </w:p>
        </w:tc>
        <w:tc>
          <w:tcPr>
            <w:tcW w:w="3180" w:type="dxa"/>
            <w:shd w:val="clear" w:color="auto" w:fill="auto"/>
            <w:noWrap/>
            <w:vAlign w:val="center"/>
            <w:hideMark/>
          </w:tcPr>
          <w:p w14:paraId="2681D2BC" w14:textId="7886BAF2" w:rsidR="008719EE" w:rsidRPr="00C21482" w:rsidRDefault="00FE07B9" w:rsidP="00FE07B9">
            <w:pPr>
              <w:jc w:val="center"/>
              <w:rPr>
                <w:rFonts w:ascii="Calibri" w:hAnsi="Calibri" w:cs="Calibri"/>
                <w:sz w:val="22"/>
                <w:szCs w:val="22"/>
                <w:highlight w:val="yellow"/>
              </w:rPr>
            </w:pPr>
            <w:r w:rsidRPr="00C21482">
              <w:rPr>
                <w:rFonts w:ascii="Calibri" w:hAnsi="Calibri" w:cs="Calibri"/>
                <w:sz w:val="22"/>
                <w:szCs w:val="22"/>
                <w:highlight w:val="yellow"/>
              </w:rPr>
              <w:t>32.45</w:t>
            </w:r>
          </w:p>
        </w:tc>
      </w:tr>
      <w:tr w:rsidR="008719EE" w:rsidRPr="00F36C12" w14:paraId="55EB022E" w14:textId="77777777" w:rsidTr="00212C5A">
        <w:trPr>
          <w:trHeight w:val="300"/>
        </w:trPr>
        <w:tc>
          <w:tcPr>
            <w:tcW w:w="4860" w:type="dxa"/>
            <w:shd w:val="clear" w:color="auto" w:fill="auto"/>
            <w:noWrap/>
            <w:vAlign w:val="center"/>
            <w:hideMark/>
          </w:tcPr>
          <w:p w14:paraId="4E2C0A8C" w14:textId="6A2F5CCD" w:rsidR="008719EE" w:rsidRPr="00F36C12" w:rsidRDefault="00FE07B9" w:rsidP="008719EE">
            <w:pPr>
              <w:spacing w:line="360" w:lineRule="auto"/>
              <w:rPr>
                <w:rFonts w:asciiTheme="minorHAnsi" w:hAnsiTheme="minorHAnsi" w:cstheme="minorHAnsi"/>
                <w:sz w:val="22"/>
                <w:szCs w:val="22"/>
              </w:rPr>
            </w:pPr>
            <w:r>
              <w:rPr>
                <w:rFonts w:asciiTheme="minorHAnsi" w:hAnsiTheme="minorHAnsi" w:cstheme="minorHAnsi"/>
                <w:sz w:val="22"/>
                <w:szCs w:val="22"/>
              </w:rPr>
              <w:t>P</w:t>
            </w:r>
            <w:r w:rsidRPr="00FE07B9">
              <w:rPr>
                <w:rFonts w:asciiTheme="minorHAnsi" w:hAnsiTheme="minorHAnsi" w:cstheme="minorHAnsi"/>
                <w:sz w:val="22"/>
                <w:szCs w:val="22"/>
              </w:rPr>
              <w:t xml:space="preserve">lant &amp; </w:t>
            </w:r>
            <w:r>
              <w:rPr>
                <w:rFonts w:asciiTheme="minorHAnsi" w:hAnsiTheme="minorHAnsi" w:cstheme="minorHAnsi"/>
                <w:sz w:val="22"/>
                <w:szCs w:val="22"/>
              </w:rPr>
              <w:t>M</w:t>
            </w:r>
            <w:r w:rsidRPr="00FE07B9">
              <w:rPr>
                <w:rFonts w:asciiTheme="minorHAnsi" w:hAnsiTheme="minorHAnsi" w:cstheme="minorHAnsi"/>
                <w:sz w:val="22"/>
                <w:szCs w:val="22"/>
              </w:rPr>
              <w:t>achinery</w:t>
            </w:r>
            <w:r w:rsidRPr="00FA5A10">
              <w:rPr>
                <w:rFonts w:ascii="Arial" w:hAnsi="Arial" w:cs="Arial"/>
                <w:sz w:val="22"/>
                <w:szCs w:val="22"/>
                <w:lang w:eastAsia="en-IN"/>
              </w:rPr>
              <w:t xml:space="preserve"> </w:t>
            </w:r>
            <w:r w:rsidRPr="00FE07B9">
              <w:rPr>
                <w:rFonts w:asciiTheme="minorHAnsi" w:hAnsiTheme="minorHAnsi" w:cstheme="minorHAnsi"/>
                <w:sz w:val="22"/>
                <w:szCs w:val="22"/>
              </w:rPr>
              <w:t>Equipment</w:t>
            </w:r>
          </w:p>
        </w:tc>
        <w:tc>
          <w:tcPr>
            <w:tcW w:w="3180" w:type="dxa"/>
            <w:shd w:val="clear" w:color="auto" w:fill="auto"/>
            <w:noWrap/>
            <w:vAlign w:val="center"/>
            <w:hideMark/>
          </w:tcPr>
          <w:p w14:paraId="0A9D7700" w14:textId="2E937649" w:rsidR="008719EE" w:rsidRPr="00C21482" w:rsidRDefault="00FE07B9" w:rsidP="008719EE">
            <w:pPr>
              <w:jc w:val="center"/>
              <w:rPr>
                <w:rFonts w:ascii="Calibri" w:hAnsi="Calibri" w:cs="Calibri"/>
                <w:sz w:val="22"/>
                <w:szCs w:val="22"/>
                <w:highlight w:val="yellow"/>
              </w:rPr>
            </w:pPr>
            <w:r w:rsidRPr="00C21482">
              <w:rPr>
                <w:rFonts w:ascii="Calibri" w:hAnsi="Calibri" w:cs="Calibri"/>
                <w:sz w:val="22"/>
                <w:szCs w:val="22"/>
                <w:highlight w:val="yellow"/>
              </w:rPr>
              <w:t>24.40</w:t>
            </w:r>
          </w:p>
        </w:tc>
      </w:tr>
      <w:tr w:rsidR="00212C5A" w:rsidRPr="00F36C12" w14:paraId="70BF2E7D" w14:textId="77777777" w:rsidTr="00FE07B9">
        <w:trPr>
          <w:trHeight w:val="439"/>
        </w:trPr>
        <w:tc>
          <w:tcPr>
            <w:tcW w:w="4860" w:type="dxa"/>
            <w:shd w:val="clear" w:color="auto" w:fill="auto"/>
            <w:noWrap/>
            <w:vAlign w:val="center"/>
            <w:hideMark/>
          </w:tcPr>
          <w:p w14:paraId="304525B5" w14:textId="09A45F77" w:rsidR="00212C5A" w:rsidRPr="00FE07B9" w:rsidRDefault="00FE07B9" w:rsidP="00FE07B9">
            <w:pPr>
              <w:rPr>
                <w:rFonts w:ascii="Calibri" w:hAnsi="Calibri" w:cs="Calibri"/>
                <w:sz w:val="22"/>
                <w:szCs w:val="22"/>
              </w:rPr>
            </w:pPr>
            <w:r>
              <w:rPr>
                <w:rFonts w:ascii="Calibri" w:hAnsi="Calibri" w:cs="Calibri"/>
                <w:sz w:val="22"/>
                <w:szCs w:val="22"/>
              </w:rPr>
              <w:t>Furniture &amp; Fixtures</w:t>
            </w:r>
          </w:p>
        </w:tc>
        <w:tc>
          <w:tcPr>
            <w:tcW w:w="3180" w:type="dxa"/>
            <w:shd w:val="clear" w:color="auto" w:fill="auto"/>
            <w:noWrap/>
            <w:vAlign w:val="center"/>
            <w:hideMark/>
          </w:tcPr>
          <w:p w14:paraId="67C44CB2" w14:textId="04C46A45" w:rsidR="00212C5A" w:rsidRPr="00C21482" w:rsidRDefault="00212C5A" w:rsidP="00212C5A">
            <w:pPr>
              <w:jc w:val="center"/>
              <w:rPr>
                <w:rFonts w:ascii="Calibri" w:hAnsi="Calibri" w:cs="Calibri"/>
                <w:sz w:val="22"/>
                <w:szCs w:val="22"/>
                <w:highlight w:val="yellow"/>
              </w:rPr>
            </w:pPr>
            <w:r w:rsidRPr="00C21482">
              <w:rPr>
                <w:rFonts w:ascii="Calibri" w:hAnsi="Calibri" w:cs="Calibri"/>
                <w:sz w:val="22"/>
                <w:szCs w:val="22"/>
                <w:highlight w:val="yellow"/>
              </w:rPr>
              <w:t>9.</w:t>
            </w:r>
            <w:r w:rsidR="00FE07B9" w:rsidRPr="00C21482">
              <w:rPr>
                <w:rFonts w:ascii="Calibri" w:hAnsi="Calibri" w:cs="Calibri"/>
                <w:sz w:val="22"/>
                <w:szCs w:val="22"/>
                <w:highlight w:val="yellow"/>
              </w:rPr>
              <w:t>6</w:t>
            </w:r>
            <w:r w:rsidR="008719EE" w:rsidRPr="00C21482">
              <w:rPr>
                <w:rFonts w:ascii="Calibri" w:hAnsi="Calibri" w:cs="Calibri"/>
                <w:sz w:val="22"/>
                <w:szCs w:val="22"/>
                <w:highlight w:val="yellow"/>
              </w:rPr>
              <w:t>2</w:t>
            </w:r>
          </w:p>
        </w:tc>
      </w:tr>
      <w:tr w:rsidR="00FE07B9" w:rsidRPr="00F36C12" w14:paraId="4BAF4CA9" w14:textId="77777777" w:rsidTr="001B26DF">
        <w:trPr>
          <w:trHeight w:val="404"/>
        </w:trPr>
        <w:tc>
          <w:tcPr>
            <w:tcW w:w="4860" w:type="dxa"/>
            <w:shd w:val="clear" w:color="auto" w:fill="auto"/>
            <w:noWrap/>
            <w:vAlign w:val="center"/>
          </w:tcPr>
          <w:p w14:paraId="7A554341" w14:textId="0399093E" w:rsidR="00FE07B9" w:rsidRDefault="001B26DF" w:rsidP="001B26DF">
            <w:pPr>
              <w:rPr>
                <w:rFonts w:asciiTheme="minorHAnsi" w:hAnsiTheme="minorHAnsi" w:cstheme="minorHAnsi"/>
                <w:sz w:val="22"/>
                <w:szCs w:val="22"/>
              </w:rPr>
            </w:pPr>
            <w:r w:rsidRPr="001B26DF">
              <w:rPr>
                <w:rFonts w:asciiTheme="minorHAnsi" w:hAnsiTheme="minorHAnsi" w:cstheme="minorHAnsi"/>
                <w:sz w:val="22"/>
                <w:szCs w:val="22"/>
              </w:rPr>
              <w:t xml:space="preserve">Interest </w:t>
            </w:r>
            <w:r w:rsidRPr="001B26DF">
              <w:rPr>
                <w:rFonts w:ascii="Calibri" w:hAnsi="Calibri" w:cs="Calibri"/>
                <w:sz w:val="22"/>
                <w:szCs w:val="22"/>
              </w:rPr>
              <w:t>Capitalisation</w:t>
            </w:r>
            <w:r w:rsidR="006B1541">
              <w:rPr>
                <w:rFonts w:asciiTheme="minorHAnsi" w:hAnsiTheme="minorHAnsi" w:cstheme="minorHAnsi"/>
                <w:sz w:val="22"/>
                <w:szCs w:val="22"/>
              </w:rPr>
              <w:t xml:space="preserve"> &amp; Other </w:t>
            </w:r>
            <w:r w:rsidRPr="001B26DF">
              <w:rPr>
                <w:rFonts w:asciiTheme="minorHAnsi" w:hAnsiTheme="minorHAnsi" w:cstheme="minorHAnsi"/>
                <w:sz w:val="22"/>
                <w:szCs w:val="22"/>
              </w:rPr>
              <w:t>cost</w:t>
            </w:r>
          </w:p>
        </w:tc>
        <w:tc>
          <w:tcPr>
            <w:tcW w:w="3180" w:type="dxa"/>
            <w:shd w:val="clear" w:color="auto" w:fill="auto"/>
            <w:noWrap/>
            <w:vAlign w:val="center"/>
          </w:tcPr>
          <w:p w14:paraId="3401FF63" w14:textId="3ECAA6F6" w:rsidR="00FE07B9" w:rsidRPr="00C21482" w:rsidRDefault="001B26DF" w:rsidP="00212C5A">
            <w:pPr>
              <w:jc w:val="center"/>
              <w:rPr>
                <w:rFonts w:ascii="Calibri" w:hAnsi="Calibri" w:cs="Calibri"/>
                <w:sz w:val="22"/>
                <w:szCs w:val="22"/>
                <w:highlight w:val="yellow"/>
              </w:rPr>
            </w:pPr>
            <w:r w:rsidRPr="00C21482">
              <w:rPr>
                <w:rFonts w:ascii="Calibri" w:hAnsi="Calibri" w:cs="Calibri"/>
                <w:sz w:val="22"/>
                <w:szCs w:val="22"/>
                <w:highlight w:val="yellow"/>
              </w:rPr>
              <w:t>13.8</w:t>
            </w:r>
            <w:r w:rsidR="00C04B50" w:rsidRPr="00C21482">
              <w:rPr>
                <w:rFonts w:ascii="Calibri" w:hAnsi="Calibri" w:cs="Calibri"/>
                <w:sz w:val="22"/>
                <w:szCs w:val="22"/>
                <w:highlight w:val="yellow"/>
              </w:rPr>
              <w:t>7</w:t>
            </w:r>
          </w:p>
        </w:tc>
      </w:tr>
      <w:tr w:rsidR="001B26DF" w:rsidRPr="00F36C12" w14:paraId="52CEBE6F" w14:textId="77777777" w:rsidTr="001B26DF">
        <w:trPr>
          <w:trHeight w:val="423"/>
        </w:trPr>
        <w:tc>
          <w:tcPr>
            <w:tcW w:w="4860" w:type="dxa"/>
            <w:shd w:val="clear" w:color="auto" w:fill="auto"/>
            <w:noWrap/>
            <w:vAlign w:val="center"/>
          </w:tcPr>
          <w:p w14:paraId="6059A7CA" w14:textId="1EAC4B2D" w:rsidR="001B26DF" w:rsidRDefault="001B26DF" w:rsidP="001B26DF">
            <w:pPr>
              <w:rPr>
                <w:rFonts w:asciiTheme="minorHAnsi" w:hAnsiTheme="minorHAnsi" w:cstheme="minorHAnsi"/>
                <w:sz w:val="22"/>
                <w:szCs w:val="22"/>
              </w:rPr>
            </w:pPr>
            <w:r w:rsidRPr="001B26DF">
              <w:rPr>
                <w:rFonts w:asciiTheme="minorHAnsi" w:hAnsiTheme="minorHAnsi" w:cstheme="minorHAnsi"/>
                <w:sz w:val="22"/>
                <w:szCs w:val="22"/>
              </w:rPr>
              <w:t xml:space="preserve">Interiors </w:t>
            </w:r>
            <w:r w:rsidRPr="001B26DF">
              <w:rPr>
                <w:rFonts w:ascii="Calibri" w:hAnsi="Calibri" w:cs="Calibri"/>
                <w:sz w:val="22"/>
                <w:szCs w:val="22"/>
              </w:rPr>
              <w:t>Decoration</w:t>
            </w:r>
          </w:p>
        </w:tc>
        <w:tc>
          <w:tcPr>
            <w:tcW w:w="3180" w:type="dxa"/>
            <w:shd w:val="clear" w:color="auto" w:fill="auto"/>
            <w:noWrap/>
            <w:vAlign w:val="center"/>
          </w:tcPr>
          <w:p w14:paraId="6A86DCBA" w14:textId="7493D84D" w:rsidR="001B26DF" w:rsidRPr="00C21482" w:rsidRDefault="005656EB" w:rsidP="00212C5A">
            <w:pPr>
              <w:jc w:val="center"/>
              <w:rPr>
                <w:rFonts w:ascii="Calibri" w:hAnsi="Calibri" w:cs="Calibri"/>
                <w:sz w:val="22"/>
                <w:szCs w:val="22"/>
                <w:highlight w:val="yellow"/>
              </w:rPr>
            </w:pPr>
            <w:r w:rsidRPr="00C21482">
              <w:rPr>
                <w:rFonts w:ascii="Calibri" w:hAnsi="Calibri" w:cs="Calibri"/>
                <w:sz w:val="22"/>
                <w:szCs w:val="22"/>
                <w:highlight w:val="yellow"/>
              </w:rPr>
              <w:t>39.99</w:t>
            </w:r>
          </w:p>
        </w:tc>
      </w:tr>
      <w:tr w:rsidR="001B26DF" w:rsidRPr="00F36C12" w14:paraId="5C394324" w14:textId="77777777" w:rsidTr="001B26DF">
        <w:trPr>
          <w:trHeight w:val="415"/>
        </w:trPr>
        <w:tc>
          <w:tcPr>
            <w:tcW w:w="4860" w:type="dxa"/>
            <w:shd w:val="clear" w:color="auto" w:fill="auto"/>
            <w:noWrap/>
            <w:vAlign w:val="center"/>
          </w:tcPr>
          <w:p w14:paraId="68415491" w14:textId="4D84D953" w:rsidR="001B26DF" w:rsidRDefault="001B26DF" w:rsidP="00BC3ABA">
            <w:pPr>
              <w:rPr>
                <w:rFonts w:asciiTheme="minorHAnsi" w:hAnsiTheme="minorHAnsi" w:cstheme="minorHAnsi"/>
                <w:sz w:val="22"/>
                <w:szCs w:val="22"/>
              </w:rPr>
            </w:pPr>
            <w:r w:rsidRPr="001B26DF">
              <w:rPr>
                <w:rFonts w:asciiTheme="minorHAnsi" w:hAnsiTheme="minorHAnsi" w:cstheme="minorHAnsi"/>
                <w:sz w:val="22"/>
                <w:szCs w:val="22"/>
              </w:rPr>
              <w:t xml:space="preserve">Consultancy </w:t>
            </w:r>
            <w:r w:rsidR="00BC3ABA">
              <w:rPr>
                <w:rFonts w:asciiTheme="minorHAnsi" w:hAnsiTheme="minorHAnsi" w:cstheme="minorHAnsi"/>
                <w:sz w:val="22"/>
                <w:szCs w:val="22"/>
              </w:rPr>
              <w:t>Fees</w:t>
            </w:r>
          </w:p>
        </w:tc>
        <w:tc>
          <w:tcPr>
            <w:tcW w:w="3180" w:type="dxa"/>
            <w:shd w:val="clear" w:color="auto" w:fill="auto"/>
            <w:noWrap/>
            <w:vAlign w:val="center"/>
          </w:tcPr>
          <w:p w14:paraId="2D5620E9" w14:textId="7F923F77" w:rsidR="001B26DF" w:rsidRPr="00C21482" w:rsidRDefault="005656EB" w:rsidP="00212C5A">
            <w:pPr>
              <w:jc w:val="center"/>
              <w:rPr>
                <w:rFonts w:ascii="Calibri" w:hAnsi="Calibri" w:cs="Calibri"/>
                <w:sz w:val="22"/>
                <w:szCs w:val="22"/>
                <w:highlight w:val="yellow"/>
              </w:rPr>
            </w:pPr>
            <w:r w:rsidRPr="00C21482">
              <w:rPr>
                <w:rFonts w:ascii="Calibri" w:hAnsi="Calibri" w:cs="Calibri"/>
                <w:sz w:val="22"/>
                <w:szCs w:val="22"/>
                <w:highlight w:val="yellow"/>
              </w:rPr>
              <w:t>10.95</w:t>
            </w:r>
          </w:p>
        </w:tc>
      </w:tr>
      <w:tr w:rsidR="001B26DF" w:rsidRPr="00F36C12" w14:paraId="0F1E6157" w14:textId="77777777" w:rsidTr="001B26DF">
        <w:trPr>
          <w:trHeight w:val="421"/>
        </w:trPr>
        <w:tc>
          <w:tcPr>
            <w:tcW w:w="4860" w:type="dxa"/>
            <w:shd w:val="clear" w:color="auto" w:fill="auto"/>
            <w:noWrap/>
            <w:vAlign w:val="center"/>
          </w:tcPr>
          <w:p w14:paraId="033E7F0D" w14:textId="2E390D4A" w:rsidR="001B26DF" w:rsidRDefault="001B26DF" w:rsidP="001B26DF">
            <w:pPr>
              <w:rPr>
                <w:rFonts w:asciiTheme="minorHAnsi" w:hAnsiTheme="minorHAnsi" w:cstheme="minorHAnsi"/>
                <w:sz w:val="22"/>
                <w:szCs w:val="22"/>
              </w:rPr>
            </w:pPr>
            <w:r w:rsidRPr="001B26DF">
              <w:rPr>
                <w:rFonts w:asciiTheme="minorHAnsi" w:hAnsiTheme="minorHAnsi" w:cstheme="minorHAnsi"/>
                <w:sz w:val="22"/>
                <w:szCs w:val="22"/>
              </w:rPr>
              <w:t>Contingencies</w:t>
            </w:r>
          </w:p>
        </w:tc>
        <w:tc>
          <w:tcPr>
            <w:tcW w:w="3180" w:type="dxa"/>
            <w:shd w:val="clear" w:color="auto" w:fill="auto"/>
            <w:noWrap/>
            <w:vAlign w:val="center"/>
          </w:tcPr>
          <w:p w14:paraId="0F9CD830" w14:textId="7B54AC5A" w:rsidR="001B26DF" w:rsidRPr="00C21482" w:rsidRDefault="001B26DF" w:rsidP="00212C5A">
            <w:pPr>
              <w:jc w:val="center"/>
              <w:rPr>
                <w:rFonts w:ascii="Calibri" w:hAnsi="Calibri" w:cs="Calibri"/>
                <w:sz w:val="22"/>
                <w:szCs w:val="22"/>
                <w:highlight w:val="yellow"/>
              </w:rPr>
            </w:pPr>
            <w:r w:rsidRPr="00C21482">
              <w:rPr>
                <w:rFonts w:ascii="Calibri" w:hAnsi="Calibri" w:cs="Calibri"/>
                <w:sz w:val="22"/>
                <w:szCs w:val="22"/>
                <w:highlight w:val="yellow"/>
              </w:rPr>
              <w:t>5.00</w:t>
            </w:r>
          </w:p>
        </w:tc>
      </w:tr>
      <w:tr w:rsidR="00F36C12" w:rsidRPr="00F36C12" w14:paraId="68E89060" w14:textId="77777777" w:rsidTr="00F36C12">
        <w:trPr>
          <w:trHeight w:val="300"/>
        </w:trPr>
        <w:tc>
          <w:tcPr>
            <w:tcW w:w="4860" w:type="dxa"/>
            <w:shd w:val="clear" w:color="000000" w:fill="002060"/>
            <w:noWrap/>
            <w:vAlign w:val="center"/>
            <w:hideMark/>
          </w:tcPr>
          <w:p w14:paraId="71676BD7" w14:textId="77777777" w:rsidR="00F36C12" w:rsidRPr="00F36C12" w:rsidRDefault="00F36C12" w:rsidP="00F36C12">
            <w:pPr>
              <w:spacing w:line="360"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Total </w:t>
            </w:r>
          </w:p>
        </w:tc>
        <w:tc>
          <w:tcPr>
            <w:tcW w:w="3180" w:type="dxa"/>
            <w:shd w:val="clear" w:color="000000" w:fill="002060"/>
            <w:noWrap/>
            <w:vAlign w:val="center"/>
            <w:hideMark/>
          </w:tcPr>
          <w:p w14:paraId="27A10FD1" w14:textId="0622894D" w:rsidR="00F36C12" w:rsidRPr="00F36C12" w:rsidRDefault="00F36C12" w:rsidP="00F36C12">
            <w:pPr>
              <w:spacing w:line="360"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008719EE">
              <w:rPr>
                <w:rFonts w:asciiTheme="minorHAnsi" w:hAnsiTheme="minorHAnsi" w:cstheme="minorHAnsi"/>
                <w:b/>
                <w:bCs/>
                <w:color w:val="FFFFFF"/>
                <w:sz w:val="22"/>
                <w:szCs w:val="22"/>
              </w:rPr>
              <w:t>1</w:t>
            </w:r>
            <w:r w:rsidR="005656EB">
              <w:rPr>
                <w:rFonts w:asciiTheme="minorHAnsi" w:hAnsiTheme="minorHAnsi" w:cstheme="minorHAnsi"/>
                <w:b/>
                <w:bCs/>
                <w:color w:val="FFFFFF"/>
                <w:sz w:val="22"/>
                <w:szCs w:val="22"/>
              </w:rPr>
              <w:t>36</w:t>
            </w:r>
            <w:r w:rsidR="00212C5A">
              <w:rPr>
                <w:rFonts w:asciiTheme="minorHAnsi" w:hAnsiTheme="minorHAnsi" w:cstheme="minorHAnsi"/>
                <w:b/>
                <w:bCs/>
                <w:color w:val="FFFFFF"/>
                <w:sz w:val="22"/>
                <w:szCs w:val="22"/>
              </w:rPr>
              <w:t>.</w:t>
            </w:r>
            <w:r w:rsidR="005656EB">
              <w:rPr>
                <w:rFonts w:asciiTheme="minorHAnsi" w:hAnsiTheme="minorHAnsi" w:cstheme="minorHAnsi"/>
                <w:b/>
                <w:bCs/>
                <w:color w:val="FFFFFF"/>
                <w:sz w:val="22"/>
                <w:szCs w:val="22"/>
              </w:rPr>
              <w:t>28</w:t>
            </w:r>
            <w:r>
              <w:rPr>
                <w:rFonts w:asciiTheme="minorHAnsi" w:hAnsiTheme="minorHAnsi" w:cstheme="minorHAnsi"/>
                <w:b/>
                <w:bCs/>
                <w:color w:val="FFFFFF"/>
                <w:sz w:val="22"/>
                <w:szCs w:val="22"/>
              </w:rPr>
              <w:t xml:space="preserve"> </w:t>
            </w:r>
            <w:r w:rsidR="008719EE">
              <w:rPr>
                <w:rFonts w:asciiTheme="minorHAnsi" w:hAnsiTheme="minorHAnsi" w:cstheme="minorHAnsi"/>
                <w:b/>
                <w:bCs/>
                <w:color w:val="FFFFFF"/>
                <w:sz w:val="22"/>
                <w:szCs w:val="22"/>
              </w:rPr>
              <w:t>Crores</w:t>
            </w:r>
          </w:p>
        </w:tc>
      </w:tr>
    </w:tbl>
    <w:p w14:paraId="3CF7AFB5" w14:textId="77777777" w:rsidR="00F36C12" w:rsidRPr="00A2089B" w:rsidRDefault="00F36C12" w:rsidP="00F36C12">
      <w:pPr>
        <w:autoSpaceDE w:val="0"/>
        <w:autoSpaceDN w:val="0"/>
        <w:spacing w:line="360" w:lineRule="auto"/>
        <w:ind w:left="284" w:right="282"/>
        <w:jc w:val="both"/>
        <w:rPr>
          <w:rFonts w:ascii="Arial" w:hAnsi="Arial" w:cs="Arial"/>
          <w:sz w:val="10"/>
          <w:szCs w:val="22"/>
          <w:lang w:eastAsia="en-IN"/>
        </w:rPr>
      </w:pPr>
    </w:p>
    <w:p w14:paraId="241F126C" w14:textId="77777777" w:rsidR="00022340" w:rsidRPr="00A2089B" w:rsidRDefault="00022340" w:rsidP="00F36C12">
      <w:pPr>
        <w:autoSpaceDE w:val="0"/>
        <w:autoSpaceDN w:val="0"/>
        <w:spacing w:line="360" w:lineRule="auto"/>
        <w:ind w:left="284" w:right="282"/>
        <w:jc w:val="both"/>
        <w:rPr>
          <w:rFonts w:ascii="Arial" w:hAnsi="Arial" w:cs="Arial"/>
          <w:sz w:val="10"/>
          <w:szCs w:val="22"/>
          <w:lang w:eastAsia="en-IN"/>
        </w:rPr>
      </w:pPr>
    </w:p>
    <w:tbl>
      <w:tblPr>
        <w:tblW w:w="806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0"/>
        <w:gridCol w:w="3206"/>
      </w:tblGrid>
      <w:tr w:rsidR="00F36C12" w:rsidRPr="00F36C12" w14:paraId="7DA9DCB1" w14:textId="77777777" w:rsidTr="001E19CA">
        <w:trPr>
          <w:trHeight w:val="300"/>
        </w:trPr>
        <w:tc>
          <w:tcPr>
            <w:tcW w:w="8066" w:type="dxa"/>
            <w:gridSpan w:val="2"/>
            <w:shd w:val="clear" w:color="000000" w:fill="002060"/>
            <w:noWrap/>
            <w:vAlign w:val="center"/>
            <w:hideMark/>
          </w:tcPr>
          <w:p w14:paraId="57128CA1" w14:textId="77777777" w:rsidR="00F36C12" w:rsidRPr="00F36C12" w:rsidRDefault="00F36C12" w:rsidP="00F36C12">
            <w:pPr>
              <w:jc w:val="center"/>
              <w:rPr>
                <w:rFonts w:asciiTheme="minorHAnsi" w:hAnsiTheme="minorHAnsi" w:cstheme="minorHAnsi"/>
                <w:b/>
                <w:bCs/>
                <w:color w:val="FFFFFF" w:themeColor="background1"/>
                <w:sz w:val="22"/>
                <w:szCs w:val="22"/>
              </w:rPr>
            </w:pPr>
            <w:r w:rsidRPr="00F36C12">
              <w:rPr>
                <w:rFonts w:asciiTheme="minorHAnsi" w:hAnsiTheme="minorHAnsi" w:cstheme="minorHAnsi"/>
                <w:b/>
                <w:bCs/>
                <w:color w:val="FFFFFF"/>
                <w:sz w:val="22"/>
                <w:szCs w:val="22"/>
              </w:rPr>
              <w:t>Means Of Finance</w:t>
            </w:r>
          </w:p>
        </w:tc>
      </w:tr>
      <w:tr w:rsidR="00F36C12" w:rsidRPr="00F36C12" w14:paraId="29858C6C" w14:textId="77777777" w:rsidTr="00F36C12">
        <w:trPr>
          <w:trHeight w:val="300"/>
        </w:trPr>
        <w:tc>
          <w:tcPr>
            <w:tcW w:w="4860" w:type="dxa"/>
            <w:shd w:val="clear" w:color="auto" w:fill="C6D9F1" w:themeFill="text2" w:themeFillTint="33"/>
            <w:noWrap/>
            <w:vAlign w:val="center"/>
          </w:tcPr>
          <w:p w14:paraId="78847B31" w14:textId="77777777" w:rsidR="00F36C12" w:rsidRPr="00F36C12" w:rsidRDefault="00F36C12" w:rsidP="00F36C12">
            <w:pP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Particular</w:t>
            </w:r>
          </w:p>
        </w:tc>
        <w:tc>
          <w:tcPr>
            <w:tcW w:w="3206" w:type="dxa"/>
            <w:shd w:val="clear" w:color="auto" w:fill="C6D9F1" w:themeFill="text2" w:themeFillTint="33"/>
            <w:noWrap/>
            <w:vAlign w:val="center"/>
          </w:tcPr>
          <w:p w14:paraId="0D77019D" w14:textId="02A0E0C7" w:rsidR="00F36C12" w:rsidRPr="00F36C12" w:rsidRDefault="00F36C12" w:rsidP="00F36C12">
            <w:pPr>
              <w:jc w:val="center"/>
              <w:rPr>
                <w:rFonts w:asciiTheme="minorHAnsi" w:hAnsiTheme="minorHAnsi" w:cstheme="minorHAnsi"/>
                <w:b/>
                <w:bCs/>
                <w:color w:val="000000" w:themeColor="text1"/>
                <w:sz w:val="22"/>
                <w:szCs w:val="22"/>
              </w:rPr>
            </w:pPr>
            <w:r w:rsidRPr="00F36C12">
              <w:rPr>
                <w:rFonts w:asciiTheme="minorHAnsi" w:hAnsiTheme="minorHAnsi" w:cstheme="minorHAnsi"/>
                <w:b/>
                <w:bCs/>
                <w:color w:val="000000" w:themeColor="text1"/>
                <w:sz w:val="22"/>
                <w:szCs w:val="22"/>
              </w:rPr>
              <w:t xml:space="preserve">Total (INR </w:t>
            </w:r>
            <w:r w:rsidR="008719EE">
              <w:rPr>
                <w:rFonts w:asciiTheme="minorHAnsi" w:hAnsiTheme="minorHAnsi" w:cstheme="minorHAnsi"/>
                <w:b/>
                <w:bCs/>
                <w:color w:val="000000" w:themeColor="text1"/>
                <w:sz w:val="22"/>
                <w:szCs w:val="22"/>
              </w:rPr>
              <w:t>Crores</w:t>
            </w:r>
            <w:r w:rsidRPr="00F36C12">
              <w:rPr>
                <w:rFonts w:asciiTheme="minorHAnsi" w:hAnsiTheme="minorHAnsi" w:cstheme="minorHAnsi"/>
                <w:b/>
                <w:bCs/>
                <w:color w:val="000000" w:themeColor="text1"/>
                <w:sz w:val="22"/>
                <w:szCs w:val="22"/>
              </w:rPr>
              <w:t>)</w:t>
            </w:r>
          </w:p>
        </w:tc>
      </w:tr>
      <w:tr w:rsidR="008719EE" w:rsidRPr="00F36C12" w14:paraId="21022B27" w14:textId="77777777" w:rsidTr="00F36C12">
        <w:trPr>
          <w:trHeight w:val="300"/>
        </w:trPr>
        <w:tc>
          <w:tcPr>
            <w:tcW w:w="4860" w:type="dxa"/>
            <w:shd w:val="clear" w:color="auto" w:fill="auto"/>
            <w:noWrap/>
            <w:vAlign w:val="center"/>
            <w:hideMark/>
          </w:tcPr>
          <w:p w14:paraId="0368E168" w14:textId="71D2C7D6" w:rsidR="008719EE" w:rsidRPr="00F36C12" w:rsidRDefault="008719EE" w:rsidP="008719EE">
            <w:pPr>
              <w:rPr>
                <w:rFonts w:asciiTheme="minorHAnsi" w:hAnsiTheme="minorHAnsi" w:cstheme="minorHAnsi"/>
                <w:sz w:val="22"/>
                <w:szCs w:val="22"/>
              </w:rPr>
            </w:pPr>
            <w:r>
              <w:rPr>
                <w:rFonts w:ascii="Calibri" w:hAnsi="Calibri" w:cs="Calibri"/>
                <w:sz w:val="22"/>
                <w:szCs w:val="22"/>
              </w:rPr>
              <w:t>Term Loan</w:t>
            </w:r>
          </w:p>
        </w:tc>
        <w:tc>
          <w:tcPr>
            <w:tcW w:w="3206" w:type="dxa"/>
            <w:shd w:val="clear" w:color="auto" w:fill="auto"/>
            <w:noWrap/>
            <w:vAlign w:val="center"/>
            <w:hideMark/>
          </w:tcPr>
          <w:p w14:paraId="699C01E9" w14:textId="17C83696" w:rsidR="008719EE" w:rsidRPr="00F36C12" w:rsidRDefault="00FE07B9" w:rsidP="008719EE">
            <w:pPr>
              <w:jc w:val="center"/>
              <w:rPr>
                <w:rFonts w:asciiTheme="minorHAnsi" w:hAnsiTheme="minorHAnsi" w:cstheme="minorHAnsi"/>
                <w:sz w:val="22"/>
                <w:szCs w:val="22"/>
              </w:rPr>
            </w:pPr>
            <w:r>
              <w:rPr>
                <w:rFonts w:ascii="Calibri" w:hAnsi="Calibri" w:cs="Calibri"/>
                <w:sz w:val="22"/>
                <w:szCs w:val="22"/>
              </w:rPr>
              <w:t>80</w:t>
            </w:r>
            <w:r w:rsidR="008719EE">
              <w:rPr>
                <w:rFonts w:ascii="Calibri" w:hAnsi="Calibri" w:cs="Calibri"/>
                <w:sz w:val="22"/>
                <w:szCs w:val="22"/>
              </w:rPr>
              <w:t>.00</w:t>
            </w:r>
          </w:p>
        </w:tc>
      </w:tr>
      <w:tr w:rsidR="008719EE" w:rsidRPr="00F36C12" w14:paraId="38092D54" w14:textId="77777777" w:rsidTr="00F36C12">
        <w:trPr>
          <w:trHeight w:val="300"/>
        </w:trPr>
        <w:tc>
          <w:tcPr>
            <w:tcW w:w="4860" w:type="dxa"/>
            <w:shd w:val="clear" w:color="auto" w:fill="auto"/>
            <w:noWrap/>
            <w:vAlign w:val="center"/>
            <w:hideMark/>
          </w:tcPr>
          <w:p w14:paraId="6B3E3309" w14:textId="1E8B2CBB" w:rsidR="008719EE" w:rsidRPr="00F36C12" w:rsidRDefault="008719EE" w:rsidP="008719EE">
            <w:pPr>
              <w:rPr>
                <w:rFonts w:asciiTheme="minorHAnsi" w:hAnsiTheme="minorHAnsi" w:cstheme="minorHAnsi"/>
                <w:sz w:val="22"/>
                <w:szCs w:val="22"/>
              </w:rPr>
            </w:pPr>
            <w:r>
              <w:rPr>
                <w:rFonts w:ascii="Calibri" w:hAnsi="Calibri" w:cs="Calibri"/>
                <w:sz w:val="22"/>
                <w:szCs w:val="22"/>
              </w:rPr>
              <w:t>Equity (Share Capital + Securities Premium)</w:t>
            </w:r>
          </w:p>
        </w:tc>
        <w:tc>
          <w:tcPr>
            <w:tcW w:w="3206" w:type="dxa"/>
            <w:shd w:val="clear" w:color="auto" w:fill="auto"/>
            <w:noWrap/>
            <w:vAlign w:val="center"/>
            <w:hideMark/>
          </w:tcPr>
          <w:p w14:paraId="4C38BF21" w14:textId="09A71E44" w:rsidR="008719EE" w:rsidRPr="00F36C12" w:rsidRDefault="005656EB" w:rsidP="008719EE">
            <w:pPr>
              <w:jc w:val="center"/>
              <w:rPr>
                <w:rFonts w:asciiTheme="minorHAnsi" w:hAnsiTheme="minorHAnsi" w:cstheme="minorHAnsi"/>
                <w:sz w:val="22"/>
                <w:szCs w:val="22"/>
              </w:rPr>
            </w:pPr>
            <w:r>
              <w:rPr>
                <w:rFonts w:ascii="Calibri" w:hAnsi="Calibri" w:cs="Calibri"/>
                <w:sz w:val="22"/>
                <w:szCs w:val="22"/>
              </w:rPr>
              <w:t>56</w:t>
            </w:r>
            <w:r w:rsidR="008719EE">
              <w:rPr>
                <w:rFonts w:ascii="Calibri" w:hAnsi="Calibri" w:cs="Calibri"/>
                <w:sz w:val="22"/>
                <w:szCs w:val="22"/>
              </w:rPr>
              <w:t>.</w:t>
            </w:r>
            <w:r w:rsidR="00FE07B9">
              <w:rPr>
                <w:rFonts w:ascii="Calibri" w:hAnsi="Calibri" w:cs="Calibri"/>
                <w:sz w:val="22"/>
                <w:szCs w:val="22"/>
              </w:rPr>
              <w:t>2</w:t>
            </w:r>
            <w:r>
              <w:rPr>
                <w:rFonts w:ascii="Calibri" w:hAnsi="Calibri" w:cs="Calibri"/>
                <w:sz w:val="22"/>
                <w:szCs w:val="22"/>
              </w:rPr>
              <w:t>8</w:t>
            </w:r>
          </w:p>
        </w:tc>
      </w:tr>
      <w:tr w:rsidR="00F36C12" w:rsidRPr="00F36C12" w14:paraId="759E8292" w14:textId="77777777" w:rsidTr="00F36C12">
        <w:trPr>
          <w:trHeight w:val="300"/>
        </w:trPr>
        <w:tc>
          <w:tcPr>
            <w:tcW w:w="4860" w:type="dxa"/>
            <w:shd w:val="clear" w:color="000000" w:fill="002060"/>
            <w:noWrap/>
            <w:vAlign w:val="center"/>
            <w:hideMark/>
          </w:tcPr>
          <w:p w14:paraId="48EAEE69" w14:textId="77777777" w:rsidR="00F36C12" w:rsidRPr="00F36C12" w:rsidRDefault="00F36C12" w:rsidP="00CF08DB">
            <w:pPr>
              <w:rPr>
                <w:rFonts w:asciiTheme="minorHAnsi" w:hAnsiTheme="minorHAnsi" w:cstheme="minorHAnsi"/>
                <w:b/>
                <w:bCs/>
                <w:color w:val="FFFFFF"/>
                <w:sz w:val="22"/>
                <w:szCs w:val="22"/>
              </w:rPr>
            </w:pPr>
            <w:r w:rsidRPr="00F36C12">
              <w:rPr>
                <w:rFonts w:asciiTheme="minorHAnsi" w:hAnsiTheme="minorHAnsi" w:cstheme="minorHAnsi"/>
                <w:b/>
                <w:bCs/>
                <w:color w:val="FFFFFF"/>
                <w:sz w:val="22"/>
                <w:szCs w:val="22"/>
              </w:rPr>
              <w:t>Total</w:t>
            </w:r>
          </w:p>
        </w:tc>
        <w:tc>
          <w:tcPr>
            <w:tcW w:w="3206" w:type="dxa"/>
            <w:shd w:val="clear" w:color="000000" w:fill="002060"/>
            <w:noWrap/>
            <w:vAlign w:val="center"/>
            <w:hideMark/>
          </w:tcPr>
          <w:p w14:paraId="77C903AA" w14:textId="3D066ADB" w:rsidR="00F36C12" w:rsidRPr="00F36C12" w:rsidRDefault="008719EE" w:rsidP="00F36C12">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1</w:t>
            </w:r>
            <w:r w:rsidR="005656EB">
              <w:rPr>
                <w:rFonts w:asciiTheme="minorHAnsi" w:hAnsiTheme="minorHAnsi" w:cstheme="minorHAnsi"/>
                <w:b/>
                <w:bCs/>
                <w:color w:val="FFFFFF"/>
                <w:sz w:val="22"/>
                <w:szCs w:val="22"/>
              </w:rPr>
              <w:t>36</w:t>
            </w:r>
            <w:r>
              <w:rPr>
                <w:rFonts w:asciiTheme="minorHAnsi" w:hAnsiTheme="minorHAnsi" w:cstheme="minorHAnsi"/>
                <w:b/>
                <w:bCs/>
                <w:color w:val="FFFFFF"/>
                <w:sz w:val="22"/>
                <w:szCs w:val="22"/>
              </w:rPr>
              <w:t>.</w:t>
            </w:r>
            <w:r w:rsidR="005656EB">
              <w:rPr>
                <w:rFonts w:asciiTheme="minorHAnsi" w:hAnsiTheme="minorHAnsi" w:cstheme="minorHAnsi"/>
                <w:b/>
                <w:bCs/>
                <w:color w:val="FFFFFF"/>
                <w:sz w:val="22"/>
                <w:szCs w:val="22"/>
              </w:rPr>
              <w:t>28</w:t>
            </w:r>
            <w:r>
              <w:rPr>
                <w:rFonts w:asciiTheme="minorHAnsi" w:hAnsiTheme="minorHAnsi" w:cstheme="minorHAnsi"/>
                <w:b/>
                <w:bCs/>
                <w:color w:val="FFFFFF"/>
                <w:sz w:val="22"/>
                <w:szCs w:val="22"/>
              </w:rPr>
              <w:t xml:space="preserve"> Crores</w:t>
            </w:r>
          </w:p>
        </w:tc>
      </w:tr>
    </w:tbl>
    <w:p w14:paraId="5D0417F1" w14:textId="77777777" w:rsidR="00F36C12" w:rsidRDefault="00F36C12" w:rsidP="00FA34F4">
      <w:pPr>
        <w:autoSpaceDE w:val="0"/>
        <w:autoSpaceDN w:val="0"/>
        <w:spacing w:before="240" w:line="360" w:lineRule="auto"/>
        <w:ind w:left="426" w:right="-2"/>
        <w:jc w:val="both"/>
        <w:rPr>
          <w:rFonts w:ascii="Arial" w:hAnsi="Arial" w:cs="Arial"/>
          <w:b/>
          <w:sz w:val="22"/>
          <w:szCs w:val="22"/>
          <w:lang w:eastAsia="en-IN"/>
        </w:rPr>
      </w:pPr>
      <w:r w:rsidRPr="00613C2D">
        <w:rPr>
          <w:rFonts w:ascii="Arial" w:hAnsi="Arial" w:cs="Arial"/>
          <w:b/>
          <w:sz w:val="22"/>
          <w:szCs w:val="22"/>
          <w:lang w:eastAsia="en-IN"/>
        </w:rPr>
        <w:t>Notes:</w:t>
      </w:r>
    </w:p>
    <w:p w14:paraId="757CC9EF" w14:textId="4342F362" w:rsidR="00846654" w:rsidRPr="00846654" w:rsidRDefault="00E66B17" w:rsidP="00F37A46">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rPr>
      </w:pPr>
      <w:r>
        <w:rPr>
          <w:rFonts w:ascii="Arial" w:hAnsi="Arial" w:cs="Arial"/>
          <w:sz w:val="22"/>
        </w:rPr>
        <w:t xml:space="preserve">Total project cost estimation has been provided to us by the client, </w:t>
      </w:r>
      <w:r w:rsidR="00846654" w:rsidRPr="00846654">
        <w:rPr>
          <w:rFonts w:ascii="Arial" w:hAnsi="Arial" w:cs="Arial"/>
          <w:sz w:val="22"/>
        </w:rPr>
        <w:t xml:space="preserve">as a TEV consultant we have cross verified the cost of the components of TPC </w:t>
      </w:r>
      <w:r w:rsidR="00663458" w:rsidRPr="00663458">
        <w:rPr>
          <w:rFonts w:ascii="Arial" w:hAnsi="Arial" w:cs="Arial"/>
          <w:sz w:val="22"/>
        </w:rPr>
        <w:t>independently, f</w:t>
      </w:r>
      <w:r w:rsidR="00B95707" w:rsidRPr="00663458">
        <w:rPr>
          <w:rFonts w:ascii="Arial" w:hAnsi="Arial" w:cs="Arial"/>
          <w:sz w:val="22"/>
        </w:rPr>
        <w:t>or TEV purpose only as a general assessment.</w:t>
      </w:r>
      <w:r w:rsidR="00B95707">
        <w:rPr>
          <w:rFonts w:ascii="Arial" w:hAnsi="Arial" w:cs="Arial"/>
          <w:sz w:val="22"/>
        </w:rPr>
        <w:t xml:space="preserve"> </w:t>
      </w:r>
    </w:p>
    <w:p w14:paraId="75DBA868" w14:textId="5BB87276" w:rsidR="00FA5A10" w:rsidRDefault="00FA5A10" w:rsidP="00F37A46">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rPr>
      </w:pPr>
      <w:r w:rsidRPr="008577A5">
        <w:rPr>
          <w:rFonts w:ascii="Arial" w:hAnsi="Arial" w:cs="Arial"/>
          <w:sz w:val="22"/>
        </w:rPr>
        <w:t xml:space="preserve">As per </w:t>
      </w:r>
      <w:r w:rsidR="002D4515">
        <w:rPr>
          <w:rFonts w:ascii="Arial" w:hAnsi="Arial" w:cs="Arial"/>
          <w:sz w:val="22"/>
        </w:rPr>
        <w:t>sale</w:t>
      </w:r>
      <w:r w:rsidRPr="008577A5">
        <w:rPr>
          <w:rFonts w:ascii="Arial" w:hAnsi="Arial" w:cs="Arial"/>
          <w:sz w:val="22"/>
        </w:rPr>
        <w:t xml:space="preserve"> deed shared by the client/company and verified during </w:t>
      </w:r>
      <w:r>
        <w:rPr>
          <w:rFonts w:ascii="Arial" w:hAnsi="Arial" w:cs="Arial"/>
          <w:sz w:val="22"/>
        </w:rPr>
        <w:t>s</w:t>
      </w:r>
      <w:r w:rsidRPr="008577A5">
        <w:rPr>
          <w:rFonts w:ascii="Arial" w:hAnsi="Arial" w:cs="Arial"/>
          <w:sz w:val="22"/>
        </w:rPr>
        <w:t xml:space="preserve">urvey, </w:t>
      </w:r>
      <w:r>
        <w:rPr>
          <w:rFonts w:ascii="Arial" w:hAnsi="Arial" w:cs="Arial"/>
          <w:sz w:val="22"/>
        </w:rPr>
        <w:t>c</w:t>
      </w:r>
      <w:r w:rsidRPr="008577A5">
        <w:rPr>
          <w:rFonts w:ascii="Arial" w:hAnsi="Arial" w:cs="Arial"/>
          <w:sz w:val="22"/>
        </w:rPr>
        <w:t xml:space="preserve">ompany has </w:t>
      </w:r>
      <w:r w:rsidR="002D4515">
        <w:rPr>
          <w:rFonts w:ascii="Arial" w:hAnsi="Arial" w:cs="Arial"/>
          <w:sz w:val="22"/>
        </w:rPr>
        <w:t>own</w:t>
      </w:r>
      <w:r w:rsidRPr="008577A5">
        <w:rPr>
          <w:rFonts w:ascii="Arial" w:hAnsi="Arial" w:cs="Arial"/>
          <w:sz w:val="22"/>
        </w:rPr>
        <w:t xml:space="preserve">ed a land spread over an area of </w:t>
      </w:r>
      <w:r w:rsidR="002D4515">
        <w:rPr>
          <w:rFonts w:ascii="Arial" w:hAnsi="Arial" w:cs="Arial"/>
          <w:sz w:val="22"/>
        </w:rPr>
        <w:t>40</w:t>
      </w:r>
      <w:r w:rsidRPr="008577A5">
        <w:rPr>
          <w:rFonts w:ascii="Arial" w:hAnsi="Arial" w:cs="Arial"/>
          <w:sz w:val="22"/>
        </w:rPr>
        <w:t>,</w:t>
      </w:r>
      <w:r w:rsidR="002D4515">
        <w:rPr>
          <w:rFonts w:ascii="Arial" w:hAnsi="Arial" w:cs="Arial"/>
          <w:sz w:val="22"/>
        </w:rPr>
        <w:t>954.18</w:t>
      </w:r>
      <w:r w:rsidRPr="008577A5">
        <w:rPr>
          <w:rFonts w:ascii="Arial" w:hAnsi="Arial" w:cs="Arial"/>
          <w:sz w:val="22"/>
        </w:rPr>
        <w:t xml:space="preserve"> </w:t>
      </w:r>
      <w:r w:rsidR="002D4515">
        <w:rPr>
          <w:rFonts w:ascii="Arial" w:hAnsi="Arial" w:cs="Arial"/>
          <w:sz w:val="22"/>
        </w:rPr>
        <w:t xml:space="preserve"> (10.12 acres)</w:t>
      </w:r>
      <w:r w:rsidRPr="008577A5">
        <w:rPr>
          <w:rFonts w:ascii="Arial" w:hAnsi="Arial" w:cs="Arial"/>
          <w:sz w:val="22"/>
        </w:rPr>
        <w:t>,</w:t>
      </w:r>
      <w:r>
        <w:rPr>
          <w:rFonts w:ascii="Arial" w:hAnsi="Arial" w:cs="Arial"/>
          <w:sz w:val="22"/>
        </w:rPr>
        <w:t xml:space="preserve"> </w:t>
      </w:r>
      <w:r w:rsidRPr="008577A5">
        <w:rPr>
          <w:rFonts w:ascii="Arial" w:hAnsi="Arial" w:cs="Arial"/>
          <w:sz w:val="22"/>
        </w:rPr>
        <w:t>for the</w:t>
      </w:r>
      <w:r>
        <w:rPr>
          <w:rFonts w:ascii="Arial" w:hAnsi="Arial" w:cs="Arial"/>
          <w:sz w:val="22"/>
        </w:rPr>
        <w:t xml:space="preserve"> </w:t>
      </w:r>
      <w:r w:rsidR="002D4515">
        <w:rPr>
          <w:rFonts w:ascii="Arial" w:hAnsi="Arial" w:cs="Arial"/>
          <w:sz w:val="22"/>
        </w:rPr>
        <w:t xml:space="preserve">proposed luxury segment resort at </w:t>
      </w:r>
      <w:r w:rsidR="002D4515" w:rsidRPr="0095430E">
        <w:rPr>
          <w:rFonts w:ascii="Arial" w:hAnsi="Arial" w:cs="Arial"/>
          <w:sz w:val="22"/>
          <w:szCs w:val="22"/>
        </w:rPr>
        <w:t>Hallekeri, Kamalapur, Hosapete, Karnataka</w:t>
      </w:r>
      <w:r w:rsidRPr="008577A5">
        <w:rPr>
          <w:rFonts w:ascii="Arial" w:hAnsi="Arial" w:cs="Arial"/>
          <w:sz w:val="22"/>
        </w:rPr>
        <w:t xml:space="preserve">, India, </w:t>
      </w:r>
      <w:r w:rsidR="002D4515" w:rsidRPr="0095430E">
        <w:rPr>
          <w:rFonts w:ascii="Arial" w:hAnsi="Arial" w:cs="Arial"/>
          <w:sz w:val="22"/>
          <w:szCs w:val="22"/>
        </w:rPr>
        <w:t>583221</w:t>
      </w:r>
      <w:r w:rsidRPr="008577A5">
        <w:rPr>
          <w:rFonts w:ascii="Arial" w:hAnsi="Arial" w:cs="Arial"/>
          <w:sz w:val="22"/>
        </w:rPr>
        <w:t xml:space="preserve">. </w:t>
      </w:r>
      <w:r>
        <w:rPr>
          <w:rFonts w:ascii="Arial" w:hAnsi="Arial" w:cs="Arial"/>
          <w:sz w:val="22"/>
        </w:rPr>
        <w:t>From</w:t>
      </w:r>
      <w:r w:rsidRPr="00841BDB">
        <w:rPr>
          <w:rFonts w:ascii="Arial" w:hAnsi="Arial" w:cs="Arial"/>
          <w:sz w:val="22"/>
        </w:rPr>
        <w:t xml:space="preserve"> total area</w:t>
      </w:r>
      <w:r>
        <w:rPr>
          <w:rFonts w:ascii="Arial" w:hAnsi="Arial" w:cs="Arial"/>
          <w:sz w:val="22"/>
        </w:rPr>
        <w:t xml:space="preserve"> of </w:t>
      </w:r>
      <w:r w:rsidR="008357E2">
        <w:rPr>
          <w:rFonts w:ascii="Arial" w:hAnsi="Arial" w:cs="Arial"/>
          <w:sz w:val="22"/>
        </w:rPr>
        <w:t>40</w:t>
      </w:r>
      <w:r w:rsidR="008357E2" w:rsidRPr="008577A5">
        <w:rPr>
          <w:rFonts w:ascii="Arial" w:hAnsi="Arial" w:cs="Arial"/>
          <w:sz w:val="22"/>
        </w:rPr>
        <w:t>,</w:t>
      </w:r>
      <w:r w:rsidR="008357E2">
        <w:rPr>
          <w:rFonts w:ascii="Arial" w:hAnsi="Arial" w:cs="Arial"/>
          <w:sz w:val="22"/>
        </w:rPr>
        <w:t>954.18</w:t>
      </w:r>
      <w:r w:rsidR="008357E2" w:rsidRPr="008577A5">
        <w:rPr>
          <w:rFonts w:ascii="Arial" w:hAnsi="Arial" w:cs="Arial"/>
          <w:sz w:val="22"/>
        </w:rPr>
        <w:t xml:space="preserve"> Sq.</w:t>
      </w:r>
      <w:r w:rsidR="008357E2">
        <w:rPr>
          <w:rFonts w:ascii="Arial" w:hAnsi="Arial" w:cs="Arial"/>
          <w:sz w:val="22"/>
        </w:rPr>
        <w:t xml:space="preserve"> </w:t>
      </w:r>
      <w:proofErr w:type="spellStart"/>
      <w:r w:rsidR="008357E2">
        <w:rPr>
          <w:rFonts w:ascii="Arial" w:hAnsi="Arial" w:cs="Arial"/>
          <w:sz w:val="22"/>
        </w:rPr>
        <w:t>m</w:t>
      </w:r>
      <w:r w:rsidR="008357E2" w:rsidRPr="008577A5">
        <w:rPr>
          <w:rFonts w:ascii="Arial" w:hAnsi="Arial" w:cs="Arial"/>
          <w:sz w:val="22"/>
        </w:rPr>
        <w:t>t</w:t>
      </w:r>
      <w:proofErr w:type="spellEnd"/>
      <w:r w:rsidRPr="00841BDB">
        <w:rPr>
          <w:rFonts w:ascii="Arial" w:hAnsi="Arial" w:cs="Arial"/>
          <w:sz w:val="22"/>
        </w:rPr>
        <w:t xml:space="preserve">, </w:t>
      </w:r>
      <w:r w:rsidR="008357E2">
        <w:rPr>
          <w:rFonts w:ascii="Arial" w:hAnsi="Arial" w:cs="Arial"/>
          <w:sz w:val="22"/>
        </w:rPr>
        <w:t>13,034</w:t>
      </w:r>
      <w:r w:rsidRPr="00841BDB">
        <w:rPr>
          <w:rFonts w:ascii="Arial" w:hAnsi="Arial" w:cs="Arial"/>
          <w:sz w:val="22"/>
        </w:rPr>
        <w:t xml:space="preserve"> square meters</w:t>
      </w:r>
      <w:r w:rsidR="008357E2">
        <w:rPr>
          <w:rFonts w:ascii="Arial" w:hAnsi="Arial" w:cs="Arial"/>
          <w:sz w:val="22"/>
        </w:rPr>
        <w:t xml:space="preserve"> built up area</w:t>
      </w:r>
      <w:r w:rsidRPr="00841BDB">
        <w:rPr>
          <w:rFonts w:ascii="Arial" w:hAnsi="Arial" w:cs="Arial"/>
          <w:sz w:val="22"/>
        </w:rPr>
        <w:t xml:space="preserve"> </w:t>
      </w:r>
      <w:r>
        <w:rPr>
          <w:rFonts w:ascii="Arial" w:hAnsi="Arial" w:cs="Arial"/>
          <w:sz w:val="22"/>
        </w:rPr>
        <w:t>is</w:t>
      </w:r>
      <w:r w:rsidRPr="00841BDB">
        <w:rPr>
          <w:rFonts w:ascii="Arial" w:hAnsi="Arial" w:cs="Arial"/>
          <w:sz w:val="22"/>
        </w:rPr>
        <w:t xml:space="preserve"> allocated to the proposed </w:t>
      </w:r>
      <w:r w:rsidR="008357E2">
        <w:rPr>
          <w:rFonts w:ascii="Arial" w:hAnsi="Arial" w:cs="Arial"/>
          <w:sz w:val="22"/>
        </w:rPr>
        <w:t>luxury segment resort</w:t>
      </w:r>
      <w:r w:rsidRPr="00841BDB">
        <w:rPr>
          <w:rFonts w:ascii="Arial" w:hAnsi="Arial" w:cs="Arial"/>
          <w:sz w:val="22"/>
        </w:rPr>
        <w:t>.</w:t>
      </w:r>
    </w:p>
    <w:p w14:paraId="1EBCC12E" w14:textId="4FDE17A2" w:rsidR="00663458" w:rsidRDefault="008357E2" w:rsidP="00CE6BD0">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Pr>
          <w:rFonts w:ascii="Arial" w:hAnsi="Arial" w:cs="Arial"/>
          <w:bCs/>
          <w:sz w:val="22"/>
          <w:szCs w:val="22"/>
          <w:lang w:eastAsia="en-IN"/>
        </w:rPr>
        <w:t xml:space="preserve">As per data / information provided by company, </w:t>
      </w:r>
      <w:r w:rsidRPr="00D636F5">
        <w:rPr>
          <w:rFonts w:ascii="Arial" w:hAnsi="Arial" w:cs="Arial"/>
          <w:sz w:val="22"/>
        </w:rPr>
        <w:t xml:space="preserve">the estimated cost of the Building &amp; Civil works is ~INR </w:t>
      </w:r>
      <w:r>
        <w:rPr>
          <w:rFonts w:ascii="Arial" w:hAnsi="Arial" w:cs="Arial"/>
          <w:sz w:val="22"/>
        </w:rPr>
        <w:t>3</w:t>
      </w:r>
      <w:r w:rsidRPr="00D636F5">
        <w:rPr>
          <w:rFonts w:ascii="Arial" w:hAnsi="Arial" w:cs="Arial"/>
          <w:sz w:val="22"/>
        </w:rPr>
        <w:t>2.</w:t>
      </w:r>
      <w:r>
        <w:rPr>
          <w:rFonts w:ascii="Arial" w:hAnsi="Arial" w:cs="Arial"/>
          <w:sz w:val="22"/>
        </w:rPr>
        <w:t>45</w:t>
      </w:r>
      <w:r w:rsidRPr="00D636F5">
        <w:rPr>
          <w:rFonts w:ascii="Arial" w:hAnsi="Arial" w:cs="Arial"/>
          <w:sz w:val="22"/>
        </w:rPr>
        <w:t xml:space="preserve"> </w:t>
      </w:r>
      <w:proofErr w:type="spellStart"/>
      <w:r>
        <w:rPr>
          <w:rFonts w:ascii="Arial" w:hAnsi="Arial" w:cs="Arial"/>
          <w:sz w:val="22"/>
        </w:rPr>
        <w:t>Cr</w:t>
      </w:r>
      <w:r w:rsidRPr="00D636F5">
        <w:rPr>
          <w:rFonts w:ascii="Arial" w:hAnsi="Arial" w:cs="Arial"/>
          <w:sz w:val="22"/>
        </w:rPr>
        <w:t>s</w:t>
      </w:r>
      <w:proofErr w:type="spellEnd"/>
      <w:r>
        <w:rPr>
          <w:rFonts w:ascii="Arial" w:hAnsi="Arial" w:cs="Arial"/>
          <w:sz w:val="22"/>
        </w:rPr>
        <w:t xml:space="preserve">. </w:t>
      </w:r>
      <w:r w:rsidR="00CE6BD0" w:rsidRPr="00CE6BD0">
        <w:rPr>
          <w:rFonts w:ascii="Arial" w:hAnsi="Arial" w:cs="Arial"/>
          <w:sz w:val="22"/>
          <w:szCs w:val="22"/>
          <w:lang w:eastAsia="en-IN"/>
        </w:rPr>
        <w:t xml:space="preserve">As a TEV consultant, the estimated Building &amp; Civil works cost has been verified independently by us based on the prevailing market rates in the nearby areas, </w:t>
      </w:r>
      <w:r w:rsidR="00CE6BD0" w:rsidRPr="00CE6BD0">
        <w:rPr>
          <w:rFonts w:ascii="Arial" w:hAnsi="Arial" w:cs="Arial"/>
          <w:sz w:val="22"/>
          <w:szCs w:val="22"/>
          <w:lang w:eastAsia="en-IN"/>
        </w:rPr>
        <w:lastRenderedPageBreak/>
        <w:t>which we found reasonable &amp; in the permissible range also the cost may change as per specifications &amp; brand of the material.</w:t>
      </w:r>
    </w:p>
    <w:p w14:paraId="27C1CB80" w14:textId="7A7FC965" w:rsidR="00CE6BD0" w:rsidRPr="005F6B05" w:rsidRDefault="00FA5A10" w:rsidP="00CE6BD0">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sidRPr="00CE6BD0">
        <w:rPr>
          <w:rFonts w:ascii="Arial" w:hAnsi="Arial" w:cs="Arial"/>
          <w:sz w:val="22"/>
          <w:szCs w:val="22"/>
          <w:lang w:eastAsia="en-IN"/>
        </w:rPr>
        <w:t xml:space="preserve">The estimated cost for plant &amp; machinery </w:t>
      </w:r>
      <w:r w:rsidR="009617BB" w:rsidRPr="00CE6BD0">
        <w:rPr>
          <w:rFonts w:ascii="Arial" w:hAnsi="Arial" w:cs="Arial"/>
          <w:sz w:val="22"/>
          <w:szCs w:val="22"/>
          <w:lang w:eastAsia="en-IN"/>
        </w:rPr>
        <w:t xml:space="preserve">and equipment </w:t>
      </w:r>
      <w:r w:rsidRPr="00CE6BD0">
        <w:rPr>
          <w:rFonts w:ascii="Arial" w:hAnsi="Arial" w:cs="Arial"/>
          <w:sz w:val="22"/>
          <w:szCs w:val="22"/>
          <w:lang w:eastAsia="en-IN"/>
        </w:rPr>
        <w:t xml:space="preserve">will be INR </w:t>
      </w:r>
      <w:r w:rsidR="009617BB" w:rsidRPr="00CE6BD0">
        <w:rPr>
          <w:rFonts w:ascii="Arial" w:hAnsi="Arial" w:cs="Arial"/>
          <w:sz w:val="22"/>
          <w:szCs w:val="22"/>
          <w:lang w:eastAsia="en-IN"/>
        </w:rPr>
        <w:t>24</w:t>
      </w:r>
      <w:r w:rsidRPr="00CE6BD0">
        <w:rPr>
          <w:rFonts w:ascii="Arial" w:hAnsi="Arial" w:cs="Arial"/>
          <w:sz w:val="22"/>
          <w:szCs w:val="22"/>
          <w:lang w:eastAsia="en-IN"/>
        </w:rPr>
        <w:t>.</w:t>
      </w:r>
      <w:r w:rsidR="009617BB" w:rsidRPr="00CE6BD0">
        <w:rPr>
          <w:rFonts w:ascii="Arial" w:hAnsi="Arial" w:cs="Arial"/>
          <w:sz w:val="22"/>
          <w:szCs w:val="22"/>
          <w:lang w:eastAsia="en-IN"/>
        </w:rPr>
        <w:t>40</w:t>
      </w:r>
      <w:r w:rsidRPr="00CE6BD0">
        <w:rPr>
          <w:rFonts w:ascii="Arial" w:hAnsi="Arial" w:cs="Arial"/>
          <w:sz w:val="22"/>
          <w:szCs w:val="22"/>
          <w:lang w:eastAsia="en-IN"/>
        </w:rPr>
        <w:t xml:space="preserve"> crores as per the client. </w:t>
      </w:r>
      <w:r w:rsidR="00CE6BD0" w:rsidRPr="00FE6FFF">
        <w:rPr>
          <w:rFonts w:ascii="Arial" w:hAnsi="Arial" w:cs="Arial"/>
          <w:sz w:val="22"/>
          <w:szCs w:val="22"/>
          <w:lang w:eastAsia="en-IN"/>
        </w:rPr>
        <w:t xml:space="preserve">As TEV consultants, we have independently verified the cost of the proposed equipment by consulting several vendors who specialize in similar equipment. It's important to note that the cost of proposed </w:t>
      </w:r>
      <w:r w:rsidR="00CE6BD0">
        <w:rPr>
          <w:rFonts w:ascii="Arial" w:hAnsi="Arial" w:cs="Arial"/>
          <w:sz w:val="22"/>
          <w:szCs w:val="22"/>
          <w:lang w:eastAsia="en-IN"/>
        </w:rPr>
        <w:t>equipment</w:t>
      </w:r>
      <w:r w:rsidR="00CE6BD0" w:rsidRPr="00FE6FFF">
        <w:rPr>
          <w:rFonts w:ascii="Arial" w:hAnsi="Arial" w:cs="Arial"/>
          <w:sz w:val="22"/>
          <w:szCs w:val="22"/>
          <w:lang w:eastAsia="en-IN"/>
        </w:rPr>
        <w:t xml:space="preserve"> may v</w:t>
      </w:r>
      <w:r w:rsidR="00CE6BD0">
        <w:rPr>
          <w:rFonts w:ascii="Arial" w:hAnsi="Arial" w:cs="Arial"/>
          <w:sz w:val="22"/>
          <w:szCs w:val="22"/>
          <w:lang w:eastAsia="en-IN"/>
        </w:rPr>
        <w:t>ary depending on the brand name and</w:t>
      </w:r>
      <w:r w:rsidR="00CE6BD0" w:rsidRPr="00FE6FFF">
        <w:rPr>
          <w:rFonts w:ascii="Arial" w:hAnsi="Arial" w:cs="Arial"/>
          <w:sz w:val="22"/>
          <w:szCs w:val="22"/>
          <w:lang w:eastAsia="en-IN"/>
        </w:rPr>
        <w:t xml:space="preserve"> tec</w:t>
      </w:r>
      <w:r w:rsidR="00CE6BD0">
        <w:rPr>
          <w:rFonts w:ascii="Arial" w:hAnsi="Arial" w:cs="Arial"/>
          <w:sz w:val="22"/>
          <w:szCs w:val="22"/>
          <w:lang w:eastAsia="en-IN"/>
        </w:rPr>
        <w:t>hnical specifications of the equipment</w:t>
      </w:r>
      <w:r w:rsidR="00CE6BD0" w:rsidRPr="00FE6FFF">
        <w:rPr>
          <w:rFonts w:ascii="Arial" w:hAnsi="Arial" w:cs="Arial"/>
          <w:sz w:val="22"/>
          <w:szCs w:val="22"/>
          <w:lang w:eastAsia="en-IN"/>
        </w:rPr>
        <w:t>.</w:t>
      </w:r>
    </w:p>
    <w:p w14:paraId="69932492" w14:textId="0B5EEEB0" w:rsidR="005656EB" w:rsidRDefault="009617BB" w:rsidP="006B1541">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sidRPr="005656EB">
        <w:rPr>
          <w:rFonts w:ascii="Arial" w:hAnsi="Arial" w:cs="Arial"/>
          <w:sz w:val="22"/>
          <w:szCs w:val="22"/>
          <w:lang w:eastAsia="en-IN"/>
        </w:rPr>
        <w:t xml:space="preserve">The estimated cost for </w:t>
      </w:r>
      <w:r w:rsidRPr="005656EB">
        <w:rPr>
          <w:rFonts w:ascii="Arial" w:hAnsi="Arial" w:cs="Arial"/>
          <w:bCs/>
          <w:sz w:val="22"/>
          <w:szCs w:val="22"/>
          <w:lang w:eastAsia="en-IN"/>
        </w:rPr>
        <w:t>furniture</w:t>
      </w:r>
      <w:r w:rsidRPr="005656EB">
        <w:rPr>
          <w:rFonts w:ascii="Arial" w:hAnsi="Arial" w:cs="Arial"/>
          <w:sz w:val="22"/>
          <w:szCs w:val="22"/>
          <w:lang w:eastAsia="en-IN"/>
        </w:rPr>
        <w:t xml:space="preserve"> &amp; </w:t>
      </w:r>
      <w:r w:rsidRPr="005656EB">
        <w:rPr>
          <w:rFonts w:ascii="Arial" w:hAnsi="Arial" w:cs="Arial"/>
          <w:bCs/>
          <w:sz w:val="22"/>
          <w:szCs w:val="22"/>
          <w:lang w:eastAsia="en-IN"/>
        </w:rPr>
        <w:t>fixtures</w:t>
      </w:r>
      <w:r w:rsidRPr="005656EB">
        <w:rPr>
          <w:rFonts w:ascii="Arial" w:hAnsi="Arial" w:cs="Arial"/>
          <w:sz w:val="22"/>
          <w:szCs w:val="22"/>
          <w:lang w:eastAsia="en-IN"/>
        </w:rPr>
        <w:t xml:space="preserve"> will be INR 9.62 crores as per the client</w:t>
      </w:r>
      <w:r w:rsidR="006B1541">
        <w:rPr>
          <w:rFonts w:ascii="Arial" w:hAnsi="Arial" w:cs="Arial"/>
          <w:sz w:val="22"/>
          <w:szCs w:val="22"/>
          <w:lang w:eastAsia="en-IN"/>
        </w:rPr>
        <w:t>.</w:t>
      </w:r>
      <w:r w:rsidR="005656EB" w:rsidRPr="005656EB">
        <w:t xml:space="preserve"> </w:t>
      </w:r>
      <w:r w:rsidR="005656EB" w:rsidRPr="005656EB">
        <w:rPr>
          <w:rFonts w:ascii="Arial" w:hAnsi="Arial" w:cs="Arial"/>
          <w:sz w:val="22"/>
          <w:szCs w:val="22"/>
          <w:lang w:eastAsia="en-IN"/>
        </w:rPr>
        <w:t xml:space="preserve">As TEV </w:t>
      </w:r>
      <w:r w:rsidR="006B1541" w:rsidRPr="005656EB">
        <w:rPr>
          <w:rFonts w:ascii="Arial" w:hAnsi="Arial" w:cs="Arial"/>
          <w:sz w:val="22"/>
          <w:szCs w:val="22"/>
          <w:lang w:eastAsia="en-IN"/>
        </w:rPr>
        <w:t>consultants;</w:t>
      </w:r>
      <w:r w:rsidR="005656EB" w:rsidRPr="005656EB">
        <w:rPr>
          <w:rFonts w:ascii="Arial" w:hAnsi="Arial" w:cs="Arial"/>
          <w:sz w:val="22"/>
          <w:szCs w:val="22"/>
          <w:lang w:eastAsia="en-IN"/>
        </w:rPr>
        <w:t xml:space="preserve"> we have independently verified the cost of the proposed furniture &amp; fixtures by consulting several vendors who specialize in similar market. We found that proposed furniture &amp; fixtures costs to be reasonable and within permissib</w:t>
      </w:r>
      <w:r w:rsidR="00E66B17">
        <w:rPr>
          <w:rFonts w:ascii="Arial" w:hAnsi="Arial" w:cs="Arial"/>
          <w:sz w:val="22"/>
          <w:szCs w:val="22"/>
          <w:lang w:eastAsia="en-IN"/>
        </w:rPr>
        <w:t>le ranges.</w:t>
      </w:r>
    </w:p>
    <w:p w14:paraId="21893BB3" w14:textId="77777777" w:rsidR="006B1541" w:rsidRDefault="006B1541" w:rsidP="006B1541">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sidRPr="005656EB">
        <w:rPr>
          <w:rFonts w:ascii="Arial" w:hAnsi="Arial" w:cs="Arial"/>
          <w:sz w:val="22"/>
          <w:szCs w:val="22"/>
          <w:lang w:eastAsia="en-IN"/>
        </w:rPr>
        <w:t xml:space="preserve">The estimated cost for </w:t>
      </w:r>
      <w:r w:rsidRPr="006B1541">
        <w:rPr>
          <w:rFonts w:ascii="Arial" w:hAnsi="Arial" w:cs="Arial"/>
          <w:sz w:val="22"/>
          <w:szCs w:val="22"/>
          <w:lang w:eastAsia="en-IN"/>
        </w:rPr>
        <w:t>Interest Capitalisation &amp; Other Soft cost</w:t>
      </w:r>
      <w:r w:rsidRPr="005656EB">
        <w:rPr>
          <w:rFonts w:ascii="Arial" w:hAnsi="Arial" w:cs="Arial"/>
          <w:bCs/>
          <w:sz w:val="22"/>
          <w:szCs w:val="22"/>
          <w:lang w:eastAsia="en-IN"/>
        </w:rPr>
        <w:t xml:space="preserve"> </w:t>
      </w:r>
      <w:r>
        <w:rPr>
          <w:rFonts w:ascii="Arial" w:hAnsi="Arial" w:cs="Arial"/>
          <w:sz w:val="22"/>
          <w:szCs w:val="22"/>
          <w:lang w:eastAsia="en-IN"/>
        </w:rPr>
        <w:t>will be INR 13.87</w:t>
      </w:r>
      <w:r w:rsidRPr="005656EB">
        <w:rPr>
          <w:rFonts w:ascii="Arial" w:hAnsi="Arial" w:cs="Arial"/>
          <w:sz w:val="22"/>
          <w:szCs w:val="22"/>
          <w:lang w:eastAsia="en-IN"/>
        </w:rPr>
        <w:t xml:space="preserve"> crores</w:t>
      </w:r>
      <w:r>
        <w:rPr>
          <w:rFonts w:ascii="Arial" w:hAnsi="Arial" w:cs="Arial"/>
          <w:sz w:val="22"/>
          <w:szCs w:val="22"/>
          <w:lang w:eastAsia="en-IN"/>
        </w:rPr>
        <w:t>. Below table shows the bifurcation:</w:t>
      </w:r>
    </w:p>
    <w:tbl>
      <w:tblPr>
        <w:tblW w:w="836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6095"/>
        <w:gridCol w:w="1418"/>
      </w:tblGrid>
      <w:tr w:rsidR="006B1541" w14:paraId="632A997A" w14:textId="77777777" w:rsidTr="00BB2AC8">
        <w:trPr>
          <w:trHeight w:val="300"/>
        </w:trPr>
        <w:tc>
          <w:tcPr>
            <w:tcW w:w="8364" w:type="dxa"/>
            <w:gridSpan w:val="3"/>
            <w:shd w:val="clear" w:color="000000" w:fill="002060"/>
            <w:noWrap/>
            <w:vAlign w:val="bottom"/>
            <w:hideMark/>
          </w:tcPr>
          <w:p w14:paraId="7576A1D0" w14:textId="621FD0CB" w:rsidR="006B1541" w:rsidRDefault="006B1541" w:rsidP="00E66B17">
            <w:pPr>
              <w:jc w:val="center"/>
              <w:rPr>
                <w:rFonts w:ascii="Calibri" w:hAnsi="Calibri" w:cs="Calibri"/>
                <w:b/>
                <w:bCs/>
                <w:color w:val="FFFFFF"/>
                <w:sz w:val="22"/>
                <w:szCs w:val="22"/>
              </w:rPr>
            </w:pPr>
            <w:r>
              <w:rPr>
                <w:rFonts w:ascii="Calibri" w:hAnsi="Calibri" w:cs="Calibri"/>
                <w:b/>
                <w:bCs/>
                <w:color w:val="FFFFFF"/>
                <w:sz w:val="22"/>
                <w:szCs w:val="22"/>
              </w:rPr>
              <w:t>Interest Capitalisation &amp; Other cost</w:t>
            </w:r>
          </w:p>
        </w:tc>
      </w:tr>
      <w:tr w:rsidR="00BB2AC8" w14:paraId="55B56362" w14:textId="77777777" w:rsidTr="00E66B17">
        <w:trPr>
          <w:trHeight w:val="435"/>
        </w:trPr>
        <w:tc>
          <w:tcPr>
            <w:tcW w:w="851" w:type="dxa"/>
            <w:shd w:val="clear" w:color="auto" w:fill="B8CCE4" w:themeFill="accent1" w:themeFillTint="66"/>
            <w:vAlign w:val="center"/>
            <w:hideMark/>
          </w:tcPr>
          <w:p w14:paraId="744ED354" w14:textId="77777777" w:rsidR="006B1541" w:rsidRPr="00E66B17" w:rsidRDefault="006B1541" w:rsidP="006B1541">
            <w:pPr>
              <w:jc w:val="center"/>
              <w:rPr>
                <w:rFonts w:ascii="Calibri" w:hAnsi="Calibri" w:cs="Calibri"/>
                <w:b/>
                <w:sz w:val="22"/>
                <w:szCs w:val="22"/>
              </w:rPr>
            </w:pPr>
            <w:r w:rsidRPr="00E66B17">
              <w:rPr>
                <w:rFonts w:ascii="Calibri" w:hAnsi="Calibri" w:cs="Calibri"/>
                <w:b/>
                <w:sz w:val="22"/>
                <w:szCs w:val="22"/>
              </w:rPr>
              <w:t>S. No.</w:t>
            </w:r>
          </w:p>
        </w:tc>
        <w:tc>
          <w:tcPr>
            <w:tcW w:w="6095" w:type="dxa"/>
            <w:shd w:val="clear" w:color="auto" w:fill="B8CCE4" w:themeFill="accent1" w:themeFillTint="66"/>
            <w:vAlign w:val="center"/>
            <w:hideMark/>
          </w:tcPr>
          <w:p w14:paraId="0F0E40F1" w14:textId="77777777" w:rsidR="006B1541" w:rsidRPr="00E66B17" w:rsidRDefault="006B1541" w:rsidP="00E66B17">
            <w:pPr>
              <w:rPr>
                <w:rFonts w:ascii="Calibri" w:hAnsi="Calibri" w:cs="Calibri"/>
                <w:b/>
                <w:sz w:val="22"/>
                <w:szCs w:val="22"/>
              </w:rPr>
            </w:pPr>
            <w:r w:rsidRPr="00E66B17">
              <w:rPr>
                <w:rFonts w:ascii="Calibri" w:hAnsi="Calibri" w:cs="Calibri"/>
                <w:b/>
                <w:sz w:val="22"/>
                <w:szCs w:val="22"/>
              </w:rPr>
              <w:t>Particulars</w:t>
            </w:r>
          </w:p>
        </w:tc>
        <w:tc>
          <w:tcPr>
            <w:tcW w:w="1418" w:type="dxa"/>
            <w:shd w:val="clear" w:color="auto" w:fill="B8CCE4" w:themeFill="accent1" w:themeFillTint="66"/>
            <w:vAlign w:val="center"/>
            <w:hideMark/>
          </w:tcPr>
          <w:p w14:paraId="30DE281B" w14:textId="77777777" w:rsidR="006B1541" w:rsidRPr="00E66B17" w:rsidRDefault="006B1541" w:rsidP="006B1541">
            <w:pPr>
              <w:jc w:val="center"/>
              <w:rPr>
                <w:rFonts w:ascii="Calibri" w:hAnsi="Calibri" w:cs="Calibri"/>
                <w:b/>
                <w:sz w:val="22"/>
                <w:szCs w:val="22"/>
              </w:rPr>
            </w:pPr>
            <w:r w:rsidRPr="00E66B17">
              <w:rPr>
                <w:rFonts w:ascii="Calibri" w:hAnsi="Calibri" w:cs="Calibri"/>
                <w:b/>
                <w:sz w:val="22"/>
                <w:szCs w:val="22"/>
              </w:rPr>
              <w:t>Amount</w:t>
            </w:r>
          </w:p>
        </w:tc>
      </w:tr>
      <w:tr w:rsidR="00BB2AC8" w14:paraId="243D5BAC" w14:textId="77777777" w:rsidTr="00BB2AC8">
        <w:trPr>
          <w:trHeight w:val="315"/>
        </w:trPr>
        <w:tc>
          <w:tcPr>
            <w:tcW w:w="851" w:type="dxa"/>
            <w:shd w:val="clear" w:color="auto" w:fill="auto"/>
            <w:noWrap/>
            <w:vAlign w:val="center"/>
            <w:hideMark/>
          </w:tcPr>
          <w:p w14:paraId="2AB27CB2" w14:textId="77777777" w:rsidR="006B1541" w:rsidRDefault="006B1541" w:rsidP="006B1541">
            <w:pPr>
              <w:jc w:val="center"/>
              <w:rPr>
                <w:rFonts w:ascii="Calibri" w:hAnsi="Calibri" w:cs="Calibri"/>
                <w:sz w:val="22"/>
                <w:szCs w:val="22"/>
              </w:rPr>
            </w:pPr>
            <w:r>
              <w:rPr>
                <w:rFonts w:ascii="Calibri" w:hAnsi="Calibri" w:cs="Calibri"/>
                <w:sz w:val="22"/>
                <w:szCs w:val="22"/>
              </w:rPr>
              <w:t>1</w:t>
            </w:r>
          </w:p>
        </w:tc>
        <w:tc>
          <w:tcPr>
            <w:tcW w:w="6095" w:type="dxa"/>
            <w:shd w:val="clear" w:color="auto" w:fill="auto"/>
            <w:noWrap/>
            <w:vAlign w:val="center"/>
            <w:hideMark/>
          </w:tcPr>
          <w:p w14:paraId="1C668731" w14:textId="2B4079C7" w:rsidR="006B1541" w:rsidRDefault="006B1541" w:rsidP="006B1541">
            <w:pPr>
              <w:rPr>
                <w:rFonts w:ascii="Calibri" w:hAnsi="Calibri" w:cs="Calibri"/>
                <w:sz w:val="22"/>
                <w:szCs w:val="22"/>
              </w:rPr>
            </w:pPr>
            <w:r>
              <w:rPr>
                <w:rFonts w:ascii="Calibri" w:hAnsi="Calibri" w:cs="Calibri"/>
                <w:sz w:val="22"/>
                <w:szCs w:val="22"/>
              </w:rPr>
              <w:t>Technical Service fees payable to the Hotel Management Group</w:t>
            </w:r>
          </w:p>
        </w:tc>
        <w:tc>
          <w:tcPr>
            <w:tcW w:w="1418" w:type="dxa"/>
            <w:shd w:val="clear" w:color="auto" w:fill="auto"/>
            <w:noWrap/>
            <w:vAlign w:val="center"/>
            <w:hideMark/>
          </w:tcPr>
          <w:p w14:paraId="245D2411" w14:textId="00ECC24A" w:rsidR="006B1541" w:rsidRDefault="006B1541" w:rsidP="006B1541">
            <w:pPr>
              <w:jc w:val="center"/>
              <w:rPr>
                <w:rFonts w:ascii="Calibri" w:hAnsi="Calibri" w:cs="Calibri"/>
                <w:sz w:val="22"/>
                <w:szCs w:val="22"/>
              </w:rPr>
            </w:pPr>
            <w:r>
              <w:rPr>
                <w:rFonts w:ascii="Calibri" w:hAnsi="Calibri" w:cs="Calibri"/>
                <w:sz w:val="22"/>
                <w:szCs w:val="22"/>
              </w:rPr>
              <w:t>1.0</w:t>
            </w:r>
            <w:r w:rsidR="00637648">
              <w:rPr>
                <w:rFonts w:ascii="Calibri" w:hAnsi="Calibri" w:cs="Calibri"/>
                <w:sz w:val="22"/>
                <w:szCs w:val="22"/>
              </w:rPr>
              <w:t>5</w:t>
            </w:r>
          </w:p>
        </w:tc>
      </w:tr>
      <w:tr w:rsidR="00BB2AC8" w14:paraId="18A7CF86" w14:textId="77777777" w:rsidTr="00BB2AC8">
        <w:trPr>
          <w:trHeight w:val="383"/>
        </w:trPr>
        <w:tc>
          <w:tcPr>
            <w:tcW w:w="851" w:type="dxa"/>
            <w:shd w:val="clear" w:color="auto" w:fill="auto"/>
            <w:noWrap/>
            <w:vAlign w:val="center"/>
            <w:hideMark/>
          </w:tcPr>
          <w:p w14:paraId="60F29180" w14:textId="77777777" w:rsidR="006B1541" w:rsidRDefault="006B1541" w:rsidP="006B1541">
            <w:pPr>
              <w:jc w:val="center"/>
              <w:rPr>
                <w:rFonts w:ascii="Calibri" w:hAnsi="Calibri" w:cs="Calibri"/>
                <w:sz w:val="22"/>
                <w:szCs w:val="22"/>
              </w:rPr>
            </w:pPr>
            <w:r>
              <w:rPr>
                <w:rFonts w:ascii="Calibri" w:hAnsi="Calibri" w:cs="Calibri"/>
                <w:sz w:val="22"/>
                <w:szCs w:val="22"/>
              </w:rPr>
              <w:t>2</w:t>
            </w:r>
          </w:p>
        </w:tc>
        <w:tc>
          <w:tcPr>
            <w:tcW w:w="6095" w:type="dxa"/>
            <w:shd w:val="clear" w:color="auto" w:fill="auto"/>
            <w:noWrap/>
            <w:vAlign w:val="center"/>
            <w:hideMark/>
          </w:tcPr>
          <w:p w14:paraId="54C4C84C" w14:textId="77777777" w:rsidR="006B1541" w:rsidRDefault="006B1541" w:rsidP="006B1541">
            <w:pPr>
              <w:rPr>
                <w:rFonts w:ascii="Calibri" w:hAnsi="Calibri" w:cs="Calibri"/>
                <w:sz w:val="22"/>
                <w:szCs w:val="22"/>
              </w:rPr>
            </w:pPr>
            <w:r>
              <w:rPr>
                <w:rFonts w:ascii="Calibri" w:hAnsi="Calibri" w:cs="Calibri"/>
                <w:sz w:val="22"/>
                <w:szCs w:val="22"/>
              </w:rPr>
              <w:t>Interest during construction (3 years)</w:t>
            </w:r>
          </w:p>
        </w:tc>
        <w:tc>
          <w:tcPr>
            <w:tcW w:w="1418" w:type="dxa"/>
            <w:shd w:val="clear" w:color="auto" w:fill="auto"/>
            <w:noWrap/>
            <w:vAlign w:val="center"/>
            <w:hideMark/>
          </w:tcPr>
          <w:p w14:paraId="1C44DB8F" w14:textId="77777777" w:rsidR="006B1541" w:rsidRDefault="006B1541" w:rsidP="006B1541">
            <w:pPr>
              <w:jc w:val="center"/>
              <w:rPr>
                <w:rFonts w:ascii="Calibri" w:hAnsi="Calibri" w:cs="Calibri"/>
                <w:sz w:val="22"/>
                <w:szCs w:val="22"/>
              </w:rPr>
            </w:pPr>
            <w:r>
              <w:rPr>
                <w:rFonts w:ascii="Calibri" w:hAnsi="Calibri" w:cs="Calibri"/>
                <w:sz w:val="22"/>
                <w:szCs w:val="22"/>
              </w:rPr>
              <w:t>10.80</w:t>
            </w:r>
          </w:p>
        </w:tc>
      </w:tr>
      <w:tr w:rsidR="00BB2AC8" w14:paraId="741454D1" w14:textId="77777777" w:rsidTr="00BB2AC8">
        <w:trPr>
          <w:trHeight w:val="315"/>
        </w:trPr>
        <w:tc>
          <w:tcPr>
            <w:tcW w:w="851" w:type="dxa"/>
            <w:shd w:val="clear" w:color="auto" w:fill="auto"/>
            <w:noWrap/>
            <w:vAlign w:val="center"/>
            <w:hideMark/>
          </w:tcPr>
          <w:p w14:paraId="78D10199" w14:textId="77777777" w:rsidR="006B1541" w:rsidRDefault="006B1541" w:rsidP="006B1541">
            <w:pPr>
              <w:jc w:val="center"/>
              <w:rPr>
                <w:rFonts w:ascii="Calibri" w:hAnsi="Calibri" w:cs="Calibri"/>
                <w:sz w:val="22"/>
                <w:szCs w:val="22"/>
              </w:rPr>
            </w:pPr>
            <w:r>
              <w:rPr>
                <w:rFonts w:ascii="Calibri" w:hAnsi="Calibri" w:cs="Calibri"/>
                <w:sz w:val="22"/>
                <w:szCs w:val="22"/>
              </w:rPr>
              <w:t>3</w:t>
            </w:r>
          </w:p>
        </w:tc>
        <w:tc>
          <w:tcPr>
            <w:tcW w:w="6095" w:type="dxa"/>
            <w:shd w:val="clear" w:color="auto" w:fill="auto"/>
            <w:noWrap/>
            <w:vAlign w:val="center"/>
            <w:hideMark/>
          </w:tcPr>
          <w:p w14:paraId="05373416" w14:textId="638C828F" w:rsidR="006B1541" w:rsidRDefault="006B1541" w:rsidP="006B1541">
            <w:pPr>
              <w:rPr>
                <w:rFonts w:ascii="Calibri" w:hAnsi="Calibri" w:cs="Calibri"/>
                <w:sz w:val="22"/>
                <w:szCs w:val="22"/>
              </w:rPr>
            </w:pPr>
            <w:r>
              <w:rPr>
                <w:rFonts w:ascii="Calibri" w:hAnsi="Calibri" w:cs="Calibri"/>
                <w:sz w:val="22"/>
                <w:szCs w:val="22"/>
              </w:rPr>
              <w:t>Preopening Advertisement &amp; Publicity Expenses</w:t>
            </w:r>
          </w:p>
        </w:tc>
        <w:tc>
          <w:tcPr>
            <w:tcW w:w="1418" w:type="dxa"/>
            <w:shd w:val="clear" w:color="auto" w:fill="auto"/>
            <w:noWrap/>
            <w:vAlign w:val="center"/>
            <w:hideMark/>
          </w:tcPr>
          <w:p w14:paraId="31D5D9E1" w14:textId="77777777" w:rsidR="006B1541" w:rsidRDefault="006B1541" w:rsidP="006B1541">
            <w:pPr>
              <w:jc w:val="center"/>
              <w:rPr>
                <w:rFonts w:ascii="Calibri" w:hAnsi="Calibri" w:cs="Calibri"/>
                <w:sz w:val="22"/>
                <w:szCs w:val="22"/>
              </w:rPr>
            </w:pPr>
            <w:r>
              <w:rPr>
                <w:rFonts w:ascii="Calibri" w:hAnsi="Calibri" w:cs="Calibri"/>
                <w:sz w:val="22"/>
                <w:szCs w:val="22"/>
              </w:rPr>
              <w:t>2.00</w:t>
            </w:r>
          </w:p>
        </w:tc>
      </w:tr>
      <w:tr w:rsidR="006B1541" w14:paraId="6220A0F6" w14:textId="77777777" w:rsidTr="00BB2AC8">
        <w:trPr>
          <w:trHeight w:val="300"/>
        </w:trPr>
        <w:tc>
          <w:tcPr>
            <w:tcW w:w="851" w:type="dxa"/>
            <w:shd w:val="clear" w:color="auto" w:fill="DBE5F1" w:themeFill="accent1" w:themeFillTint="33"/>
            <w:noWrap/>
            <w:vAlign w:val="center"/>
            <w:hideMark/>
          </w:tcPr>
          <w:p w14:paraId="4B06CC16" w14:textId="20799BCA" w:rsidR="006B1541" w:rsidRDefault="006B1541" w:rsidP="006B1541">
            <w:pPr>
              <w:jc w:val="center"/>
              <w:rPr>
                <w:rFonts w:ascii="Calibri" w:hAnsi="Calibri" w:cs="Calibri"/>
                <w:sz w:val="22"/>
                <w:szCs w:val="22"/>
              </w:rPr>
            </w:pPr>
          </w:p>
        </w:tc>
        <w:tc>
          <w:tcPr>
            <w:tcW w:w="6095" w:type="dxa"/>
            <w:shd w:val="clear" w:color="auto" w:fill="DBE5F1" w:themeFill="accent1" w:themeFillTint="33"/>
            <w:noWrap/>
            <w:vAlign w:val="center"/>
            <w:hideMark/>
          </w:tcPr>
          <w:p w14:paraId="5ED05310" w14:textId="745A672D" w:rsidR="006B1541" w:rsidRDefault="006B1541" w:rsidP="00E66B17">
            <w:pPr>
              <w:rPr>
                <w:rFonts w:ascii="Calibri" w:hAnsi="Calibri" w:cs="Calibri"/>
                <w:b/>
                <w:bCs/>
                <w:sz w:val="22"/>
                <w:szCs w:val="22"/>
              </w:rPr>
            </w:pPr>
            <w:r>
              <w:rPr>
                <w:rFonts w:ascii="Calibri" w:hAnsi="Calibri" w:cs="Calibri"/>
                <w:b/>
                <w:bCs/>
                <w:sz w:val="22"/>
                <w:szCs w:val="22"/>
              </w:rPr>
              <w:t>Total</w:t>
            </w:r>
          </w:p>
        </w:tc>
        <w:tc>
          <w:tcPr>
            <w:tcW w:w="1418" w:type="dxa"/>
            <w:shd w:val="clear" w:color="auto" w:fill="DBE5F1" w:themeFill="accent1" w:themeFillTint="33"/>
            <w:noWrap/>
            <w:vAlign w:val="center"/>
            <w:hideMark/>
          </w:tcPr>
          <w:p w14:paraId="790F7C4D" w14:textId="2B69150C" w:rsidR="006B1541" w:rsidRDefault="006B1541" w:rsidP="006B1541">
            <w:pPr>
              <w:jc w:val="center"/>
              <w:rPr>
                <w:rFonts w:ascii="Calibri" w:hAnsi="Calibri" w:cs="Calibri"/>
                <w:b/>
                <w:bCs/>
                <w:sz w:val="22"/>
                <w:szCs w:val="22"/>
              </w:rPr>
            </w:pPr>
            <w:r>
              <w:rPr>
                <w:rFonts w:ascii="Calibri" w:hAnsi="Calibri" w:cs="Calibri"/>
                <w:b/>
                <w:bCs/>
                <w:sz w:val="22"/>
                <w:szCs w:val="22"/>
              </w:rPr>
              <w:t>13.8</w:t>
            </w:r>
            <w:r w:rsidR="00637648">
              <w:rPr>
                <w:rFonts w:ascii="Calibri" w:hAnsi="Calibri" w:cs="Calibri"/>
                <w:b/>
                <w:bCs/>
                <w:sz w:val="22"/>
                <w:szCs w:val="22"/>
              </w:rPr>
              <w:t>5</w:t>
            </w:r>
            <w:r w:rsidR="0009275F">
              <w:rPr>
                <w:rFonts w:ascii="Calibri" w:hAnsi="Calibri" w:cs="Calibri"/>
                <w:b/>
                <w:bCs/>
                <w:sz w:val="22"/>
                <w:szCs w:val="22"/>
              </w:rPr>
              <w:t xml:space="preserve"> </w:t>
            </w:r>
          </w:p>
        </w:tc>
      </w:tr>
    </w:tbl>
    <w:p w14:paraId="065600ED" w14:textId="5EC44E5C" w:rsidR="006B1541" w:rsidRPr="00E66B17" w:rsidRDefault="00E66B17" w:rsidP="006B1541">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Pr>
          <w:rFonts w:ascii="Arial" w:hAnsi="Arial" w:cs="Arial"/>
          <w:sz w:val="22"/>
          <w:szCs w:val="22"/>
          <w:lang w:eastAsia="en-IN"/>
        </w:rPr>
        <w:t>As per the data/information provided by the client, t</w:t>
      </w:r>
      <w:r w:rsidR="006B1541" w:rsidRPr="00E66B17">
        <w:rPr>
          <w:rFonts w:ascii="Arial" w:hAnsi="Arial" w:cs="Arial"/>
          <w:sz w:val="22"/>
          <w:szCs w:val="22"/>
          <w:lang w:eastAsia="en-IN"/>
        </w:rPr>
        <w:t>he estimated cost for interiors decoration will be 39.99 Crores.</w:t>
      </w:r>
      <w:r>
        <w:rPr>
          <w:rFonts w:ascii="Arial" w:hAnsi="Arial" w:cs="Arial"/>
          <w:sz w:val="22"/>
          <w:szCs w:val="22"/>
          <w:lang w:eastAsia="en-IN"/>
        </w:rPr>
        <w:t xml:space="preserve"> These cost are tentative and can be change as per actual scope of work.</w:t>
      </w:r>
    </w:p>
    <w:p w14:paraId="7C9214B9" w14:textId="4B130069" w:rsidR="00BC3ABA" w:rsidRPr="00423173" w:rsidRDefault="00E66B17" w:rsidP="00BC3ABA">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highlight w:val="yellow"/>
          <w:lang w:eastAsia="en-IN"/>
        </w:rPr>
      </w:pPr>
      <w:r w:rsidRPr="00423173">
        <w:rPr>
          <w:rFonts w:ascii="Arial" w:hAnsi="Arial" w:cs="Arial"/>
          <w:sz w:val="22"/>
          <w:szCs w:val="22"/>
          <w:highlight w:val="yellow"/>
          <w:lang w:eastAsia="en-IN"/>
        </w:rPr>
        <w:t>As per the data/information provided by the client, the</w:t>
      </w:r>
      <w:r w:rsidR="00BC3ABA" w:rsidRPr="00423173">
        <w:rPr>
          <w:rFonts w:ascii="Arial" w:hAnsi="Arial" w:cs="Arial"/>
          <w:sz w:val="22"/>
          <w:szCs w:val="22"/>
          <w:highlight w:val="yellow"/>
          <w:lang w:eastAsia="en-IN"/>
        </w:rPr>
        <w:t xml:space="preserve"> estimated cost for Consultancy Fees will be INR 10.95 crores. Below table shows the bifurcation:</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3402"/>
        <w:gridCol w:w="1821"/>
      </w:tblGrid>
      <w:tr w:rsidR="00BC3ABA" w:rsidRPr="0079463E" w14:paraId="0D22EAA4" w14:textId="77777777" w:rsidTr="00E66B17">
        <w:trPr>
          <w:trHeight w:val="315"/>
          <w:jc w:val="center"/>
        </w:trPr>
        <w:tc>
          <w:tcPr>
            <w:tcW w:w="2391" w:type="dxa"/>
            <w:shd w:val="clear" w:color="auto" w:fill="002060"/>
            <w:vAlign w:val="center"/>
          </w:tcPr>
          <w:p w14:paraId="5C6F852E" w14:textId="77777777" w:rsidR="00BC3ABA" w:rsidRPr="0079463E" w:rsidRDefault="00BC3ABA" w:rsidP="00BC3ABA">
            <w:pPr>
              <w:outlineLvl w:val="0"/>
              <w:rPr>
                <w:rFonts w:asciiTheme="minorHAnsi" w:eastAsia="Arial Unicode MS" w:hAnsiTheme="minorHAnsi" w:cstheme="minorHAnsi"/>
                <w:b/>
                <w:color w:val="FFFFFF" w:themeColor="background1"/>
                <w:sz w:val="22"/>
                <w:szCs w:val="22"/>
              </w:rPr>
            </w:pPr>
            <w:r w:rsidRPr="0079463E">
              <w:rPr>
                <w:rFonts w:asciiTheme="minorHAnsi" w:eastAsia="Arial Unicode MS" w:hAnsiTheme="minorHAnsi" w:cstheme="minorHAnsi"/>
                <w:b/>
                <w:color w:val="FFFFFF" w:themeColor="background1"/>
                <w:sz w:val="22"/>
                <w:szCs w:val="22"/>
              </w:rPr>
              <w:t>Head</w:t>
            </w:r>
          </w:p>
        </w:tc>
        <w:tc>
          <w:tcPr>
            <w:tcW w:w="3402" w:type="dxa"/>
            <w:shd w:val="clear" w:color="auto" w:fill="002060"/>
            <w:vAlign w:val="center"/>
          </w:tcPr>
          <w:p w14:paraId="3D5524C1" w14:textId="77777777" w:rsidR="00BC3ABA" w:rsidRPr="0079463E" w:rsidRDefault="00BC3ABA" w:rsidP="00BC3ABA">
            <w:pPr>
              <w:outlineLvl w:val="0"/>
              <w:rPr>
                <w:rFonts w:asciiTheme="minorHAnsi" w:eastAsia="Arial Unicode MS" w:hAnsiTheme="minorHAnsi" w:cstheme="minorHAnsi"/>
                <w:b/>
                <w:color w:val="FFFFFF" w:themeColor="background1"/>
                <w:sz w:val="22"/>
                <w:szCs w:val="22"/>
              </w:rPr>
            </w:pPr>
            <w:r w:rsidRPr="0079463E">
              <w:rPr>
                <w:rFonts w:asciiTheme="minorHAnsi" w:eastAsia="Arial Unicode MS" w:hAnsiTheme="minorHAnsi" w:cstheme="minorHAnsi"/>
                <w:b/>
                <w:color w:val="FFFFFF" w:themeColor="background1"/>
                <w:sz w:val="22"/>
                <w:szCs w:val="22"/>
              </w:rPr>
              <w:t>Consultant</w:t>
            </w:r>
          </w:p>
        </w:tc>
        <w:tc>
          <w:tcPr>
            <w:tcW w:w="1821" w:type="dxa"/>
            <w:shd w:val="clear" w:color="auto" w:fill="002060"/>
            <w:noWrap/>
            <w:vAlign w:val="center"/>
          </w:tcPr>
          <w:p w14:paraId="066FE14D" w14:textId="77777777" w:rsidR="00BC3ABA" w:rsidRPr="0079463E" w:rsidRDefault="00BC3ABA" w:rsidP="009F575B">
            <w:pPr>
              <w:jc w:val="center"/>
              <w:outlineLvl w:val="0"/>
              <w:rPr>
                <w:rFonts w:asciiTheme="minorHAnsi" w:eastAsia="Arial Unicode MS" w:hAnsiTheme="minorHAnsi" w:cstheme="minorHAnsi"/>
                <w:b/>
                <w:color w:val="FFFFFF" w:themeColor="background1"/>
                <w:sz w:val="22"/>
                <w:szCs w:val="22"/>
              </w:rPr>
            </w:pPr>
            <w:r w:rsidRPr="0079463E">
              <w:rPr>
                <w:rFonts w:asciiTheme="minorHAnsi" w:eastAsia="Arial Unicode MS" w:hAnsiTheme="minorHAnsi" w:cstheme="minorHAnsi"/>
                <w:b/>
                <w:color w:val="FFFFFF" w:themeColor="background1"/>
                <w:sz w:val="22"/>
                <w:szCs w:val="22"/>
              </w:rPr>
              <w:t>Fees</w:t>
            </w:r>
          </w:p>
        </w:tc>
      </w:tr>
      <w:tr w:rsidR="00BC3ABA" w:rsidRPr="0079463E" w14:paraId="45F588BA" w14:textId="77777777" w:rsidTr="00E66B17">
        <w:trPr>
          <w:trHeight w:val="315"/>
          <w:jc w:val="center"/>
        </w:trPr>
        <w:tc>
          <w:tcPr>
            <w:tcW w:w="2391" w:type="dxa"/>
            <w:shd w:val="clear" w:color="auto" w:fill="auto"/>
            <w:vAlign w:val="center"/>
            <w:hideMark/>
          </w:tcPr>
          <w:p w14:paraId="0F905ABD"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Architects</w:t>
            </w:r>
          </w:p>
        </w:tc>
        <w:tc>
          <w:tcPr>
            <w:tcW w:w="3402" w:type="dxa"/>
            <w:shd w:val="clear" w:color="auto" w:fill="auto"/>
            <w:vAlign w:val="center"/>
            <w:hideMark/>
          </w:tcPr>
          <w:p w14:paraId="2FF5D13D"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SJK Studios LLP</w:t>
            </w:r>
          </w:p>
        </w:tc>
        <w:tc>
          <w:tcPr>
            <w:tcW w:w="1821" w:type="dxa"/>
            <w:shd w:val="clear" w:color="auto" w:fill="auto"/>
            <w:noWrap/>
            <w:vAlign w:val="center"/>
            <w:hideMark/>
          </w:tcPr>
          <w:p w14:paraId="0468DD11"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3,02,90,179</w:t>
            </w:r>
          </w:p>
        </w:tc>
      </w:tr>
      <w:tr w:rsidR="00BC3ABA" w:rsidRPr="0079463E" w14:paraId="1ECAA726" w14:textId="77777777" w:rsidTr="00E66B17">
        <w:trPr>
          <w:trHeight w:val="255"/>
          <w:jc w:val="center"/>
        </w:trPr>
        <w:tc>
          <w:tcPr>
            <w:tcW w:w="2391" w:type="dxa"/>
            <w:shd w:val="clear" w:color="auto" w:fill="auto"/>
            <w:vAlign w:val="center"/>
            <w:hideMark/>
          </w:tcPr>
          <w:p w14:paraId="778B2035"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ID Consultant</w:t>
            </w:r>
          </w:p>
        </w:tc>
        <w:tc>
          <w:tcPr>
            <w:tcW w:w="3402" w:type="dxa"/>
            <w:shd w:val="clear" w:color="auto" w:fill="auto"/>
            <w:vAlign w:val="center"/>
            <w:hideMark/>
          </w:tcPr>
          <w:p w14:paraId="2F5F8CE3"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SJK Studios LLP</w:t>
            </w:r>
          </w:p>
        </w:tc>
        <w:tc>
          <w:tcPr>
            <w:tcW w:w="1821" w:type="dxa"/>
            <w:shd w:val="clear" w:color="auto" w:fill="auto"/>
            <w:noWrap/>
            <w:vAlign w:val="center"/>
            <w:hideMark/>
          </w:tcPr>
          <w:p w14:paraId="7FACAF36"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2,36,00,000</w:t>
            </w:r>
          </w:p>
        </w:tc>
      </w:tr>
      <w:tr w:rsidR="00BC3ABA" w:rsidRPr="0079463E" w14:paraId="0393A979" w14:textId="77777777" w:rsidTr="00E66B17">
        <w:trPr>
          <w:trHeight w:val="285"/>
          <w:jc w:val="center"/>
        </w:trPr>
        <w:tc>
          <w:tcPr>
            <w:tcW w:w="2391" w:type="dxa"/>
            <w:shd w:val="clear" w:color="auto" w:fill="auto"/>
            <w:vAlign w:val="center"/>
            <w:hideMark/>
          </w:tcPr>
          <w:p w14:paraId="5F7B3272" w14:textId="77777777" w:rsidR="00BC3ABA" w:rsidRPr="00423173" w:rsidRDefault="00BC3ABA" w:rsidP="00BC3ABA">
            <w:pPr>
              <w:outlineLvl w:val="0"/>
              <w:rPr>
                <w:rFonts w:asciiTheme="minorHAnsi" w:eastAsia="Arial Unicode MS" w:hAnsiTheme="minorHAnsi" w:cstheme="minorHAnsi"/>
                <w:sz w:val="22"/>
                <w:szCs w:val="22"/>
                <w:highlight w:val="yellow"/>
              </w:rPr>
            </w:pPr>
            <w:r w:rsidRPr="00423173">
              <w:rPr>
                <w:rFonts w:asciiTheme="minorHAnsi" w:eastAsia="Arial Unicode MS" w:hAnsiTheme="minorHAnsi" w:cstheme="minorHAnsi"/>
                <w:sz w:val="22"/>
                <w:szCs w:val="22"/>
                <w:highlight w:val="yellow"/>
              </w:rPr>
              <w:t>PMC</w:t>
            </w:r>
          </w:p>
        </w:tc>
        <w:tc>
          <w:tcPr>
            <w:tcW w:w="3402" w:type="dxa"/>
            <w:shd w:val="clear" w:color="auto" w:fill="auto"/>
            <w:vAlign w:val="center"/>
            <w:hideMark/>
          </w:tcPr>
          <w:p w14:paraId="144B30DC" w14:textId="0865EDD1" w:rsidR="00BC3ABA" w:rsidRPr="00423173" w:rsidRDefault="00BC3ABA" w:rsidP="00BC3ABA">
            <w:pPr>
              <w:outlineLvl w:val="0"/>
              <w:rPr>
                <w:rFonts w:asciiTheme="minorHAnsi" w:eastAsia="Arial Unicode MS" w:hAnsiTheme="minorHAnsi" w:cstheme="minorHAnsi"/>
                <w:sz w:val="22"/>
                <w:szCs w:val="22"/>
                <w:highlight w:val="yellow"/>
              </w:rPr>
            </w:pPr>
            <w:r w:rsidRPr="00B87877">
              <w:rPr>
                <w:rFonts w:asciiTheme="minorHAnsi" w:eastAsia="Arial Unicode MS" w:hAnsiTheme="minorHAnsi" w:cstheme="minorHAnsi"/>
                <w:color w:val="FF0000"/>
                <w:sz w:val="22"/>
                <w:szCs w:val="22"/>
                <w:highlight w:val="yellow"/>
              </w:rPr>
              <w:t>Cushman &amp; Wakefield</w:t>
            </w:r>
            <w:r w:rsidR="00B87877">
              <w:rPr>
                <w:rFonts w:asciiTheme="minorHAnsi" w:eastAsia="Arial Unicode MS" w:hAnsiTheme="minorHAnsi" w:cstheme="minorHAnsi"/>
                <w:color w:val="FF0000"/>
                <w:sz w:val="22"/>
                <w:szCs w:val="22"/>
                <w:highlight w:val="yellow"/>
              </w:rPr>
              <w:t xml:space="preserve"> (Reference from shared agreement)</w:t>
            </w:r>
          </w:p>
        </w:tc>
        <w:tc>
          <w:tcPr>
            <w:tcW w:w="1821" w:type="dxa"/>
            <w:shd w:val="clear" w:color="auto" w:fill="auto"/>
            <w:noWrap/>
            <w:vAlign w:val="center"/>
            <w:hideMark/>
          </w:tcPr>
          <w:p w14:paraId="239E1B8D" w14:textId="77777777" w:rsidR="00BC3ABA" w:rsidRPr="00423173" w:rsidRDefault="00BC3ABA" w:rsidP="009F575B">
            <w:pPr>
              <w:jc w:val="center"/>
              <w:outlineLvl w:val="0"/>
              <w:rPr>
                <w:rFonts w:asciiTheme="minorHAnsi" w:eastAsia="Arial Unicode MS" w:hAnsiTheme="minorHAnsi" w:cstheme="minorHAnsi"/>
                <w:sz w:val="22"/>
                <w:szCs w:val="22"/>
                <w:highlight w:val="yellow"/>
              </w:rPr>
            </w:pPr>
            <w:r w:rsidRPr="00423173">
              <w:rPr>
                <w:rFonts w:asciiTheme="minorHAnsi" w:eastAsia="Arial Unicode MS" w:hAnsiTheme="minorHAnsi" w:cstheme="minorHAnsi"/>
                <w:sz w:val="22"/>
                <w:szCs w:val="22"/>
                <w:highlight w:val="yellow"/>
              </w:rPr>
              <w:t>3,75,34,141</w:t>
            </w:r>
          </w:p>
        </w:tc>
      </w:tr>
      <w:tr w:rsidR="00BC3ABA" w:rsidRPr="0079463E" w14:paraId="08FAC053" w14:textId="77777777" w:rsidTr="00E66B17">
        <w:trPr>
          <w:trHeight w:val="285"/>
          <w:jc w:val="center"/>
        </w:trPr>
        <w:tc>
          <w:tcPr>
            <w:tcW w:w="2391" w:type="dxa"/>
            <w:shd w:val="clear" w:color="auto" w:fill="auto"/>
            <w:vAlign w:val="center"/>
            <w:hideMark/>
          </w:tcPr>
          <w:p w14:paraId="52D931BE"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Structural</w:t>
            </w:r>
          </w:p>
        </w:tc>
        <w:tc>
          <w:tcPr>
            <w:tcW w:w="3402" w:type="dxa"/>
            <w:shd w:val="clear" w:color="auto" w:fill="auto"/>
            <w:vAlign w:val="center"/>
            <w:hideMark/>
          </w:tcPr>
          <w:p w14:paraId="715614FF" w14:textId="77777777" w:rsidR="00BC3ABA" w:rsidRPr="0079463E" w:rsidRDefault="00BC3ABA" w:rsidP="00BC3ABA">
            <w:pPr>
              <w:outlineLvl w:val="0"/>
              <w:rPr>
                <w:rFonts w:asciiTheme="minorHAnsi" w:eastAsia="Arial Unicode MS" w:hAnsiTheme="minorHAnsi" w:cstheme="minorHAnsi"/>
                <w:sz w:val="22"/>
                <w:szCs w:val="22"/>
              </w:rPr>
            </w:pPr>
            <w:proofErr w:type="spellStart"/>
            <w:r w:rsidRPr="0079463E">
              <w:rPr>
                <w:rFonts w:asciiTheme="minorHAnsi" w:eastAsia="Arial Unicode MS" w:hAnsiTheme="minorHAnsi" w:cstheme="minorHAnsi"/>
                <w:sz w:val="22"/>
                <w:szCs w:val="22"/>
              </w:rPr>
              <w:t>Manjunatha</w:t>
            </w:r>
            <w:proofErr w:type="spellEnd"/>
            <w:r w:rsidRPr="0079463E">
              <w:rPr>
                <w:rFonts w:asciiTheme="minorHAnsi" w:eastAsia="Arial Unicode MS" w:hAnsiTheme="minorHAnsi" w:cstheme="minorHAnsi"/>
                <w:sz w:val="22"/>
                <w:szCs w:val="22"/>
              </w:rPr>
              <w:t xml:space="preserve"> &amp; Co</w:t>
            </w:r>
          </w:p>
        </w:tc>
        <w:tc>
          <w:tcPr>
            <w:tcW w:w="1821" w:type="dxa"/>
            <w:shd w:val="clear" w:color="auto" w:fill="auto"/>
            <w:noWrap/>
            <w:vAlign w:val="center"/>
            <w:hideMark/>
          </w:tcPr>
          <w:p w14:paraId="0E7065B6"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15,80,357</w:t>
            </w:r>
          </w:p>
        </w:tc>
      </w:tr>
      <w:tr w:rsidR="00BC3ABA" w:rsidRPr="0079463E" w14:paraId="30D0B5CD" w14:textId="77777777" w:rsidTr="00E66B17">
        <w:trPr>
          <w:trHeight w:val="315"/>
          <w:jc w:val="center"/>
        </w:trPr>
        <w:tc>
          <w:tcPr>
            <w:tcW w:w="2391" w:type="dxa"/>
            <w:shd w:val="clear" w:color="auto" w:fill="auto"/>
            <w:vAlign w:val="center"/>
            <w:hideMark/>
          </w:tcPr>
          <w:p w14:paraId="16B0F564"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MEP</w:t>
            </w:r>
          </w:p>
        </w:tc>
        <w:tc>
          <w:tcPr>
            <w:tcW w:w="3402" w:type="dxa"/>
            <w:shd w:val="clear" w:color="auto" w:fill="auto"/>
            <w:vAlign w:val="center"/>
            <w:hideMark/>
          </w:tcPr>
          <w:p w14:paraId="1DC2AA83"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AEON Consultants India Pvt Ltd</w:t>
            </w:r>
          </w:p>
        </w:tc>
        <w:tc>
          <w:tcPr>
            <w:tcW w:w="1821" w:type="dxa"/>
            <w:shd w:val="clear" w:color="auto" w:fill="auto"/>
            <w:noWrap/>
            <w:vAlign w:val="center"/>
            <w:hideMark/>
          </w:tcPr>
          <w:p w14:paraId="50142B5F"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47,20,000</w:t>
            </w:r>
          </w:p>
        </w:tc>
      </w:tr>
      <w:tr w:rsidR="00BC3ABA" w:rsidRPr="0079463E" w14:paraId="63B49F63" w14:textId="77777777" w:rsidTr="00E66B17">
        <w:trPr>
          <w:trHeight w:val="285"/>
          <w:jc w:val="center"/>
        </w:trPr>
        <w:tc>
          <w:tcPr>
            <w:tcW w:w="2391" w:type="dxa"/>
            <w:shd w:val="clear" w:color="auto" w:fill="auto"/>
            <w:vAlign w:val="center"/>
            <w:hideMark/>
          </w:tcPr>
          <w:p w14:paraId="51DB4E97"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Landscape</w:t>
            </w:r>
          </w:p>
        </w:tc>
        <w:tc>
          <w:tcPr>
            <w:tcW w:w="3402" w:type="dxa"/>
            <w:shd w:val="clear" w:color="auto" w:fill="auto"/>
            <w:vAlign w:val="center"/>
            <w:hideMark/>
          </w:tcPr>
          <w:p w14:paraId="6562DDE1"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 xml:space="preserve">John </w:t>
            </w:r>
            <w:proofErr w:type="spellStart"/>
            <w:r w:rsidRPr="0079463E">
              <w:rPr>
                <w:rFonts w:asciiTheme="minorHAnsi" w:eastAsia="Arial Unicode MS" w:hAnsiTheme="minorHAnsi" w:cstheme="minorHAnsi"/>
                <w:sz w:val="22"/>
                <w:szCs w:val="22"/>
              </w:rPr>
              <w:t>Petitgrew</w:t>
            </w:r>
            <w:proofErr w:type="spellEnd"/>
            <w:r w:rsidRPr="0079463E">
              <w:rPr>
                <w:rFonts w:asciiTheme="minorHAnsi" w:eastAsia="Arial Unicode MS" w:hAnsiTheme="minorHAnsi" w:cstheme="minorHAnsi"/>
                <w:sz w:val="22"/>
                <w:szCs w:val="22"/>
              </w:rPr>
              <w:t>, Indonesia</w:t>
            </w:r>
          </w:p>
        </w:tc>
        <w:tc>
          <w:tcPr>
            <w:tcW w:w="1821" w:type="dxa"/>
            <w:shd w:val="clear" w:color="auto" w:fill="auto"/>
            <w:noWrap/>
            <w:vAlign w:val="center"/>
            <w:hideMark/>
          </w:tcPr>
          <w:p w14:paraId="1CE6F794"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50,47,924</w:t>
            </w:r>
          </w:p>
        </w:tc>
      </w:tr>
      <w:tr w:rsidR="00BC3ABA" w:rsidRPr="0079463E" w14:paraId="3EC824D0" w14:textId="77777777" w:rsidTr="00E66B17">
        <w:trPr>
          <w:trHeight w:val="360"/>
          <w:jc w:val="center"/>
        </w:trPr>
        <w:tc>
          <w:tcPr>
            <w:tcW w:w="2391" w:type="dxa"/>
            <w:shd w:val="clear" w:color="auto" w:fill="auto"/>
            <w:vAlign w:val="center"/>
            <w:hideMark/>
          </w:tcPr>
          <w:p w14:paraId="235382C4"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Lighting Consultants</w:t>
            </w:r>
          </w:p>
        </w:tc>
        <w:tc>
          <w:tcPr>
            <w:tcW w:w="3402" w:type="dxa"/>
            <w:shd w:val="clear" w:color="auto" w:fill="auto"/>
            <w:vAlign w:val="center"/>
            <w:hideMark/>
          </w:tcPr>
          <w:p w14:paraId="55CC5EF6"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Lucent Worldwide, New Delhi</w:t>
            </w:r>
          </w:p>
        </w:tc>
        <w:tc>
          <w:tcPr>
            <w:tcW w:w="1821" w:type="dxa"/>
            <w:shd w:val="clear" w:color="auto" w:fill="auto"/>
            <w:noWrap/>
            <w:vAlign w:val="center"/>
            <w:hideMark/>
          </w:tcPr>
          <w:p w14:paraId="1C63E154"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25,96,000</w:t>
            </w:r>
          </w:p>
        </w:tc>
      </w:tr>
      <w:tr w:rsidR="00BC3ABA" w:rsidRPr="0079463E" w14:paraId="59410B13" w14:textId="77777777" w:rsidTr="00E66B17">
        <w:trPr>
          <w:trHeight w:val="300"/>
          <w:jc w:val="center"/>
        </w:trPr>
        <w:tc>
          <w:tcPr>
            <w:tcW w:w="2391" w:type="dxa"/>
            <w:shd w:val="clear" w:color="auto" w:fill="auto"/>
            <w:vAlign w:val="center"/>
            <w:hideMark/>
          </w:tcPr>
          <w:p w14:paraId="1F391C7A"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Facility Consultant</w:t>
            </w:r>
          </w:p>
        </w:tc>
        <w:tc>
          <w:tcPr>
            <w:tcW w:w="3402" w:type="dxa"/>
            <w:shd w:val="clear" w:color="auto" w:fill="auto"/>
            <w:vAlign w:val="center"/>
            <w:hideMark/>
          </w:tcPr>
          <w:p w14:paraId="6D0630C9"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DMA Consultants, New Delhi</w:t>
            </w:r>
          </w:p>
        </w:tc>
        <w:tc>
          <w:tcPr>
            <w:tcW w:w="1821" w:type="dxa"/>
            <w:shd w:val="clear" w:color="auto" w:fill="auto"/>
            <w:noWrap/>
            <w:vAlign w:val="center"/>
            <w:hideMark/>
          </w:tcPr>
          <w:p w14:paraId="218A7F44"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11,19,420</w:t>
            </w:r>
          </w:p>
        </w:tc>
      </w:tr>
      <w:tr w:rsidR="00BC3ABA" w:rsidRPr="0079463E" w14:paraId="4DBA6C71" w14:textId="77777777" w:rsidTr="00E66B17">
        <w:trPr>
          <w:trHeight w:val="300"/>
          <w:jc w:val="center"/>
        </w:trPr>
        <w:tc>
          <w:tcPr>
            <w:tcW w:w="2391" w:type="dxa"/>
            <w:shd w:val="clear" w:color="auto" w:fill="auto"/>
            <w:vAlign w:val="center"/>
            <w:hideMark/>
          </w:tcPr>
          <w:p w14:paraId="2F52BAA9"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lastRenderedPageBreak/>
              <w:t>Voice and Data</w:t>
            </w:r>
          </w:p>
        </w:tc>
        <w:tc>
          <w:tcPr>
            <w:tcW w:w="3402" w:type="dxa"/>
            <w:shd w:val="clear" w:color="auto" w:fill="auto"/>
            <w:vAlign w:val="center"/>
            <w:hideMark/>
          </w:tcPr>
          <w:p w14:paraId="13CFA84F"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Tendering is on</w:t>
            </w:r>
          </w:p>
        </w:tc>
        <w:tc>
          <w:tcPr>
            <w:tcW w:w="1821" w:type="dxa"/>
            <w:shd w:val="clear" w:color="auto" w:fill="auto"/>
            <w:noWrap/>
            <w:vAlign w:val="center"/>
            <w:hideMark/>
          </w:tcPr>
          <w:p w14:paraId="20789A0B"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5,26,786</w:t>
            </w:r>
          </w:p>
        </w:tc>
      </w:tr>
      <w:tr w:rsidR="00BC3ABA" w:rsidRPr="0079463E" w14:paraId="71DBC5D7" w14:textId="77777777" w:rsidTr="00E66B17">
        <w:trPr>
          <w:trHeight w:val="255"/>
          <w:jc w:val="center"/>
        </w:trPr>
        <w:tc>
          <w:tcPr>
            <w:tcW w:w="2391" w:type="dxa"/>
            <w:shd w:val="clear" w:color="auto" w:fill="auto"/>
            <w:vAlign w:val="center"/>
            <w:hideMark/>
          </w:tcPr>
          <w:p w14:paraId="03DEF9BB"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CFE consultant</w:t>
            </w:r>
          </w:p>
        </w:tc>
        <w:tc>
          <w:tcPr>
            <w:tcW w:w="3402" w:type="dxa"/>
            <w:shd w:val="clear" w:color="auto" w:fill="auto"/>
            <w:vAlign w:val="center"/>
            <w:hideMark/>
          </w:tcPr>
          <w:p w14:paraId="1C1F23C6" w14:textId="77777777" w:rsidR="00BC3ABA" w:rsidRPr="0079463E" w:rsidRDefault="00BC3ABA" w:rsidP="00BC3ABA">
            <w:pPr>
              <w:outlineLvl w:val="0"/>
              <w:rPr>
                <w:rFonts w:asciiTheme="minorHAnsi" w:eastAsia="Arial Unicode MS" w:hAnsiTheme="minorHAnsi" w:cstheme="minorHAnsi"/>
                <w:sz w:val="22"/>
                <w:szCs w:val="22"/>
              </w:rPr>
            </w:pPr>
            <w:proofErr w:type="spellStart"/>
            <w:r w:rsidRPr="0079463E">
              <w:rPr>
                <w:rFonts w:asciiTheme="minorHAnsi" w:eastAsia="Arial Unicode MS" w:hAnsiTheme="minorHAnsi" w:cstheme="minorHAnsi"/>
                <w:sz w:val="22"/>
                <w:szCs w:val="22"/>
              </w:rPr>
              <w:t>Samrakshan</w:t>
            </w:r>
            <w:proofErr w:type="spellEnd"/>
            <w:r w:rsidRPr="0079463E">
              <w:rPr>
                <w:rFonts w:asciiTheme="minorHAnsi" w:eastAsia="Arial Unicode MS" w:hAnsiTheme="minorHAnsi" w:cstheme="minorHAnsi"/>
                <w:sz w:val="22"/>
                <w:szCs w:val="22"/>
              </w:rPr>
              <w:t xml:space="preserve"> Bangalore</w:t>
            </w:r>
          </w:p>
        </w:tc>
        <w:tc>
          <w:tcPr>
            <w:tcW w:w="1821" w:type="dxa"/>
            <w:shd w:val="clear" w:color="auto" w:fill="auto"/>
            <w:noWrap/>
            <w:vAlign w:val="center"/>
            <w:hideMark/>
          </w:tcPr>
          <w:p w14:paraId="71AC162E"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1,31,696</w:t>
            </w:r>
          </w:p>
        </w:tc>
      </w:tr>
      <w:tr w:rsidR="00BC3ABA" w:rsidRPr="0079463E" w14:paraId="353104A9" w14:textId="77777777" w:rsidTr="00E66B17">
        <w:trPr>
          <w:trHeight w:val="300"/>
          <w:jc w:val="center"/>
        </w:trPr>
        <w:tc>
          <w:tcPr>
            <w:tcW w:w="2391" w:type="dxa"/>
            <w:shd w:val="clear" w:color="auto" w:fill="auto"/>
            <w:vAlign w:val="center"/>
            <w:hideMark/>
          </w:tcPr>
          <w:p w14:paraId="1741AEF0" w14:textId="77777777" w:rsidR="00BC3ABA" w:rsidRPr="0079463E" w:rsidRDefault="00BC3ABA" w:rsidP="00BC3ABA">
            <w:pPr>
              <w:outlineLvl w:val="0"/>
              <w:rPr>
                <w:rFonts w:asciiTheme="minorHAnsi" w:eastAsia="Arial Unicode MS" w:hAnsiTheme="minorHAnsi" w:cstheme="minorHAnsi"/>
                <w:sz w:val="22"/>
                <w:szCs w:val="22"/>
              </w:rPr>
            </w:pPr>
            <w:proofErr w:type="spellStart"/>
            <w:r w:rsidRPr="0079463E">
              <w:rPr>
                <w:rFonts w:asciiTheme="minorHAnsi" w:eastAsia="Arial Unicode MS" w:hAnsiTheme="minorHAnsi" w:cstheme="minorHAnsi"/>
                <w:sz w:val="22"/>
                <w:szCs w:val="22"/>
              </w:rPr>
              <w:t>Liasioning</w:t>
            </w:r>
            <w:proofErr w:type="spellEnd"/>
            <w:r w:rsidRPr="0079463E">
              <w:rPr>
                <w:rFonts w:asciiTheme="minorHAnsi" w:eastAsia="Arial Unicode MS" w:hAnsiTheme="minorHAnsi" w:cstheme="minorHAnsi"/>
                <w:sz w:val="22"/>
                <w:szCs w:val="22"/>
              </w:rPr>
              <w:t xml:space="preserve"> consultant</w:t>
            </w:r>
          </w:p>
        </w:tc>
        <w:tc>
          <w:tcPr>
            <w:tcW w:w="3402" w:type="dxa"/>
            <w:shd w:val="clear" w:color="auto" w:fill="auto"/>
            <w:vAlign w:val="center"/>
            <w:hideMark/>
          </w:tcPr>
          <w:p w14:paraId="4DE0DAF8" w14:textId="77777777" w:rsidR="00BC3ABA" w:rsidRPr="0079463E" w:rsidRDefault="00BC3ABA" w:rsidP="00BC3ABA">
            <w:pPr>
              <w:outlineLvl w:val="0"/>
              <w:rPr>
                <w:rFonts w:asciiTheme="minorHAnsi" w:eastAsia="Arial Unicode MS" w:hAnsiTheme="minorHAnsi" w:cstheme="minorHAnsi"/>
                <w:sz w:val="22"/>
                <w:szCs w:val="22"/>
              </w:rPr>
            </w:pPr>
            <w:proofErr w:type="spellStart"/>
            <w:r w:rsidRPr="0079463E">
              <w:rPr>
                <w:rFonts w:asciiTheme="minorHAnsi" w:eastAsia="Arial Unicode MS" w:hAnsiTheme="minorHAnsi" w:cstheme="minorHAnsi"/>
                <w:sz w:val="22"/>
                <w:szCs w:val="22"/>
              </w:rPr>
              <w:t>Shrushti</w:t>
            </w:r>
            <w:proofErr w:type="spellEnd"/>
            <w:r w:rsidRPr="0079463E">
              <w:rPr>
                <w:rFonts w:asciiTheme="minorHAnsi" w:eastAsia="Arial Unicode MS" w:hAnsiTheme="minorHAnsi" w:cstheme="minorHAnsi"/>
                <w:sz w:val="22"/>
                <w:szCs w:val="22"/>
              </w:rPr>
              <w:t xml:space="preserve"> </w:t>
            </w:r>
            <w:proofErr w:type="spellStart"/>
            <w:r w:rsidRPr="0079463E">
              <w:rPr>
                <w:rFonts w:asciiTheme="minorHAnsi" w:eastAsia="Arial Unicode MS" w:hAnsiTheme="minorHAnsi" w:cstheme="minorHAnsi"/>
                <w:sz w:val="22"/>
                <w:szCs w:val="22"/>
              </w:rPr>
              <w:t>Architecets</w:t>
            </w:r>
            <w:proofErr w:type="spellEnd"/>
            <w:r w:rsidRPr="0079463E">
              <w:rPr>
                <w:rFonts w:asciiTheme="minorHAnsi" w:eastAsia="Arial Unicode MS" w:hAnsiTheme="minorHAnsi" w:cstheme="minorHAnsi"/>
                <w:sz w:val="22"/>
                <w:szCs w:val="22"/>
              </w:rPr>
              <w:t xml:space="preserve">, </w:t>
            </w:r>
            <w:proofErr w:type="spellStart"/>
            <w:r w:rsidRPr="0079463E">
              <w:rPr>
                <w:rFonts w:asciiTheme="minorHAnsi" w:eastAsia="Arial Unicode MS" w:hAnsiTheme="minorHAnsi" w:cstheme="minorHAnsi"/>
                <w:sz w:val="22"/>
                <w:szCs w:val="22"/>
              </w:rPr>
              <w:t>Hampi</w:t>
            </w:r>
            <w:proofErr w:type="spellEnd"/>
          </w:p>
        </w:tc>
        <w:tc>
          <w:tcPr>
            <w:tcW w:w="1821" w:type="dxa"/>
            <w:shd w:val="clear" w:color="auto" w:fill="auto"/>
            <w:noWrap/>
            <w:vAlign w:val="center"/>
            <w:hideMark/>
          </w:tcPr>
          <w:p w14:paraId="463D3542"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10,62,000</w:t>
            </w:r>
          </w:p>
        </w:tc>
      </w:tr>
      <w:tr w:rsidR="00BC3ABA" w:rsidRPr="0079463E" w14:paraId="237C0D1C" w14:textId="77777777" w:rsidTr="00E66B17">
        <w:trPr>
          <w:trHeight w:val="300"/>
          <w:jc w:val="center"/>
        </w:trPr>
        <w:tc>
          <w:tcPr>
            <w:tcW w:w="2391" w:type="dxa"/>
            <w:shd w:val="clear" w:color="auto" w:fill="auto"/>
            <w:vAlign w:val="center"/>
            <w:hideMark/>
          </w:tcPr>
          <w:p w14:paraId="348C9F83"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Security Systems</w:t>
            </w:r>
          </w:p>
        </w:tc>
        <w:tc>
          <w:tcPr>
            <w:tcW w:w="3402" w:type="dxa"/>
            <w:shd w:val="clear" w:color="auto" w:fill="auto"/>
            <w:vAlign w:val="center"/>
            <w:hideMark/>
          </w:tcPr>
          <w:p w14:paraId="11D02F72"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Tendering is on</w:t>
            </w:r>
          </w:p>
        </w:tc>
        <w:tc>
          <w:tcPr>
            <w:tcW w:w="1821" w:type="dxa"/>
            <w:shd w:val="clear" w:color="auto" w:fill="auto"/>
            <w:noWrap/>
            <w:vAlign w:val="center"/>
            <w:hideMark/>
          </w:tcPr>
          <w:p w14:paraId="7AB8ED7F"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5,26,786</w:t>
            </w:r>
          </w:p>
        </w:tc>
      </w:tr>
      <w:tr w:rsidR="00BC3ABA" w:rsidRPr="0079463E" w14:paraId="0E1EB24D" w14:textId="77777777" w:rsidTr="00E66B17">
        <w:trPr>
          <w:trHeight w:val="300"/>
          <w:jc w:val="center"/>
        </w:trPr>
        <w:tc>
          <w:tcPr>
            <w:tcW w:w="2391" w:type="dxa"/>
            <w:shd w:val="clear" w:color="auto" w:fill="auto"/>
            <w:vAlign w:val="center"/>
            <w:hideMark/>
          </w:tcPr>
          <w:p w14:paraId="690FBB45"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IT Consultant</w:t>
            </w:r>
          </w:p>
        </w:tc>
        <w:tc>
          <w:tcPr>
            <w:tcW w:w="3402" w:type="dxa"/>
            <w:shd w:val="clear" w:color="auto" w:fill="auto"/>
            <w:vAlign w:val="center"/>
            <w:hideMark/>
          </w:tcPr>
          <w:p w14:paraId="1B902694" w14:textId="77777777" w:rsidR="00BC3ABA" w:rsidRPr="0079463E" w:rsidRDefault="00BC3ABA" w:rsidP="00BC3ABA">
            <w:pP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Tendering is on</w:t>
            </w:r>
          </w:p>
        </w:tc>
        <w:tc>
          <w:tcPr>
            <w:tcW w:w="1821" w:type="dxa"/>
            <w:shd w:val="clear" w:color="auto" w:fill="auto"/>
            <w:noWrap/>
            <w:vAlign w:val="center"/>
            <w:hideMark/>
          </w:tcPr>
          <w:p w14:paraId="0424AD72" w14:textId="77777777" w:rsidR="00BC3ABA" w:rsidRPr="0079463E" w:rsidRDefault="00BC3ABA" w:rsidP="009F575B">
            <w:pPr>
              <w:jc w:val="center"/>
              <w:outlineLvl w:val="0"/>
              <w:rPr>
                <w:rFonts w:asciiTheme="minorHAnsi" w:eastAsia="Arial Unicode MS" w:hAnsiTheme="minorHAnsi" w:cstheme="minorHAnsi"/>
                <w:sz w:val="22"/>
                <w:szCs w:val="22"/>
              </w:rPr>
            </w:pPr>
            <w:r w:rsidRPr="0079463E">
              <w:rPr>
                <w:rFonts w:asciiTheme="minorHAnsi" w:eastAsia="Arial Unicode MS" w:hAnsiTheme="minorHAnsi" w:cstheme="minorHAnsi"/>
                <w:sz w:val="22"/>
                <w:szCs w:val="22"/>
              </w:rPr>
              <w:t>7,90,179</w:t>
            </w:r>
          </w:p>
        </w:tc>
      </w:tr>
      <w:tr w:rsidR="00BC3ABA" w:rsidRPr="0079463E" w14:paraId="349173A6" w14:textId="77777777" w:rsidTr="00E66B17">
        <w:trPr>
          <w:trHeight w:val="300"/>
          <w:jc w:val="center"/>
        </w:trPr>
        <w:tc>
          <w:tcPr>
            <w:tcW w:w="2391" w:type="dxa"/>
            <w:shd w:val="clear" w:color="auto" w:fill="DBE5F1" w:themeFill="accent1" w:themeFillTint="33"/>
            <w:vAlign w:val="center"/>
            <w:hideMark/>
          </w:tcPr>
          <w:p w14:paraId="4AAAFD2D" w14:textId="77777777" w:rsidR="00BC3ABA" w:rsidRPr="0079463E" w:rsidRDefault="00BC3ABA" w:rsidP="009F575B">
            <w:pPr>
              <w:jc w:val="center"/>
              <w:rPr>
                <w:rFonts w:asciiTheme="minorHAnsi" w:eastAsia="Arial Unicode MS" w:hAnsiTheme="minorHAnsi" w:cstheme="minorHAnsi"/>
                <w:b/>
                <w:bCs/>
                <w:sz w:val="22"/>
                <w:szCs w:val="22"/>
              </w:rPr>
            </w:pPr>
            <w:r w:rsidRPr="0079463E">
              <w:rPr>
                <w:rFonts w:asciiTheme="minorHAnsi" w:eastAsia="Arial Unicode MS" w:hAnsiTheme="minorHAnsi" w:cstheme="minorHAnsi"/>
                <w:b/>
                <w:bCs/>
                <w:sz w:val="22"/>
                <w:szCs w:val="22"/>
              </w:rPr>
              <w:t>Consultants Fee</w:t>
            </w:r>
          </w:p>
        </w:tc>
        <w:tc>
          <w:tcPr>
            <w:tcW w:w="3402" w:type="dxa"/>
            <w:shd w:val="clear" w:color="auto" w:fill="DBE5F1" w:themeFill="accent1" w:themeFillTint="33"/>
            <w:vAlign w:val="center"/>
            <w:hideMark/>
          </w:tcPr>
          <w:p w14:paraId="1CBF92F2" w14:textId="77777777" w:rsidR="00BC3ABA" w:rsidRPr="0079463E" w:rsidRDefault="00BC3ABA" w:rsidP="009F575B">
            <w:pPr>
              <w:jc w:val="center"/>
              <w:rPr>
                <w:rFonts w:asciiTheme="minorHAnsi" w:eastAsia="Arial Unicode MS" w:hAnsiTheme="minorHAnsi" w:cstheme="minorHAnsi"/>
                <w:b/>
                <w:bCs/>
                <w:sz w:val="22"/>
                <w:szCs w:val="22"/>
              </w:rPr>
            </w:pPr>
          </w:p>
        </w:tc>
        <w:tc>
          <w:tcPr>
            <w:tcW w:w="1821" w:type="dxa"/>
            <w:shd w:val="clear" w:color="auto" w:fill="DBE5F1" w:themeFill="accent1" w:themeFillTint="33"/>
            <w:noWrap/>
            <w:vAlign w:val="center"/>
            <w:hideMark/>
          </w:tcPr>
          <w:p w14:paraId="7C752175" w14:textId="77777777" w:rsidR="00BC3ABA" w:rsidRPr="0079463E" w:rsidRDefault="00BC3ABA" w:rsidP="009F575B">
            <w:pPr>
              <w:jc w:val="center"/>
              <w:rPr>
                <w:rFonts w:asciiTheme="minorHAnsi" w:eastAsia="Arial Unicode MS" w:hAnsiTheme="minorHAnsi" w:cstheme="minorHAnsi"/>
                <w:b/>
                <w:bCs/>
                <w:sz w:val="22"/>
                <w:szCs w:val="22"/>
              </w:rPr>
            </w:pPr>
            <w:r w:rsidRPr="00423173">
              <w:rPr>
                <w:rFonts w:asciiTheme="minorHAnsi" w:eastAsia="Arial Unicode MS" w:hAnsiTheme="minorHAnsi" w:cstheme="minorHAnsi"/>
                <w:b/>
                <w:bCs/>
                <w:sz w:val="22"/>
                <w:szCs w:val="22"/>
                <w:highlight w:val="yellow"/>
              </w:rPr>
              <w:t>10,95,25,467</w:t>
            </w:r>
          </w:p>
        </w:tc>
      </w:tr>
    </w:tbl>
    <w:p w14:paraId="375E0EF8" w14:textId="2E712386" w:rsidR="00E66B17" w:rsidRPr="00E66B17" w:rsidRDefault="00E66B17" w:rsidP="00E66B17">
      <w:pPr>
        <w:pStyle w:val="ListParagraph"/>
        <w:autoSpaceDE w:val="0"/>
        <w:autoSpaceDN w:val="0"/>
        <w:adjustRightInd w:val="0"/>
        <w:spacing w:after="240" w:line="360" w:lineRule="auto"/>
        <w:ind w:left="851" w:right="1132"/>
        <w:jc w:val="right"/>
        <w:rPr>
          <w:rFonts w:ascii="Arial" w:hAnsi="Arial" w:cs="Arial"/>
          <w:sz w:val="20"/>
          <w:szCs w:val="22"/>
          <w:lang w:eastAsia="en-IN"/>
        </w:rPr>
      </w:pPr>
      <w:r w:rsidRPr="00E66B17">
        <w:rPr>
          <w:rFonts w:ascii="Arial" w:hAnsi="Arial" w:cs="Arial"/>
          <w:b/>
          <w:sz w:val="20"/>
          <w:szCs w:val="22"/>
          <w:lang w:eastAsia="en-IN"/>
        </w:rPr>
        <w:t>Source:</w:t>
      </w:r>
      <w:r w:rsidRPr="00E66B17">
        <w:rPr>
          <w:rFonts w:ascii="Arial" w:hAnsi="Arial" w:cs="Arial"/>
          <w:sz w:val="20"/>
          <w:szCs w:val="22"/>
          <w:lang w:eastAsia="en-IN"/>
        </w:rPr>
        <w:t xml:space="preserve"> </w:t>
      </w:r>
      <w:r w:rsidRPr="00E66B17">
        <w:rPr>
          <w:rFonts w:ascii="Arial" w:hAnsi="Arial" w:cs="Arial"/>
          <w:i/>
          <w:sz w:val="20"/>
          <w:szCs w:val="22"/>
          <w:lang w:eastAsia="en-IN"/>
        </w:rPr>
        <w:t>Data/information provided by the client.</w:t>
      </w:r>
    </w:p>
    <w:p w14:paraId="15CCD4C9" w14:textId="235D2970" w:rsidR="00B70526" w:rsidRPr="005656EB" w:rsidRDefault="00BC3ABA" w:rsidP="00BC3ABA">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sidRPr="00BC3ABA">
        <w:rPr>
          <w:rFonts w:ascii="Arial" w:hAnsi="Arial" w:cs="Arial"/>
          <w:sz w:val="22"/>
          <w:szCs w:val="22"/>
          <w:lang w:eastAsia="en-IN"/>
        </w:rPr>
        <w:t xml:space="preserve">The estimated cost for contingencies is set at 5.00 crores. This allocation is not fixed and serves as a provisional figure, which could potentially cover expenses related to areas such as Interiors, BOH (Back of House), MEP (Mechanical, Electrical, and Plumbing), Landscape, and others. Contingencies may or may not arise. </w:t>
      </w:r>
      <w:r>
        <w:rPr>
          <w:rFonts w:ascii="Arial" w:hAnsi="Arial" w:cs="Arial"/>
          <w:sz w:val="22"/>
          <w:szCs w:val="22"/>
          <w:lang w:eastAsia="en-IN"/>
        </w:rPr>
        <w:t>Therefore, t</w:t>
      </w:r>
      <w:r w:rsidRPr="00BC3ABA">
        <w:rPr>
          <w:rFonts w:ascii="Arial" w:hAnsi="Arial" w:cs="Arial"/>
          <w:sz w:val="22"/>
          <w:szCs w:val="22"/>
          <w:lang w:eastAsia="en-IN"/>
        </w:rPr>
        <w:t>his provision has been made based on the advice of the Project Consultant.</w:t>
      </w:r>
      <w:r w:rsidR="00AC36E2" w:rsidRPr="005656EB">
        <w:rPr>
          <w:rFonts w:ascii="Arial" w:hAnsi="Arial" w:cs="Arial"/>
          <w:sz w:val="22"/>
          <w:szCs w:val="22"/>
          <w:lang w:eastAsia="en-IN"/>
        </w:rPr>
        <w:t xml:space="preserve"> </w:t>
      </w:r>
    </w:p>
    <w:p w14:paraId="57CB8F2A" w14:textId="6EBDB536" w:rsidR="00032709" w:rsidRPr="00FA5A10" w:rsidRDefault="00032709" w:rsidP="00BC3ABA">
      <w:pPr>
        <w:pStyle w:val="ListParagraph"/>
        <w:numPr>
          <w:ilvl w:val="0"/>
          <w:numId w:val="33"/>
        </w:numPr>
        <w:autoSpaceDE w:val="0"/>
        <w:autoSpaceDN w:val="0"/>
        <w:adjustRightInd w:val="0"/>
        <w:spacing w:before="240" w:after="240" w:line="360" w:lineRule="auto"/>
        <w:ind w:left="851" w:right="-2" w:hanging="436"/>
        <w:jc w:val="both"/>
        <w:rPr>
          <w:rFonts w:ascii="Arial" w:hAnsi="Arial" w:cs="Arial"/>
          <w:sz w:val="22"/>
          <w:szCs w:val="22"/>
          <w:lang w:eastAsia="en-IN"/>
        </w:rPr>
      </w:pPr>
      <w:r w:rsidRPr="00FA5A10">
        <w:rPr>
          <w:rFonts w:ascii="Arial" w:hAnsi="Arial" w:cs="Arial"/>
          <w:sz w:val="22"/>
          <w:szCs w:val="22"/>
          <w:lang w:eastAsia="en-IN"/>
        </w:rPr>
        <w:t xml:space="preserve">The </w:t>
      </w:r>
      <w:r w:rsidR="0030133F">
        <w:rPr>
          <w:rFonts w:ascii="Arial" w:hAnsi="Arial" w:cs="Arial"/>
          <w:sz w:val="22"/>
          <w:szCs w:val="22"/>
          <w:lang w:eastAsia="en-IN"/>
        </w:rPr>
        <w:t xml:space="preserve">total </w:t>
      </w:r>
      <w:r w:rsidRPr="00FA5A10">
        <w:rPr>
          <w:rFonts w:ascii="Arial" w:hAnsi="Arial" w:cs="Arial"/>
          <w:sz w:val="22"/>
          <w:szCs w:val="22"/>
          <w:lang w:eastAsia="en-IN"/>
        </w:rPr>
        <w:t xml:space="preserve">estimated cost of the proposed </w:t>
      </w:r>
      <w:r w:rsidR="0030133F">
        <w:rPr>
          <w:rFonts w:ascii="Arial" w:hAnsi="Arial" w:cs="Arial"/>
          <w:sz w:val="22"/>
          <w:szCs w:val="22"/>
          <w:lang w:eastAsia="en-IN"/>
        </w:rPr>
        <w:t>luxury segment resort</w:t>
      </w:r>
      <w:r w:rsidRPr="00FA5A10">
        <w:rPr>
          <w:rFonts w:ascii="Arial" w:hAnsi="Arial" w:cs="Arial"/>
          <w:sz w:val="22"/>
          <w:szCs w:val="22"/>
          <w:lang w:eastAsia="en-IN"/>
        </w:rPr>
        <w:t xml:space="preserve"> is INR 1</w:t>
      </w:r>
      <w:r w:rsidR="00C04B50">
        <w:rPr>
          <w:rFonts w:ascii="Arial" w:hAnsi="Arial" w:cs="Arial"/>
          <w:sz w:val="22"/>
          <w:szCs w:val="22"/>
          <w:lang w:eastAsia="en-IN"/>
        </w:rPr>
        <w:t>36</w:t>
      </w:r>
      <w:r w:rsidRPr="00FA5A10">
        <w:rPr>
          <w:rFonts w:ascii="Arial" w:hAnsi="Arial" w:cs="Arial"/>
          <w:sz w:val="22"/>
          <w:szCs w:val="22"/>
          <w:lang w:eastAsia="en-IN"/>
        </w:rPr>
        <w:t>.</w:t>
      </w:r>
      <w:r w:rsidR="00C04B50">
        <w:rPr>
          <w:rFonts w:ascii="Arial" w:hAnsi="Arial" w:cs="Arial"/>
          <w:sz w:val="22"/>
          <w:szCs w:val="22"/>
          <w:lang w:eastAsia="en-IN"/>
        </w:rPr>
        <w:t>28</w:t>
      </w:r>
      <w:r w:rsidRPr="00FA5A10">
        <w:rPr>
          <w:rFonts w:ascii="Arial" w:hAnsi="Arial" w:cs="Arial"/>
          <w:sz w:val="22"/>
          <w:szCs w:val="22"/>
          <w:lang w:eastAsia="en-IN"/>
        </w:rPr>
        <w:t xml:space="preserve"> Crores, </w:t>
      </w:r>
      <w:r w:rsidRPr="00831FAC">
        <w:rPr>
          <w:rFonts w:ascii="Arial" w:hAnsi="Arial" w:cs="Arial"/>
          <w:sz w:val="22"/>
        </w:rPr>
        <w:t>intended</w:t>
      </w:r>
      <w:r w:rsidRPr="00FA5A10">
        <w:rPr>
          <w:rFonts w:ascii="Arial" w:hAnsi="Arial" w:cs="Arial"/>
          <w:sz w:val="22"/>
          <w:szCs w:val="22"/>
          <w:lang w:eastAsia="en-IN"/>
        </w:rPr>
        <w:t xml:space="preserve"> to be financed through a combination of </w:t>
      </w:r>
      <w:r w:rsidRPr="00C03395">
        <w:rPr>
          <w:rFonts w:ascii="Arial" w:hAnsi="Arial" w:cs="Arial"/>
          <w:sz w:val="22"/>
        </w:rPr>
        <w:t>debt</w:t>
      </w:r>
      <w:r w:rsidRPr="00FA5A10">
        <w:rPr>
          <w:rFonts w:ascii="Arial" w:hAnsi="Arial" w:cs="Arial"/>
          <w:sz w:val="22"/>
          <w:szCs w:val="22"/>
          <w:lang w:eastAsia="en-IN"/>
        </w:rPr>
        <w:t xml:space="preserve"> and equity. Specifically, the project will be funded by a term loan of </w:t>
      </w:r>
      <w:r w:rsidR="00E66B17">
        <w:rPr>
          <w:rFonts w:ascii="Arial" w:hAnsi="Arial" w:cs="Arial"/>
          <w:sz w:val="22"/>
          <w:szCs w:val="22"/>
          <w:lang w:eastAsia="en-IN"/>
        </w:rPr>
        <w:t xml:space="preserve">INR </w:t>
      </w:r>
      <w:r w:rsidR="0030133F">
        <w:rPr>
          <w:rFonts w:ascii="Arial" w:hAnsi="Arial" w:cs="Arial"/>
          <w:sz w:val="22"/>
          <w:szCs w:val="22"/>
          <w:lang w:eastAsia="en-IN"/>
        </w:rPr>
        <w:t>80</w:t>
      </w:r>
      <w:r w:rsidRPr="00FA5A10">
        <w:rPr>
          <w:rFonts w:ascii="Arial" w:hAnsi="Arial" w:cs="Arial"/>
          <w:sz w:val="22"/>
          <w:szCs w:val="22"/>
          <w:lang w:eastAsia="en-IN"/>
        </w:rPr>
        <w:t xml:space="preserve">.00 Crores and a promoter contribution of </w:t>
      </w:r>
      <w:r w:rsidR="00E66B17">
        <w:rPr>
          <w:rFonts w:ascii="Arial" w:hAnsi="Arial" w:cs="Arial"/>
          <w:sz w:val="22"/>
          <w:szCs w:val="22"/>
          <w:lang w:eastAsia="en-IN"/>
        </w:rPr>
        <w:t xml:space="preserve">INR </w:t>
      </w:r>
      <w:r w:rsidR="00C04B50">
        <w:rPr>
          <w:rFonts w:ascii="Arial" w:hAnsi="Arial" w:cs="Arial"/>
          <w:sz w:val="22"/>
          <w:szCs w:val="22"/>
          <w:lang w:eastAsia="en-IN"/>
        </w:rPr>
        <w:t>56</w:t>
      </w:r>
      <w:r w:rsidRPr="00FA5A10">
        <w:rPr>
          <w:rFonts w:ascii="Arial" w:hAnsi="Arial" w:cs="Arial"/>
          <w:sz w:val="22"/>
          <w:szCs w:val="22"/>
          <w:lang w:eastAsia="en-IN"/>
        </w:rPr>
        <w:t>.</w:t>
      </w:r>
      <w:r w:rsidR="00C04B50">
        <w:rPr>
          <w:rFonts w:ascii="Arial" w:hAnsi="Arial" w:cs="Arial"/>
          <w:sz w:val="22"/>
          <w:szCs w:val="22"/>
          <w:lang w:eastAsia="en-IN"/>
        </w:rPr>
        <w:t>28</w:t>
      </w:r>
      <w:r w:rsidRPr="00FA5A10">
        <w:rPr>
          <w:rFonts w:ascii="Arial" w:hAnsi="Arial" w:cs="Arial"/>
          <w:sz w:val="22"/>
          <w:szCs w:val="22"/>
          <w:lang w:eastAsia="en-IN"/>
        </w:rPr>
        <w:t xml:space="preserve"> Crores.</w:t>
      </w:r>
    </w:p>
    <w:p w14:paraId="5A319E36" w14:textId="77777777" w:rsidR="00F36C12" w:rsidRDefault="00F36C12">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831FAC" w14:paraId="3F361F8F" w14:textId="77777777" w:rsidTr="005A56DC">
        <w:trPr>
          <w:trHeight w:val="20"/>
        </w:trPr>
        <w:tc>
          <w:tcPr>
            <w:tcW w:w="1478" w:type="dxa"/>
            <w:shd w:val="clear" w:color="auto" w:fill="002060"/>
            <w:vAlign w:val="center"/>
          </w:tcPr>
          <w:p w14:paraId="334783CE" w14:textId="483FC5E8" w:rsidR="00831FAC" w:rsidRDefault="00831FAC"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2C2E0A">
              <w:rPr>
                <w:rFonts w:ascii="Arial" w:hAnsi="Arial" w:cs="Arial"/>
                <w:b/>
                <w:sz w:val="22"/>
                <w:szCs w:val="22"/>
              </w:rPr>
              <w:t>H</w:t>
            </w:r>
          </w:p>
        </w:tc>
        <w:tc>
          <w:tcPr>
            <w:tcW w:w="8019" w:type="dxa"/>
            <w:shd w:val="clear" w:color="auto" w:fill="DBE5F1" w:themeFill="accent1" w:themeFillTint="33"/>
            <w:vAlign w:val="center"/>
          </w:tcPr>
          <w:p w14:paraId="59983500" w14:textId="44752927" w:rsidR="00831FAC" w:rsidRDefault="00831FAC" w:rsidP="00AD27A6">
            <w:pPr>
              <w:ind w:left="-140" w:right="-137"/>
              <w:jc w:val="center"/>
              <w:rPr>
                <w:rFonts w:ascii="Arial" w:hAnsi="Arial" w:cs="Arial"/>
                <w:b/>
                <w:sz w:val="22"/>
                <w:szCs w:val="22"/>
              </w:rPr>
            </w:pPr>
            <w:r>
              <w:rPr>
                <w:rFonts w:ascii="Arial" w:hAnsi="Arial" w:cs="Arial"/>
                <w:b/>
                <w:sz w:val="22"/>
                <w:szCs w:val="22"/>
                <w:lang w:eastAsia="en-IN"/>
              </w:rPr>
              <w:t>PROJECT SCHEDULE</w:t>
            </w:r>
          </w:p>
        </w:tc>
      </w:tr>
    </w:tbl>
    <w:p w14:paraId="5E7E6DCF" w14:textId="77777777" w:rsidR="00831FAC" w:rsidRDefault="00831FAC">
      <w:pPr>
        <w:rPr>
          <w:rFonts w:ascii="Arial" w:hAnsi="Arial" w:cs="Arial"/>
          <w:sz w:val="22"/>
          <w:szCs w:val="22"/>
          <w:lang w:eastAsia="en-IN"/>
        </w:rPr>
      </w:pPr>
    </w:p>
    <w:p w14:paraId="46376EBB" w14:textId="77777777" w:rsidR="00591BF7" w:rsidRDefault="00591BF7" w:rsidP="00C7082E">
      <w:pPr>
        <w:autoSpaceDE w:val="0"/>
        <w:autoSpaceDN w:val="0"/>
        <w:spacing w:before="240" w:after="240" w:line="360" w:lineRule="auto"/>
        <w:ind w:left="426" w:right="-2"/>
        <w:jc w:val="both"/>
        <w:rPr>
          <w:rFonts w:ascii="Arial" w:hAnsi="Arial" w:cs="Arial"/>
          <w:sz w:val="22"/>
          <w:szCs w:val="22"/>
          <w:lang w:eastAsia="en-IN"/>
        </w:rPr>
      </w:pPr>
      <w:r w:rsidRPr="00773FD9">
        <w:rPr>
          <w:rFonts w:ascii="Arial" w:hAnsi="Arial" w:cs="Arial"/>
          <w:sz w:val="22"/>
          <w:szCs w:val="22"/>
          <w:lang w:eastAsia="en-IN"/>
        </w:rPr>
        <w:t xml:space="preserve">Below is the tabulated presentation of the status of the project showing expected duration shared by the </w:t>
      </w:r>
      <w:r w:rsidRPr="00CE6BD0">
        <w:rPr>
          <w:rFonts w:ascii="Arial" w:hAnsi="Arial" w:cs="Arial"/>
          <w:sz w:val="22"/>
          <w:szCs w:val="22"/>
          <w:lang w:eastAsia="en-IN"/>
        </w:rPr>
        <w:t>project manager</w:t>
      </w:r>
      <w:r w:rsidRPr="00773FD9">
        <w:rPr>
          <w:rFonts w:ascii="Arial" w:hAnsi="Arial" w:cs="Arial"/>
          <w:sz w:val="22"/>
          <w:szCs w:val="22"/>
          <w:lang w:eastAsia="en-IN"/>
        </w:rPr>
        <w:t xml:space="preserve"> of the company. The project is expected to be complete soon.</w:t>
      </w:r>
    </w:p>
    <w:tbl>
      <w:tblPr>
        <w:tblStyle w:val="TableGrid"/>
        <w:tblW w:w="9497" w:type="dxa"/>
        <w:tblInd w:w="534" w:type="dxa"/>
        <w:tblLayout w:type="fixed"/>
        <w:tblLook w:val="04A0" w:firstRow="1" w:lastRow="0" w:firstColumn="1" w:lastColumn="0" w:noHBand="0" w:noVBand="1"/>
      </w:tblPr>
      <w:tblGrid>
        <w:gridCol w:w="850"/>
        <w:gridCol w:w="1305"/>
        <w:gridCol w:w="1842"/>
        <w:gridCol w:w="1418"/>
        <w:gridCol w:w="1814"/>
        <w:gridCol w:w="2268"/>
      </w:tblGrid>
      <w:tr w:rsidR="004C6237" w:rsidRPr="0075536F" w14:paraId="389EE945" w14:textId="77777777" w:rsidTr="00C21482">
        <w:trPr>
          <w:trHeight w:val="555"/>
        </w:trPr>
        <w:tc>
          <w:tcPr>
            <w:tcW w:w="850" w:type="dxa"/>
            <w:shd w:val="clear" w:color="auto" w:fill="002060"/>
            <w:vAlign w:val="center"/>
          </w:tcPr>
          <w:p w14:paraId="56739A0D" w14:textId="77777777" w:rsidR="004C6237" w:rsidRPr="0075536F" w:rsidRDefault="004C6237" w:rsidP="00CD0DA1">
            <w:pPr>
              <w:autoSpaceDE w:val="0"/>
              <w:autoSpaceDN w:val="0"/>
              <w:spacing w:line="360" w:lineRule="auto"/>
              <w:ind w:right="-26"/>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S. No.</w:t>
            </w:r>
          </w:p>
        </w:tc>
        <w:tc>
          <w:tcPr>
            <w:tcW w:w="1305" w:type="dxa"/>
            <w:shd w:val="clear" w:color="auto" w:fill="002060"/>
            <w:vAlign w:val="center"/>
          </w:tcPr>
          <w:p w14:paraId="2BE9B832" w14:textId="77777777" w:rsidR="004C6237" w:rsidRPr="0075536F" w:rsidRDefault="004C6237" w:rsidP="00CD0DA1">
            <w:pPr>
              <w:autoSpaceDE w:val="0"/>
              <w:autoSpaceDN w:val="0"/>
              <w:spacing w:line="360" w:lineRule="auto"/>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Particulars</w:t>
            </w:r>
          </w:p>
        </w:tc>
        <w:tc>
          <w:tcPr>
            <w:tcW w:w="1842" w:type="dxa"/>
            <w:shd w:val="clear" w:color="auto" w:fill="002060"/>
            <w:vAlign w:val="center"/>
          </w:tcPr>
          <w:p w14:paraId="404C16FA" w14:textId="77777777" w:rsidR="004C6237" w:rsidRPr="0075536F" w:rsidRDefault="004C6237" w:rsidP="00CD0DA1">
            <w:pPr>
              <w:autoSpaceDE w:val="0"/>
              <w:autoSpaceDN w:val="0"/>
              <w:spacing w:line="360" w:lineRule="auto"/>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Activity</w:t>
            </w:r>
          </w:p>
        </w:tc>
        <w:tc>
          <w:tcPr>
            <w:tcW w:w="1418" w:type="dxa"/>
            <w:shd w:val="clear" w:color="auto" w:fill="002060"/>
            <w:vAlign w:val="center"/>
          </w:tcPr>
          <w:p w14:paraId="421A533B" w14:textId="77777777" w:rsidR="004C6237" w:rsidRPr="0075536F" w:rsidRDefault="004C6237" w:rsidP="00CD0DA1">
            <w:pPr>
              <w:autoSpaceDE w:val="0"/>
              <w:autoSpaceDN w:val="0"/>
              <w:spacing w:line="360" w:lineRule="auto"/>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Start Date</w:t>
            </w:r>
          </w:p>
        </w:tc>
        <w:tc>
          <w:tcPr>
            <w:tcW w:w="1814" w:type="dxa"/>
            <w:shd w:val="clear" w:color="auto" w:fill="002060"/>
            <w:vAlign w:val="center"/>
          </w:tcPr>
          <w:p w14:paraId="06F7D32E" w14:textId="77777777" w:rsidR="004C6237" w:rsidRPr="0075536F" w:rsidRDefault="004C6237" w:rsidP="00CD0DA1">
            <w:pPr>
              <w:autoSpaceDE w:val="0"/>
              <w:autoSpaceDN w:val="0"/>
              <w:spacing w:line="360" w:lineRule="auto"/>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 xml:space="preserve">Expected </w:t>
            </w:r>
            <w:r>
              <w:rPr>
                <w:rFonts w:asciiTheme="minorHAnsi" w:hAnsiTheme="minorHAnsi" w:cstheme="minorHAnsi"/>
                <w:b/>
                <w:sz w:val="22"/>
                <w:szCs w:val="22"/>
                <w:lang w:eastAsia="en-IN"/>
              </w:rPr>
              <w:t>C</w:t>
            </w:r>
            <w:r w:rsidRPr="0075536F">
              <w:rPr>
                <w:rFonts w:asciiTheme="minorHAnsi" w:hAnsiTheme="minorHAnsi" w:cstheme="minorHAnsi"/>
                <w:b/>
                <w:sz w:val="22"/>
                <w:szCs w:val="22"/>
                <w:lang w:eastAsia="en-IN"/>
              </w:rPr>
              <w:t xml:space="preserve">ompletion </w:t>
            </w:r>
            <w:r>
              <w:rPr>
                <w:rFonts w:asciiTheme="minorHAnsi" w:hAnsiTheme="minorHAnsi" w:cstheme="minorHAnsi"/>
                <w:b/>
                <w:sz w:val="22"/>
                <w:szCs w:val="22"/>
                <w:lang w:eastAsia="en-IN"/>
              </w:rPr>
              <w:t>D</w:t>
            </w:r>
            <w:r w:rsidRPr="0075536F">
              <w:rPr>
                <w:rFonts w:asciiTheme="minorHAnsi" w:hAnsiTheme="minorHAnsi" w:cstheme="minorHAnsi"/>
                <w:b/>
                <w:sz w:val="22"/>
                <w:szCs w:val="22"/>
                <w:lang w:eastAsia="en-IN"/>
              </w:rPr>
              <w:t>ate</w:t>
            </w:r>
          </w:p>
        </w:tc>
        <w:tc>
          <w:tcPr>
            <w:tcW w:w="2268" w:type="dxa"/>
            <w:shd w:val="clear" w:color="auto" w:fill="002060"/>
            <w:vAlign w:val="center"/>
          </w:tcPr>
          <w:p w14:paraId="6C6D4FE5" w14:textId="77777777" w:rsidR="004C6237" w:rsidRPr="0075536F" w:rsidRDefault="004C6237" w:rsidP="00CD0DA1">
            <w:pPr>
              <w:autoSpaceDE w:val="0"/>
              <w:autoSpaceDN w:val="0"/>
              <w:spacing w:line="360" w:lineRule="auto"/>
              <w:ind w:right="212"/>
              <w:jc w:val="center"/>
              <w:rPr>
                <w:rFonts w:asciiTheme="minorHAnsi" w:hAnsiTheme="minorHAnsi" w:cstheme="minorHAnsi"/>
                <w:b/>
                <w:sz w:val="22"/>
                <w:szCs w:val="22"/>
                <w:lang w:eastAsia="en-IN"/>
              </w:rPr>
            </w:pPr>
            <w:r w:rsidRPr="0075536F">
              <w:rPr>
                <w:rFonts w:asciiTheme="minorHAnsi" w:hAnsiTheme="minorHAnsi" w:cstheme="minorHAnsi"/>
                <w:b/>
                <w:sz w:val="22"/>
                <w:szCs w:val="22"/>
                <w:lang w:eastAsia="en-IN"/>
              </w:rPr>
              <w:t>Status</w:t>
            </w:r>
          </w:p>
        </w:tc>
      </w:tr>
      <w:tr w:rsidR="004C6237" w:rsidRPr="0075536F" w14:paraId="0631EB1F" w14:textId="77777777" w:rsidTr="00C21482">
        <w:trPr>
          <w:trHeight w:val="833"/>
        </w:trPr>
        <w:tc>
          <w:tcPr>
            <w:tcW w:w="850" w:type="dxa"/>
            <w:vMerge w:val="restart"/>
            <w:shd w:val="clear" w:color="auto" w:fill="DBE5F1" w:themeFill="accent1" w:themeFillTint="33"/>
            <w:vAlign w:val="center"/>
          </w:tcPr>
          <w:p w14:paraId="4367D741"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1.</w:t>
            </w:r>
          </w:p>
        </w:tc>
        <w:tc>
          <w:tcPr>
            <w:tcW w:w="1305" w:type="dxa"/>
            <w:vMerge w:val="restart"/>
            <w:vAlign w:val="center"/>
          </w:tcPr>
          <w:p w14:paraId="01B9B4A1"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Acquisition of Land</w:t>
            </w:r>
          </w:p>
        </w:tc>
        <w:tc>
          <w:tcPr>
            <w:tcW w:w="1842" w:type="dxa"/>
            <w:vAlign w:val="center"/>
          </w:tcPr>
          <w:p w14:paraId="4C533A10"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Land Procurement</w:t>
            </w:r>
          </w:p>
        </w:tc>
        <w:tc>
          <w:tcPr>
            <w:tcW w:w="1418" w:type="dxa"/>
            <w:vAlign w:val="center"/>
          </w:tcPr>
          <w:p w14:paraId="2FE74CC9" w14:textId="5D468FA8"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Mar 2019</w:t>
            </w:r>
          </w:p>
        </w:tc>
        <w:tc>
          <w:tcPr>
            <w:tcW w:w="1814" w:type="dxa"/>
            <w:vAlign w:val="center"/>
          </w:tcPr>
          <w:p w14:paraId="577984BF" w14:textId="6AB63D74"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Feb 2021</w:t>
            </w:r>
          </w:p>
        </w:tc>
        <w:tc>
          <w:tcPr>
            <w:tcW w:w="2268" w:type="dxa"/>
            <w:vAlign w:val="center"/>
          </w:tcPr>
          <w:p w14:paraId="6BE68965" w14:textId="6D748376" w:rsidR="004C6237" w:rsidRPr="0075536F" w:rsidRDefault="004C623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sz w:val="22"/>
                <w:szCs w:val="22"/>
                <w:lang w:eastAsia="en-IN"/>
              </w:rPr>
              <w:t>Owned</w:t>
            </w:r>
          </w:p>
        </w:tc>
      </w:tr>
      <w:tr w:rsidR="004C6237" w:rsidRPr="0075536F" w14:paraId="73E36A31" w14:textId="77777777" w:rsidTr="00C21482">
        <w:trPr>
          <w:trHeight w:val="491"/>
        </w:trPr>
        <w:tc>
          <w:tcPr>
            <w:tcW w:w="850" w:type="dxa"/>
            <w:vMerge/>
            <w:shd w:val="clear" w:color="auto" w:fill="DBE5F1" w:themeFill="accent1" w:themeFillTint="33"/>
            <w:vAlign w:val="center"/>
          </w:tcPr>
          <w:p w14:paraId="4415A874"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0DEC39B8"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3A6EF793"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Land Development</w:t>
            </w:r>
          </w:p>
        </w:tc>
        <w:tc>
          <w:tcPr>
            <w:tcW w:w="1418" w:type="dxa"/>
            <w:vAlign w:val="center"/>
          </w:tcPr>
          <w:p w14:paraId="4E1C90ED"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Oct 2023</w:t>
            </w:r>
          </w:p>
        </w:tc>
        <w:tc>
          <w:tcPr>
            <w:tcW w:w="1814" w:type="dxa"/>
            <w:vAlign w:val="center"/>
          </w:tcPr>
          <w:p w14:paraId="38F0BBB9" w14:textId="4CE2F6C1"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2024</w:t>
            </w:r>
          </w:p>
        </w:tc>
        <w:tc>
          <w:tcPr>
            <w:tcW w:w="2268" w:type="dxa"/>
            <w:vAlign w:val="center"/>
          </w:tcPr>
          <w:p w14:paraId="065E8A11" w14:textId="0B5F9626" w:rsidR="004C6237" w:rsidRPr="0075536F" w:rsidRDefault="004C6237" w:rsidP="00CD0DA1">
            <w:pPr>
              <w:spacing w:line="360" w:lineRule="auto"/>
              <w:ind w:left="-107" w:right="-102"/>
              <w:jc w:val="center"/>
              <w:rPr>
                <w:rFonts w:asciiTheme="minorHAnsi" w:hAnsiTheme="minorHAnsi" w:cstheme="minorHAnsi"/>
                <w:color w:val="000000"/>
                <w:sz w:val="22"/>
                <w:szCs w:val="22"/>
              </w:rPr>
            </w:pPr>
            <w:r w:rsidRPr="008C5F78">
              <w:rPr>
                <w:rFonts w:asciiTheme="minorHAnsi" w:hAnsiTheme="minorHAnsi" w:cstheme="minorHAnsi"/>
                <w:sz w:val="22"/>
                <w:szCs w:val="22"/>
                <w:lang w:eastAsia="en-IN"/>
              </w:rPr>
              <w:t>Scheduled</w:t>
            </w:r>
          </w:p>
        </w:tc>
      </w:tr>
      <w:tr w:rsidR="004C6237" w:rsidRPr="0075536F" w14:paraId="1021E1EA" w14:textId="77777777" w:rsidTr="00C21482">
        <w:trPr>
          <w:trHeight w:val="546"/>
        </w:trPr>
        <w:tc>
          <w:tcPr>
            <w:tcW w:w="850" w:type="dxa"/>
            <w:shd w:val="clear" w:color="auto" w:fill="DBE5F1" w:themeFill="accent1" w:themeFillTint="33"/>
            <w:vAlign w:val="center"/>
          </w:tcPr>
          <w:p w14:paraId="766DC698"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2.</w:t>
            </w:r>
          </w:p>
        </w:tc>
        <w:tc>
          <w:tcPr>
            <w:tcW w:w="1305" w:type="dxa"/>
            <w:vAlign w:val="center"/>
          </w:tcPr>
          <w:p w14:paraId="6C68AB87"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Sanction of Rupee Term Loan</w:t>
            </w:r>
          </w:p>
        </w:tc>
        <w:tc>
          <w:tcPr>
            <w:tcW w:w="1842" w:type="dxa"/>
            <w:vAlign w:val="center"/>
          </w:tcPr>
          <w:p w14:paraId="0689530E"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Sanction of Rupee Term Loan</w:t>
            </w:r>
          </w:p>
        </w:tc>
        <w:tc>
          <w:tcPr>
            <w:tcW w:w="1418" w:type="dxa"/>
            <w:vAlign w:val="center"/>
          </w:tcPr>
          <w:p w14:paraId="5D44010C"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2024</w:t>
            </w:r>
          </w:p>
        </w:tc>
        <w:tc>
          <w:tcPr>
            <w:tcW w:w="1814" w:type="dxa"/>
            <w:vAlign w:val="center"/>
          </w:tcPr>
          <w:p w14:paraId="14E915B5"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2024</w:t>
            </w:r>
          </w:p>
        </w:tc>
        <w:tc>
          <w:tcPr>
            <w:tcW w:w="2268" w:type="dxa"/>
            <w:vAlign w:val="center"/>
          </w:tcPr>
          <w:p w14:paraId="4CF28D41" w14:textId="3B297752" w:rsidR="004C6237" w:rsidRPr="0075536F" w:rsidRDefault="00663458" w:rsidP="00CD0DA1">
            <w:pPr>
              <w:spacing w:line="360" w:lineRule="auto"/>
              <w:ind w:left="-107" w:right="-102"/>
              <w:jc w:val="center"/>
              <w:rPr>
                <w:rFonts w:asciiTheme="minorHAnsi" w:hAnsiTheme="minorHAnsi" w:cstheme="minorHAnsi"/>
                <w:color w:val="000000"/>
                <w:sz w:val="22"/>
                <w:szCs w:val="22"/>
              </w:rPr>
            </w:pPr>
            <w:r w:rsidRPr="008C5F78">
              <w:rPr>
                <w:rFonts w:asciiTheme="minorHAnsi" w:hAnsiTheme="minorHAnsi" w:cstheme="minorHAnsi"/>
                <w:sz w:val="22"/>
                <w:szCs w:val="22"/>
                <w:lang w:eastAsia="en-IN"/>
              </w:rPr>
              <w:t>Scheduled</w:t>
            </w:r>
          </w:p>
        </w:tc>
      </w:tr>
      <w:tr w:rsidR="004C6237" w:rsidRPr="0075536F" w14:paraId="489024BE" w14:textId="77777777" w:rsidTr="00C21482">
        <w:trPr>
          <w:trHeight w:val="161"/>
        </w:trPr>
        <w:tc>
          <w:tcPr>
            <w:tcW w:w="850" w:type="dxa"/>
            <w:vMerge w:val="restart"/>
            <w:shd w:val="clear" w:color="auto" w:fill="DBE5F1" w:themeFill="accent1" w:themeFillTint="33"/>
            <w:vAlign w:val="center"/>
          </w:tcPr>
          <w:p w14:paraId="7EE485AD"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3.</w:t>
            </w:r>
          </w:p>
        </w:tc>
        <w:tc>
          <w:tcPr>
            <w:tcW w:w="1305" w:type="dxa"/>
            <w:vMerge w:val="restart"/>
            <w:vAlign w:val="center"/>
          </w:tcPr>
          <w:p w14:paraId="1FE93C7B"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Building &amp; Civil Works</w:t>
            </w:r>
          </w:p>
        </w:tc>
        <w:tc>
          <w:tcPr>
            <w:tcW w:w="1842" w:type="dxa"/>
            <w:vAlign w:val="center"/>
          </w:tcPr>
          <w:p w14:paraId="51C1ED42"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Appointment of Architect</w:t>
            </w:r>
          </w:p>
        </w:tc>
        <w:tc>
          <w:tcPr>
            <w:tcW w:w="1418" w:type="dxa"/>
            <w:vAlign w:val="center"/>
          </w:tcPr>
          <w:p w14:paraId="17B7EE1F"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2021</w:t>
            </w:r>
          </w:p>
        </w:tc>
        <w:tc>
          <w:tcPr>
            <w:tcW w:w="1814" w:type="dxa"/>
            <w:vAlign w:val="center"/>
          </w:tcPr>
          <w:p w14:paraId="0636D962"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2026</w:t>
            </w:r>
          </w:p>
        </w:tc>
        <w:tc>
          <w:tcPr>
            <w:tcW w:w="2268" w:type="dxa"/>
            <w:vAlign w:val="center"/>
          </w:tcPr>
          <w:p w14:paraId="013E27F9" w14:textId="5115BD3F" w:rsidR="004C6237" w:rsidRPr="0075536F" w:rsidRDefault="00B95707" w:rsidP="00CD0DA1">
            <w:pPr>
              <w:spacing w:line="360" w:lineRule="auto"/>
              <w:ind w:left="-107" w:right="-102"/>
              <w:jc w:val="center"/>
              <w:rPr>
                <w:rFonts w:asciiTheme="minorHAnsi" w:hAnsiTheme="minorHAnsi" w:cstheme="minorHAnsi"/>
                <w:color w:val="000000"/>
                <w:sz w:val="22"/>
                <w:szCs w:val="22"/>
              </w:rPr>
            </w:pPr>
            <w:r w:rsidRPr="00663458">
              <w:rPr>
                <w:rFonts w:asciiTheme="minorHAnsi" w:hAnsiTheme="minorHAnsi" w:cstheme="minorHAnsi"/>
                <w:color w:val="000000"/>
                <w:sz w:val="22"/>
                <w:szCs w:val="22"/>
              </w:rPr>
              <w:t>Completed</w:t>
            </w:r>
          </w:p>
        </w:tc>
      </w:tr>
      <w:tr w:rsidR="004C6237" w:rsidRPr="0075536F" w14:paraId="6F89F2A6" w14:textId="77777777" w:rsidTr="00C21482">
        <w:trPr>
          <w:trHeight w:val="270"/>
        </w:trPr>
        <w:tc>
          <w:tcPr>
            <w:tcW w:w="850" w:type="dxa"/>
            <w:vMerge/>
            <w:shd w:val="clear" w:color="auto" w:fill="DBE5F1" w:themeFill="accent1" w:themeFillTint="33"/>
            <w:vAlign w:val="center"/>
          </w:tcPr>
          <w:p w14:paraId="5CDE6A16"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5B98A3DC"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09D30EE9"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Building Plan Preparation</w:t>
            </w:r>
          </w:p>
        </w:tc>
        <w:tc>
          <w:tcPr>
            <w:tcW w:w="1418" w:type="dxa"/>
            <w:vAlign w:val="center"/>
          </w:tcPr>
          <w:p w14:paraId="00EFA7E9" w14:textId="77777777" w:rsidR="004C6237" w:rsidRPr="0075536F" w:rsidRDefault="004C6237" w:rsidP="00CD0DA1">
            <w:pPr>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2023</w:t>
            </w:r>
          </w:p>
        </w:tc>
        <w:tc>
          <w:tcPr>
            <w:tcW w:w="1814" w:type="dxa"/>
            <w:vAlign w:val="center"/>
          </w:tcPr>
          <w:p w14:paraId="05095005" w14:textId="77777777" w:rsidR="004C6237" w:rsidRPr="0075536F" w:rsidRDefault="004C6237" w:rsidP="00CD0DA1">
            <w:pPr>
              <w:spacing w:line="360" w:lineRule="auto"/>
              <w:ind w:right="-102"/>
              <w:jc w:val="center"/>
              <w:rPr>
                <w:rFonts w:asciiTheme="minorHAnsi" w:hAnsiTheme="minorHAnsi" w:cstheme="minorHAnsi"/>
                <w:sz w:val="22"/>
                <w:szCs w:val="22"/>
              </w:rPr>
            </w:pPr>
            <w:r>
              <w:rPr>
                <w:rFonts w:asciiTheme="minorHAnsi" w:hAnsiTheme="minorHAnsi" w:cstheme="minorHAnsi"/>
                <w:sz w:val="22"/>
                <w:szCs w:val="22"/>
              </w:rPr>
              <w:t>2024</w:t>
            </w:r>
          </w:p>
        </w:tc>
        <w:tc>
          <w:tcPr>
            <w:tcW w:w="2268" w:type="dxa"/>
            <w:vAlign w:val="center"/>
          </w:tcPr>
          <w:p w14:paraId="514F7009" w14:textId="77777777" w:rsidR="004C6237" w:rsidRPr="0075536F" w:rsidRDefault="004C623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Completed</w:t>
            </w:r>
          </w:p>
        </w:tc>
      </w:tr>
      <w:tr w:rsidR="004C6237" w:rsidRPr="0075536F" w14:paraId="491C234D" w14:textId="77777777" w:rsidTr="00C21482">
        <w:trPr>
          <w:trHeight w:val="529"/>
        </w:trPr>
        <w:tc>
          <w:tcPr>
            <w:tcW w:w="850" w:type="dxa"/>
            <w:vMerge/>
            <w:shd w:val="clear" w:color="auto" w:fill="DBE5F1" w:themeFill="accent1" w:themeFillTint="33"/>
            <w:vAlign w:val="center"/>
          </w:tcPr>
          <w:p w14:paraId="1A2EC20B"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0ED6DDAA"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6402890A"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Building Plan Sanction</w:t>
            </w:r>
          </w:p>
        </w:tc>
        <w:tc>
          <w:tcPr>
            <w:tcW w:w="1418" w:type="dxa"/>
            <w:vAlign w:val="center"/>
          </w:tcPr>
          <w:p w14:paraId="50502D02" w14:textId="31B2CF56" w:rsidR="004C6237" w:rsidRPr="0075536F" w:rsidRDefault="00572831" w:rsidP="00CD0DA1">
            <w:pPr>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Dec </w:t>
            </w:r>
            <w:r w:rsidR="004C6237">
              <w:rPr>
                <w:rFonts w:asciiTheme="minorHAnsi" w:hAnsiTheme="minorHAnsi" w:cstheme="minorHAnsi"/>
                <w:sz w:val="22"/>
                <w:szCs w:val="22"/>
                <w:lang w:eastAsia="en-IN"/>
              </w:rPr>
              <w:t>202</w:t>
            </w:r>
            <w:r>
              <w:rPr>
                <w:rFonts w:asciiTheme="minorHAnsi" w:hAnsiTheme="minorHAnsi" w:cstheme="minorHAnsi"/>
                <w:sz w:val="22"/>
                <w:szCs w:val="22"/>
                <w:lang w:eastAsia="en-IN"/>
              </w:rPr>
              <w:t>2</w:t>
            </w:r>
          </w:p>
        </w:tc>
        <w:tc>
          <w:tcPr>
            <w:tcW w:w="1814" w:type="dxa"/>
            <w:vAlign w:val="center"/>
          </w:tcPr>
          <w:p w14:paraId="2EDB808B" w14:textId="4FB5AD2B" w:rsidR="004C6237" w:rsidRPr="0075536F" w:rsidRDefault="00572831" w:rsidP="00CD0DA1">
            <w:pPr>
              <w:spacing w:line="360" w:lineRule="auto"/>
              <w:ind w:right="-102"/>
              <w:jc w:val="center"/>
              <w:rPr>
                <w:rFonts w:asciiTheme="minorHAnsi" w:hAnsiTheme="minorHAnsi" w:cstheme="minorHAnsi"/>
                <w:sz w:val="22"/>
                <w:szCs w:val="22"/>
              </w:rPr>
            </w:pPr>
            <w:r>
              <w:rPr>
                <w:rFonts w:asciiTheme="minorHAnsi" w:hAnsiTheme="minorHAnsi" w:cstheme="minorHAnsi"/>
                <w:sz w:val="22"/>
                <w:szCs w:val="22"/>
              </w:rPr>
              <w:t>-</w:t>
            </w:r>
          </w:p>
        </w:tc>
        <w:tc>
          <w:tcPr>
            <w:tcW w:w="2268" w:type="dxa"/>
            <w:vAlign w:val="center"/>
          </w:tcPr>
          <w:p w14:paraId="35DF0DAB" w14:textId="474AB90B" w:rsidR="004C6237" w:rsidRPr="0075536F" w:rsidRDefault="00B9570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Completed</w:t>
            </w:r>
          </w:p>
        </w:tc>
      </w:tr>
      <w:tr w:rsidR="004C6237" w:rsidRPr="0075536F" w14:paraId="262E18A9" w14:textId="77777777" w:rsidTr="00C21482">
        <w:trPr>
          <w:trHeight w:val="476"/>
        </w:trPr>
        <w:tc>
          <w:tcPr>
            <w:tcW w:w="850" w:type="dxa"/>
            <w:vMerge/>
            <w:shd w:val="clear" w:color="auto" w:fill="DBE5F1" w:themeFill="accent1" w:themeFillTint="33"/>
            <w:vAlign w:val="center"/>
          </w:tcPr>
          <w:p w14:paraId="57831411"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5AA5BADF"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22FEF007"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Appointment of Civil contractor/ developer</w:t>
            </w:r>
          </w:p>
        </w:tc>
        <w:tc>
          <w:tcPr>
            <w:tcW w:w="1418" w:type="dxa"/>
            <w:vAlign w:val="center"/>
          </w:tcPr>
          <w:p w14:paraId="294B0F6A" w14:textId="77777777" w:rsidR="004C6237" w:rsidRPr="0075536F" w:rsidRDefault="004C6237" w:rsidP="00CD0DA1">
            <w:pPr>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Nov 2023</w:t>
            </w:r>
          </w:p>
        </w:tc>
        <w:tc>
          <w:tcPr>
            <w:tcW w:w="1814" w:type="dxa"/>
            <w:vAlign w:val="center"/>
          </w:tcPr>
          <w:p w14:paraId="3F9B2B4D" w14:textId="4B6ADEE6" w:rsidR="004C6237" w:rsidRPr="0075536F" w:rsidRDefault="004C6237" w:rsidP="00CD0DA1">
            <w:pPr>
              <w:spacing w:line="360" w:lineRule="auto"/>
              <w:ind w:right="-102"/>
              <w:jc w:val="center"/>
              <w:rPr>
                <w:rFonts w:asciiTheme="minorHAnsi" w:hAnsiTheme="minorHAnsi" w:cstheme="minorHAnsi"/>
                <w:sz w:val="22"/>
                <w:szCs w:val="22"/>
              </w:rPr>
            </w:pPr>
            <w:r>
              <w:rPr>
                <w:rFonts w:asciiTheme="minorHAnsi" w:hAnsiTheme="minorHAnsi" w:cstheme="minorHAnsi"/>
                <w:sz w:val="22"/>
                <w:szCs w:val="22"/>
              </w:rPr>
              <w:t>-</w:t>
            </w:r>
          </w:p>
        </w:tc>
        <w:tc>
          <w:tcPr>
            <w:tcW w:w="2268" w:type="dxa"/>
            <w:vAlign w:val="center"/>
          </w:tcPr>
          <w:p w14:paraId="3ED901FD" w14:textId="3F777F57" w:rsidR="004C6237" w:rsidRPr="0075536F" w:rsidRDefault="00B9570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Completed</w:t>
            </w:r>
          </w:p>
        </w:tc>
      </w:tr>
      <w:tr w:rsidR="004C6237" w:rsidRPr="0075536F" w14:paraId="2D372976" w14:textId="77777777" w:rsidTr="00C21482">
        <w:trPr>
          <w:trHeight w:val="516"/>
        </w:trPr>
        <w:tc>
          <w:tcPr>
            <w:tcW w:w="850" w:type="dxa"/>
            <w:vMerge/>
            <w:shd w:val="clear" w:color="auto" w:fill="DBE5F1" w:themeFill="accent1" w:themeFillTint="33"/>
            <w:vAlign w:val="center"/>
          </w:tcPr>
          <w:p w14:paraId="5174C563"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07C55770"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38B80974"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Building &amp; Civil Works</w:t>
            </w:r>
          </w:p>
        </w:tc>
        <w:tc>
          <w:tcPr>
            <w:tcW w:w="1418" w:type="dxa"/>
            <w:vAlign w:val="center"/>
          </w:tcPr>
          <w:p w14:paraId="074F6F9A"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Nov 2023</w:t>
            </w:r>
          </w:p>
        </w:tc>
        <w:tc>
          <w:tcPr>
            <w:tcW w:w="1814" w:type="dxa"/>
            <w:vAlign w:val="center"/>
          </w:tcPr>
          <w:p w14:paraId="0D790CDD"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Dec 2025</w:t>
            </w:r>
          </w:p>
        </w:tc>
        <w:tc>
          <w:tcPr>
            <w:tcW w:w="2268" w:type="dxa"/>
            <w:vAlign w:val="center"/>
          </w:tcPr>
          <w:p w14:paraId="77EF2A50" w14:textId="1F246A01" w:rsidR="004C6237" w:rsidRPr="0075536F" w:rsidRDefault="00E66B17" w:rsidP="004C6237">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WIP</w:t>
            </w:r>
          </w:p>
        </w:tc>
      </w:tr>
      <w:tr w:rsidR="004C6237" w:rsidRPr="0075536F" w14:paraId="4F2CC95C" w14:textId="77777777" w:rsidTr="00C21482">
        <w:trPr>
          <w:trHeight w:val="270"/>
        </w:trPr>
        <w:tc>
          <w:tcPr>
            <w:tcW w:w="850" w:type="dxa"/>
            <w:vMerge w:val="restart"/>
            <w:shd w:val="clear" w:color="auto" w:fill="DBE5F1" w:themeFill="accent1" w:themeFillTint="33"/>
            <w:vAlign w:val="center"/>
          </w:tcPr>
          <w:p w14:paraId="383E6B02"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4.</w:t>
            </w:r>
          </w:p>
        </w:tc>
        <w:tc>
          <w:tcPr>
            <w:tcW w:w="1305" w:type="dxa"/>
            <w:vMerge w:val="restart"/>
            <w:vAlign w:val="center"/>
          </w:tcPr>
          <w:p w14:paraId="4D9C0F15"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Plant &amp; Machinery</w:t>
            </w:r>
          </w:p>
        </w:tc>
        <w:tc>
          <w:tcPr>
            <w:tcW w:w="1842" w:type="dxa"/>
            <w:vAlign w:val="center"/>
          </w:tcPr>
          <w:p w14:paraId="76FB6CEC"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Finalization of P&amp;M suppliers</w:t>
            </w:r>
          </w:p>
        </w:tc>
        <w:tc>
          <w:tcPr>
            <w:tcW w:w="1418" w:type="dxa"/>
            <w:vAlign w:val="center"/>
          </w:tcPr>
          <w:p w14:paraId="268E80D6"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2024</w:t>
            </w:r>
          </w:p>
        </w:tc>
        <w:tc>
          <w:tcPr>
            <w:tcW w:w="1814" w:type="dxa"/>
            <w:vAlign w:val="center"/>
          </w:tcPr>
          <w:p w14:paraId="43F1692F"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2025</w:t>
            </w:r>
          </w:p>
        </w:tc>
        <w:tc>
          <w:tcPr>
            <w:tcW w:w="2268" w:type="dxa"/>
            <w:vMerge w:val="restart"/>
            <w:vAlign w:val="center"/>
          </w:tcPr>
          <w:p w14:paraId="1F5D08F1" w14:textId="37D47663" w:rsidR="004C6237" w:rsidRPr="0075536F" w:rsidRDefault="004C623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Scheduled</w:t>
            </w:r>
          </w:p>
        </w:tc>
      </w:tr>
      <w:tr w:rsidR="004C6237" w:rsidRPr="0075536F" w14:paraId="21D42F1C" w14:textId="77777777" w:rsidTr="00C21482">
        <w:trPr>
          <w:trHeight w:val="270"/>
        </w:trPr>
        <w:tc>
          <w:tcPr>
            <w:tcW w:w="850" w:type="dxa"/>
            <w:vMerge/>
            <w:shd w:val="clear" w:color="auto" w:fill="DBE5F1" w:themeFill="accent1" w:themeFillTint="33"/>
            <w:vAlign w:val="center"/>
          </w:tcPr>
          <w:p w14:paraId="0435B707"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1BBB2A89"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765B9CF0"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Orders to P&amp;M suppliers</w:t>
            </w:r>
          </w:p>
        </w:tc>
        <w:tc>
          <w:tcPr>
            <w:tcW w:w="1418" w:type="dxa"/>
            <w:vAlign w:val="center"/>
          </w:tcPr>
          <w:p w14:paraId="33A094DB" w14:textId="77777777" w:rsidR="004C6237" w:rsidRPr="0075536F" w:rsidRDefault="004C6237" w:rsidP="00CD0DA1">
            <w:pPr>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2024</w:t>
            </w:r>
          </w:p>
        </w:tc>
        <w:tc>
          <w:tcPr>
            <w:tcW w:w="1814" w:type="dxa"/>
            <w:vAlign w:val="center"/>
          </w:tcPr>
          <w:p w14:paraId="327B5E2A" w14:textId="77777777" w:rsidR="004C6237" w:rsidRPr="0075536F" w:rsidRDefault="004C6237" w:rsidP="00CD0DA1">
            <w:pPr>
              <w:spacing w:line="360" w:lineRule="auto"/>
              <w:ind w:right="-102"/>
              <w:jc w:val="center"/>
              <w:rPr>
                <w:rFonts w:asciiTheme="minorHAnsi" w:hAnsiTheme="minorHAnsi" w:cstheme="minorHAnsi"/>
                <w:sz w:val="22"/>
                <w:szCs w:val="22"/>
              </w:rPr>
            </w:pPr>
            <w:r>
              <w:rPr>
                <w:rFonts w:asciiTheme="minorHAnsi" w:hAnsiTheme="minorHAnsi" w:cstheme="minorHAnsi"/>
                <w:sz w:val="22"/>
                <w:szCs w:val="22"/>
                <w:lang w:eastAsia="en-IN"/>
              </w:rPr>
              <w:t>June 2025</w:t>
            </w:r>
          </w:p>
        </w:tc>
        <w:tc>
          <w:tcPr>
            <w:tcW w:w="2268" w:type="dxa"/>
            <w:vMerge/>
            <w:vAlign w:val="center"/>
          </w:tcPr>
          <w:p w14:paraId="41D84B79" w14:textId="77777777" w:rsidR="004C6237" w:rsidRPr="0075536F" w:rsidRDefault="004C6237" w:rsidP="00CD0DA1">
            <w:pPr>
              <w:spacing w:line="360" w:lineRule="auto"/>
              <w:ind w:left="-107" w:right="-102"/>
              <w:jc w:val="center"/>
              <w:rPr>
                <w:rFonts w:asciiTheme="minorHAnsi" w:hAnsiTheme="minorHAnsi" w:cstheme="minorHAnsi"/>
                <w:sz w:val="22"/>
                <w:szCs w:val="22"/>
              </w:rPr>
            </w:pPr>
          </w:p>
        </w:tc>
      </w:tr>
      <w:tr w:rsidR="004C6237" w:rsidRPr="0075536F" w14:paraId="72F653E0" w14:textId="77777777" w:rsidTr="00C21482">
        <w:trPr>
          <w:trHeight w:val="455"/>
        </w:trPr>
        <w:tc>
          <w:tcPr>
            <w:tcW w:w="850" w:type="dxa"/>
            <w:vMerge/>
            <w:shd w:val="clear" w:color="auto" w:fill="DBE5F1" w:themeFill="accent1" w:themeFillTint="33"/>
            <w:vAlign w:val="center"/>
          </w:tcPr>
          <w:p w14:paraId="642009F4"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3C2ACC1A"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50E4E1F4"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Arrival of P&amp;M</w:t>
            </w:r>
          </w:p>
        </w:tc>
        <w:tc>
          <w:tcPr>
            <w:tcW w:w="1418" w:type="dxa"/>
            <w:vAlign w:val="center"/>
          </w:tcPr>
          <w:p w14:paraId="77BD25AE" w14:textId="77777777" w:rsidR="004C6237" w:rsidRPr="0075536F" w:rsidRDefault="004C6237" w:rsidP="00CD0DA1">
            <w:pPr>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 2024</w:t>
            </w:r>
          </w:p>
        </w:tc>
        <w:tc>
          <w:tcPr>
            <w:tcW w:w="1814" w:type="dxa"/>
            <w:vAlign w:val="center"/>
          </w:tcPr>
          <w:p w14:paraId="2E5B6E76" w14:textId="77777777" w:rsidR="004C6237" w:rsidRPr="0075536F" w:rsidRDefault="004C6237" w:rsidP="00CD0DA1">
            <w:pPr>
              <w:spacing w:line="360" w:lineRule="auto"/>
              <w:ind w:right="-102"/>
              <w:jc w:val="center"/>
              <w:rPr>
                <w:rFonts w:asciiTheme="minorHAnsi" w:hAnsiTheme="minorHAnsi" w:cstheme="minorHAnsi"/>
                <w:sz w:val="22"/>
                <w:szCs w:val="22"/>
              </w:rPr>
            </w:pPr>
            <w:r>
              <w:rPr>
                <w:rFonts w:asciiTheme="minorHAnsi" w:hAnsiTheme="minorHAnsi" w:cstheme="minorHAnsi"/>
                <w:sz w:val="22"/>
                <w:szCs w:val="22"/>
              </w:rPr>
              <w:t>June 2025</w:t>
            </w:r>
          </w:p>
        </w:tc>
        <w:tc>
          <w:tcPr>
            <w:tcW w:w="2268" w:type="dxa"/>
            <w:vMerge/>
            <w:vAlign w:val="center"/>
          </w:tcPr>
          <w:p w14:paraId="04A96E3A" w14:textId="77777777" w:rsidR="004C6237" w:rsidRPr="0075536F" w:rsidRDefault="004C6237" w:rsidP="00CD0DA1">
            <w:pPr>
              <w:spacing w:line="360" w:lineRule="auto"/>
              <w:ind w:left="-107" w:right="-102"/>
              <w:jc w:val="center"/>
              <w:rPr>
                <w:rFonts w:asciiTheme="minorHAnsi" w:hAnsiTheme="minorHAnsi" w:cstheme="minorHAnsi"/>
                <w:color w:val="000000"/>
                <w:sz w:val="22"/>
                <w:szCs w:val="22"/>
              </w:rPr>
            </w:pPr>
          </w:p>
        </w:tc>
      </w:tr>
      <w:tr w:rsidR="004C6237" w:rsidRPr="0075536F" w14:paraId="39F71B37" w14:textId="77777777" w:rsidTr="00C21482">
        <w:trPr>
          <w:trHeight w:val="440"/>
        </w:trPr>
        <w:tc>
          <w:tcPr>
            <w:tcW w:w="850" w:type="dxa"/>
            <w:vMerge/>
            <w:shd w:val="clear" w:color="auto" w:fill="DBE5F1" w:themeFill="accent1" w:themeFillTint="33"/>
            <w:vAlign w:val="center"/>
          </w:tcPr>
          <w:p w14:paraId="6EFCAA0A"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6E143099"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17995E3D"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Installation of P&amp;M</w:t>
            </w:r>
          </w:p>
        </w:tc>
        <w:tc>
          <w:tcPr>
            <w:tcW w:w="1418" w:type="dxa"/>
            <w:vAlign w:val="center"/>
          </w:tcPr>
          <w:p w14:paraId="71C0F8FD"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Oct 2024</w:t>
            </w:r>
          </w:p>
        </w:tc>
        <w:tc>
          <w:tcPr>
            <w:tcW w:w="1814" w:type="dxa"/>
            <w:vAlign w:val="center"/>
          </w:tcPr>
          <w:p w14:paraId="131CEFE8"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Dec 2025</w:t>
            </w:r>
          </w:p>
        </w:tc>
        <w:tc>
          <w:tcPr>
            <w:tcW w:w="2268" w:type="dxa"/>
            <w:vMerge/>
            <w:vAlign w:val="center"/>
          </w:tcPr>
          <w:p w14:paraId="582C63A2" w14:textId="77777777" w:rsidR="004C6237" w:rsidRPr="0075536F" w:rsidRDefault="004C6237" w:rsidP="00CD0DA1">
            <w:pPr>
              <w:spacing w:line="360" w:lineRule="auto"/>
              <w:ind w:left="-107" w:right="-102"/>
              <w:jc w:val="center"/>
              <w:rPr>
                <w:rFonts w:asciiTheme="minorHAnsi" w:hAnsiTheme="minorHAnsi" w:cstheme="minorHAnsi"/>
                <w:color w:val="000000"/>
                <w:sz w:val="22"/>
                <w:szCs w:val="22"/>
              </w:rPr>
            </w:pPr>
          </w:p>
        </w:tc>
      </w:tr>
      <w:tr w:rsidR="004C6237" w:rsidRPr="0075536F" w14:paraId="317530F7" w14:textId="77777777" w:rsidTr="00C21482">
        <w:trPr>
          <w:trHeight w:val="559"/>
        </w:trPr>
        <w:tc>
          <w:tcPr>
            <w:tcW w:w="850" w:type="dxa"/>
            <w:vMerge/>
            <w:shd w:val="clear" w:color="auto" w:fill="DBE5F1" w:themeFill="accent1" w:themeFillTint="33"/>
            <w:vAlign w:val="center"/>
          </w:tcPr>
          <w:p w14:paraId="57DBCCE5"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p>
        </w:tc>
        <w:tc>
          <w:tcPr>
            <w:tcW w:w="1305" w:type="dxa"/>
            <w:vMerge/>
            <w:vAlign w:val="center"/>
          </w:tcPr>
          <w:p w14:paraId="265044B6"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p>
        </w:tc>
        <w:tc>
          <w:tcPr>
            <w:tcW w:w="1842" w:type="dxa"/>
            <w:vAlign w:val="center"/>
          </w:tcPr>
          <w:p w14:paraId="7068B396"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Utility Installation</w:t>
            </w:r>
          </w:p>
        </w:tc>
        <w:tc>
          <w:tcPr>
            <w:tcW w:w="1418" w:type="dxa"/>
            <w:vAlign w:val="center"/>
          </w:tcPr>
          <w:p w14:paraId="7BBE678B"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Jun 2025</w:t>
            </w:r>
          </w:p>
        </w:tc>
        <w:tc>
          <w:tcPr>
            <w:tcW w:w="1814" w:type="dxa"/>
            <w:vAlign w:val="center"/>
          </w:tcPr>
          <w:p w14:paraId="5297289F" w14:textId="77777777" w:rsidR="004C6237" w:rsidRPr="0075536F" w:rsidRDefault="004C6237"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Jan 2026</w:t>
            </w:r>
          </w:p>
        </w:tc>
        <w:tc>
          <w:tcPr>
            <w:tcW w:w="2268" w:type="dxa"/>
            <w:vMerge/>
            <w:vAlign w:val="center"/>
          </w:tcPr>
          <w:p w14:paraId="0BFE2F9C" w14:textId="77777777" w:rsidR="004C6237" w:rsidRPr="0075536F" w:rsidRDefault="004C6237" w:rsidP="00CD0DA1">
            <w:pPr>
              <w:spacing w:line="360" w:lineRule="auto"/>
              <w:ind w:left="-107" w:right="-102"/>
              <w:jc w:val="center"/>
              <w:rPr>
                <w:rFonts w:asciiTheme="minorHAnsi" w:hAnsiTheme="minorHAnsi" w:cstheme="minorHAnsi"/>
                <w:color w:val="000000"/>
                <w:sz w:val="22"/>
                <w:szCs w:val="22"/>
              </w:rPr>
            </w:pPr>
          </w:p>
        </w:tc>
      </w:tr>
      <w:tr w:rsidR="004C6237" w:rsidRPr="0075536F" w14:paraId="21A69A74" w14:textId="77777777" w:rsidTr="00C21482">
        <w:trPr>
          <w:trHeight w:val="377"/>
        </w:trPr>
        <w:tc>
          <w:tcPr>
            <w:tcW w:w="850" w:type="dxa"/>
            <w:shd w:val="clear" w:color="auto" w:fill="DBE5F1" w:themeFill="accent1" w:themeFillTint="33"/>
            <w:vAlign w:val="center"/>
          </w:tcPr>
          <w:p w14:paraId="77E43D88"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5.</w:t>
            </w:r>
          </w:p>
        </w:tc>
        <w:tc>
          <w:tcPr>
            <w:tcW w:w="1305" w:type="dxa"/>
            <w:vAlign w:val="center"/>
          </w:tcPr>
          <w:p w14:paraId="0A198764"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Furniture and Fixtures</w:t>
            </w:r>
          </w:p>
        </w:tc>
        <w:tc>
          <w:tcPr>
            <w:tcW w:w="1842" w:type="dxa"/>
            <w:vAlign w:val="center"/>
          </w:tcPr>
          <w:p w14:paraId="106BB9E8" w14:textId="77777777" w:rsidR="004C6237" w:rsidRPr="0075536F" w:rsidRDefault="004C6237" w:rsidP="00CD0DA1">
            <w:pPr>
              <w:autoSpaceDE w:val="0"/>
              <w:autoSpaceDN w:val="0"/>
              <w:spacing w:line="360" w:lineRule="auto"/>
              <w:ind w:right="-105"/>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Purchase of other Fixed Assets/ Furniture &amp; Fixtures</w:t>
            </w:r>
          </w:p>
        </w:tc>
        <w:tc>
          <w:tcPr>
            <w:tcW w:w="1418" w:type="dxa"/>
            <w:vAlign w:val="center"/>
          </w:tcPr>
          <w:p w14:paraId="0FC7C410" w14:textId="77777777"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Mar 2025</w:t>
            </w:r>
          </w:p>
        </w:tc>
        <w:tc>
          <w:tcPr>
            <w:tcW w:w="1814" w:type="dxa"/>
            <w:vAlign w:val="center"/>
          </w:tcPr>
          <w:p w14:paraId="7DB957ED" w14:textId="77777777"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Dec 2025</w:t>
            </w:r>
          </w:p>
        </w:tc>
        <w:tc>
          <w:tcPr>
            <w:tcW w:w="2268" w:type="dxa"/>
            <w:vAlign w:val="center"/>
          </w:tcPr>
          <w:p w14:paraId="4A6F0F31" w14:textId="303DC5CA" w:rsidR="004C6237" w:rsidRPr="0075536F" w:rsidRDefault="004C6237"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Scheduled</w:t>
            </w:r>
          </w:p>
        </w:tc>
      </w:tr>
      <w:tr w:rsidR="004C6237" w:rsidRPr="0075536F" w14:paraId="3F166D64" w14:textId="77777777" w:rsidTr="00C21482">
        <w:trPr>
          <w:trHeight w:val="387"/>
        </w:trPr>
        <w:tc>
          <w:tcPr>
            <w:tcW w:w="850" w:type="dxa"/>
            <w:shd w:val="clear" w:color="auto" w:fill="DBE5F1" w:themeFill="accent1" w:themeFillTint="33"/>
            <w:vAlign w:val="center"/>
          </w:tcPr>
          <w:p w14:paraId="0F800AD7"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6.</w:t>
            </w:r>
          </w:p>
        </w:tc>
        <w:tc>
          <w:tcPr>
            <w:tcW w:w="1305" w:type="dxa"/>
            <w:vAlign w:val="center"/>
          </w:tcPr>
          <w:p w14:paraId="3E2CA482" w14:textId="77777777" w:rsidR="004C6237" w:rsidRPr="0075536F" w:rsidRDefault="004C6237" w:rsidP="00CD0DA1">
            <w:pPr>
              <w:autoSpaceDE w:val="0"/>
              <w:autoSpaceDN w:val="0"/>
              <w:spacing w:line="360" w:lineRule="auto"/>
              <w:ind w:right="28"/>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Statutory Approvals, registrations &amp; NOCs</w:t>
            </w:r>
          </w:p>
        </w:tc>
        <w:tc>
          <w:tcPr>
            <w:tcW w:w="1842" w:type="dxa"/>
            <w:vAlign w:val="center"/>
          </w:tcPr>
          <w:p w14:paraId="51AFF73A"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Most of the approvals are taken from the respective authorities.</w:t>
            </w:r>
          </w:p>
        </w:tc>
        <w:tc>
          <w:tcPr>
            <w:tcW w:w="1418" w:type="dxa"/>
            <w:vAlign w:val="center"/>
          </w:tcPr>
          <w:p w14:paraId="66AC4A67" w14:textId="22949FC5"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814" w:type="dxa"/>
            <w:vAlign w:val="center"/>
          </w:tcPr>
          <w:p w14:paraId="7AAF458E" w14:textId="44A15927" w:rsidR="004C6237" w:rsidRPr="0075536F" w:rsidRDefault="004C6237" w:rsidP="00CD0DA1">
            <w:pPr>
              <w:spacing w:line="360" w:lineRule="auto"/>
              <w:ind w:right="-102"/>
              <w:rPr>
                <w:rFonts w:asciiTheme="minorHAnsi" w:hAnsiTheme="minorHAnsi" w:cstheme="minorHAnsi"/>
                <w:color w:val="000000"/>
                <w:sz w:val="22"/>
                <w:szCs w:val="22"/>
              </w:rPr>
            </w:pPr>
            <w:r>
              <w:rPr>
                <w:rFonts w:asciiTheme="minorHAnsi" w:hAnsiTheme="minorHAnsi" w:cstheme="minorHAnsi"/>
                <w:color w:val="000000"/>
                <w:sz w:val="22"/>
                <w:szCs w:val="22"/>
              </w:rPr>
              <w:t>Last quarter of</w:t>
            </w:r>
            <w:r w:rsidRPr="0075536F">
              <w:rPr>
                <w:rFonts w:asciiTheme="minorHAnsi" w:hAnsiTheme="minorHAnsi" w:cstheme="minorHAnsi"/>
                <w:color w:val="000000"/>
                <w:sz w:val="22"/>
                <w:szCs w:val="22"/>
              </w:rPr>
              <w:t xml:space="preserve"> 2025</w:t>
            </w:r>
          </w:p>
        </w:tc>
        <w:tc>
          <w:tcPr>
            <w:tcW w:w="2268" w:type="dxa"/>
            <w:vAlign w:val="center"/>
          </w:tcPr>
          <w:p w14:paraId="310C4742" w14:textId="56013137" w:rsidR="004C6237" w:rsidRPr="0075536F" w:rsidRDefault="000E64B4" w:rsidP="00CD0DA1">
            <w:pPr>
              <w:spacing w:line="360" w:lineRule="auto"/>
              <w:ind w:left="-107"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Scheduled</w:t>
            </w:r>
          </w:p>
        </w:tc>
      </w:tr>
      <w:tr w:rsidR="004C6237" w:rsidRPr="0075536F" w14:paraId="3CBFC6F1" w14:textId="77777777" w:rsidTr="00C21482">
        <w:trPr>
          <w:trHeight w:val="270"/>
        </w:trPr>
        <w:tc>
          <w:tcPr>
            <w:tcW w:w="850" w:type="dxa"/>
            <w:shd w:val="clear" w:color="auto" w:fill="DBE5F1" w:themeFill="accent1" w:themeFillTint="33"/>
            <w:vAlign w:val="center"/>
          </w:tcPr>
          <w:p w14:paraId="5A6F7AEE"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7.</w:t>
            </w:r>
          </w:p>
        </w:tc>
        <w:tc>
          <w:tcPr>
            <w:tcW w:w="1305" w:type="dxa"/>
            <w:vAlign w:val="center"/>
          </w:tcPr>
          <w:p w14:paraId="01CBE1FE"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Trail Run</w:t>
            </w:r>
          </w:p>
        </w:tc>
        <w:tc>
          <w:tcPr>
            <w:tcW w:w="1842" w:type="dxa"/>
            <w:vAlign w:val="center"/>
          </w:tcPr>
          <w:p w14:paraId="05A98579"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1418" w:type="dxa"/>
            <w:vAlign w:val="center"/>
          </w:tcPr>
          <w:p w14:paraId="53722F47" w14:textId="77777777"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Feb 2026</w:t>
            </w:r>
          </w:p>
        </w:tc>
        <w:tc>
          <w:tcPr>
            <w:tcW w:w="1814" w:type="dxa"/>
            <w:vAlign w:val="center"/>
          </w:tcPr>
          <w:p w14:paraId="5E8C89BA" w14:textId="77777777"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March 2026</w:t>
            </w:r>
          </w:p>
        </w:tc>
        <w:tc>
          <w:tcPr>
            <w:tcW w:w="2268" w:type="dxa"/>
            <w:vAlign w:val="center"/>
          </w:tcPr>
          <w:p w14:paraId="508C9869" w14:textId="585BE75C" w:rsidR="004C6237" w:rsidRPr="0075536F" w:rsidRDefault="004C6237" w:rsidP="004C6237">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Scheduled</w:t>
            </w:r>
          </w:p>
        </w:tc>
      </w:tr>
      <w:tr w:rsidR="004C6237" w:rsidRPr="0075536F" w14:paraId="507B584E" w14:textId="77777777" w:rsidTr="00C21482">
        <w:trPr>
          <w:trHeight w:val="405"/>
        </w:trPr>
        <w:tc>
          <w:tcPr>
            <w:tcW w:w="850" w:type="dxa"/>
            <w:shd w:val="clear" w:color="auto" w:fill="DBE5F1" w:themeFill="accent1" w:themeFillTint="33"/>
            <w:vAlign w:val="center"/>
          </w:tcPr>
          <w:p w14:paraId="243FDA61" w14:textId="77777777" w:rsidR="004C6237" w:rsidRPr="0075536F" w:rsidRDefault="004C6237" w:rsidP="00CD0DA1">
            <w:pPr>
              <w:autoSpaceDE w:val="0"/>
              <w:autoSpaceDN w:val="0"/>
              <w:spacing w:line="360" w:lineRule="auto"/>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8.</w:t>
            </w:r>
          </w:p>
        </w:tc>
        <w:tc>
          <w:tcPr>
            <w:tcW w:w="1305" w:type="dxa"/>
            <w:vAlign w:val="center"/>
          </w:tcPr>
          <w:p w14:paraId="40A97203" w14:textId="77777777" w:rsidR="004C6237" w:rsidRPr="0075536F" w:rsidRDefault="004C6237" w:rsidP="00CD0DA1">
            <w:pPr>
              <w:autoSpaceDE w:val="0"/>
              <w:autoSpaceDN w:val="0"/>
              <w:spacing w:line="360" w:lineRule="auto"/>
              <w:ind w:right="212"/>
              <w:jc w:val="center"/>
              <w:rPr>
                <w:rFonts w:asciiTheme="minorHAnsi" w:hAnsiTheme="minorHAnsi" w:cstheme="minorHAnsi"/>
                <w:sz w:val="22"/>
                <w:szCs w:val="22"/>
                <w:lang w:eastAsia="en-IN"/>
              </w:rPr>
            </w:pPr>
            <w:r w:rsidRPr="0075536F">
              <w:rPr>
                <w:rFonts w:asciiTheme="minorHAnsi" w:hAnsiTheme="minorHAnsi" w:cstheme="minorHAnsi"/>
                <w:sz w:val="22"/>
                <w:szCs w:val="22"/>
                <w:lang w:eastAsia="en-IN"/>
              </w:rPr>
              <w:t>Commercial Operation Date</w:t>
            </w:r>
          </w:p>
        </w:tc>
        <w:tc>
          <w:tcPr>
            <w:tcW w:w="1842" w:type="dxa"/>
            <w:vAlign w:val="center"/>
          </w:tcPr>
          <w:p w14:paraId="3F87AE76" w14:textId="77777777" w:rsidR="004C6237" w:rsidRPr="0075536F" w:rsidRDefault="004C6237" w:rsidP="00CD0DA1">
            <w:pPr>
              <w:autoSpaceDE w:val="0"/>
              <w:autoSpaceDN w:val="0"/>
              <w:spacing w:line="360" w:lineRule="auto"/>
              <w:ind w:right="36"/>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1418" w:type="dxa"/>
            <w:vAlign w:val="center"/>
          </w:tcPr>
          <w:p w14:paraId="533CC8BF" w14:textId="77777777" w:rsidR="004C6237" w:rsidRPr="0075536F" w:rsidRDefault="004C6237" w:rsidP="00CD0DA1">
            <w:pPr>
              <w:autoSpaceDE w:val="0"/>
              <w:autoSpaceDN w:val="0"/>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Feb 2026</w:t>
            </w:r>
          </w:p>
        </w:tc>
        <w:tc>
          <w:tcPr>
            <w:tcW w:w="1814" w:type="dxa"/>
            <w:vAlign w:val="center"/>
          </w:tcPr>
          <w:p w14:paraId="5DEE2618" w14:textId="084A75B7" w:rsidR="004C6237" w:rsidRPr="0075536F" w:rsidRDefault="003E1BAA" w:rsidP="00CD0DA1">
            <w:pPr>
              <w:autoSpaceDE w:val="0"/>
              <w:autoSpaceDN w:val="0"/>
              <w:spacing w:line="360" w:lineRule="auto"/>
              <w:ind w:right="-102"/>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Pr>
                <w:rFonts w:asciiTheme="minorHAnsi" w:hAnsiTheme="minorHAnsi" w:cstheme="minorHAnsi"/>
                <w:sz w:val="22"/>
                <w:szCs w:val="22"/>
                <w:vertAlign w:val="superscript"/>
                <w:lang w:eastAsia="en-IN"/>
              </w:rPr>
              <w:t xml:space="preserve">st </w:t>
            </w:r>
            <w:r w:rsidR="00062CF2">
              <w:rPr>
                <w:rFonts w:asciiTheme="minorHAnsi" w:hAnsiTheme="minorHAnsi" w:cstheme="minorHAnsi"/>
                <w:sz w:val="22"/>
                <w:szCs w:val="22"/>
                <w:lang w:eastAsia="en-IN"/>
              </w:rPr>
              <w:t>April</w:t>
            </w:r>
            <w:r w:rsidR="004C6237">
              <w:rPr>
                <w:rFonts w:asciiTheme="minorHAnsi" w:hAnsiTheme="minorHAnsi" w:cstheme="minorHAnsi"/>
                <w:sz w:val="22"/>
                <w:szCs w:val="22"/>
                <w:lang w:eastAsia="en-IN"/>
              </w:rPr>
              <w:t xml:space="preserve"> 2026</w:t>
            </w:r>
          </w:p>
        </w:tc>
        <w:tc>
          <w:tcPr>
            <w:tcW w:w="2268" w:type="dxa"/>
            <w:vAlign w:val="center"/>
          </w:tcPr>
          <w:p w14:paraId="14385757" w14:textId="10727C2B" w:rsidR="004C6237" w:rsidRPr="0075536F" w:rsidRDefault="004C6237" w:rsidP="00CD0DA1">
            <w:pPr>
              <w:spacing w:line="360" w:lineRule="auto"/>
              <w:ind w:right="-102"/>
              <w:jc w:val="center"/>
              <w:rPr>
                <w:rFonts w:asciiTheme="minorHAnsi" w:hAnsiTheme="minorHAnsi" w:cstheme="minorHAnsi"/>
                <w:color w:val="000000"/>
                <w:sz w:val="22"/>
                <w:szCs w:val="22"/>
              </w:rPr>
            </w:pPr>
            <w:r>
              <w:rPr>
                <w:rFonts w:asciiTheme="minorHAnsi" w:hAnsiTheme="minorHAnsi" w:cstheme="minorHAnsi"/>
                <w:color w:val="000000"/>
                <w:sz w:val="22"/>
                <w:szCs w:val="22"/>
              </w:rPr>
              <w:t>Scheduled</w:t>
            </w:r>
          </w:p>
        </w:tc>
      </w:tr>
    </w:tbl>
    <w:p w14:paraId="12ABE92F" w14:textId="77777777" w:rsidR="004C6237" w:rsidRDefault="004C6237" w:rsidP="00C7082E">
      <w:pPr>
        <w:autoSpaceDE w:val="0"/>
        <w:autoSpaceDN w:val="0"/>
        <w:spacing w:line="360" w:lineRule="auto"/>
        <w:ind w:left="284" w:right="-1"/>
        <w:rPr>
          <w:rFonts w:ascii="Arial" w:hAnsi="Arial" w:cs="Arial"/>
          <w:b/>
          <w:sz w:val="22"/>
          <w:szCs w:val="22"/>
          <w:lang w:eastAsia="en-IN"/>
        </w:rPr>
      </w:pPr>
    </w:p>
    <w:p w14:paraId="704AAC11" w14:textId="5D34D858" w:rsidR="00591BF7" w:rsidRPr="004D54D3" w:rsidRDefault="00591BF7" w:rsidP="00C7082E">
      <w:pPr>
        <w:autoSpaceDE w:val="0"/>
        <w:autoSpaceDN w:val="0"/>
        <w:spacing w:after="240" w:line="360" w:lineRule="auto"/>
        <w:ind w:left="426"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7BB7FE42" w14:textId="77777777" w:rsidR="00591BF7" w:rsidRPr="00D11B70" w:rsidRDefault="00591BF7" w:rsidP="00F37A46">
      <w:pPr>
        <w:pStyle w:val="ListParagraph"/>
        <w:numPr>
          <w:ilvl w:val="0"/>
          <w:numId w:val="15"/>
        </w:numPr>
        <w:autoSpaceDE w:val="0"/>
        <w:autoSpaceDN w:val="0"/>
        <w:spacing w:line="360" w:lineRule="auto"/>
        <w:ind w:left="851" w:right="-1" w:hanging="425"/>
        <w:jc w:val="both"/>
        <w:rPr>
          <w:rFonts w:ascii="Arial" w:hAnsi="Arial" w:cs="Arial"/>
          <w:sz w:val="22"/>
          <w:szCs w:val="22"/>
          <w:lang w:eastAsia="en-IN"/>
        </w:rPr>
      </w:pPr>
      <w:r w:rsidRPr="00D11B70">
        <w:rPr>
          <w:rFonts w:ascii="Arial" w:hAnsi="Arial" w:cs="Arial"/>
          <w:sz w:val="22"/>
          <w:szCs w:val="22"/>
          <w:lang w:eastAsia="en-IN"/>
        </w:rPr>
        <w:t xml:space="preserve">Schedule has been made </w:t>
      </w:r>
      <w:r w:rsidR="005D203B">
        <w:rPr>
          <w:rFonts w:ascii="Arial" w:hAnsi="Arial" w:cs="Arial"/>
          <w:sz w:val="22"/>
          <w:szCs w:val="22"/>
          <w:lang w:eastAsia="en-IN"/>
        </w:rPr>
        <w:t xml:space="preserve">based on current status </w:t>
      </w:r>
      <w:r w:rsidRPr="00D11B70">
        <w:rPr>
          <w:rFonts w:ascii="Arial" w:hAnsi="Arial" w:cs="Arial"/>
          <w:sz w:val="22"/>
          <w:szCs w:val="22"/>
          <w:lang w:eastAsia="en-IN"/>
        </w:rPr>
        <w:t>as per feasibility to achieve different milestones.</w:t>
      </w:r>
    </w:p>
    <w:p w14:paraId="5CA2345E" w14:textId="77777777" w:rsidR="00591BF7" w:rsidRDefault="00591BF7" w:rsidP="00F37A46">
      <w:pPr>
        <w:pStyle w:val="ListParagraph"/>
        <w:numPr>
          <w:ilvl w:val="0"/>
          <w:numId w:val="15"/>
        </w:numPr>
        <w:autoSpaceDE w:val="0"/>
        <w:autoSpaceDN w:val="0"/>
        <w:spacing w:line="360" w:lineRule="auto"/>
        <w:ind w:left="851" w:right="-1" w:hanging="425"/>
        <w:jc w:val="both"/>
        <w:rPr>
          <w:rFonts w:ascii="Arial" w:hAnsi="Arial" w:cs="Arial"/>
          <w:sz w:val="22"/>
          <w:szCs w:val="22"/>
          <w:lang w:eastAsia="en-IN"/>
        </w:rPr>
      </w:pPr>
      <w:r w:rsidRPr="00D11B70">
        <w:rPr>
          <w:rFonts w:ascii="Arial" w:hAnsi="Arial" w:cs="Arial"/>
          <w:sz w:val="22"/>
          <w:szCs w:val="22"/>
          <w:lang w:eastAsia="en-IN"/>
        </w:rPr>
        <w:t>Achievement of Milestone will depend on sanction of term loan as per proposed timeline.</w:t>
      </w:r>
    </w:p>
    <w:p w14:paraId="4900335F" w14:textId="14C9349E" w:rsidR="000E64B4" w:rsidRDefault="00591BF7" w:rsidP="000E64B4">
      <w:pPr>
        <w:pStyle w:val="ListParagraph"/>
        <w:numPr>
          <w:ilvl w:val="0"/>
          <w:numId w:val="15"/>
        </w:numPr>
        <w:autoSpaceDE w:val="0"/>
        <w:autoSpaceDN w:val="0"/>
        <w:spacing w:line="360" w:lineRule="auto"/>
        <w:ind w:left="851" w:right="-1" w:hanging="425"/>
        <w:jc w:val="both"/>
        <w:rPr>
          <w:rFonts w:ascii="Arial" w:hAnsi="Arial" w:cs="Arial"/>
          <w:sz w:val="22"/>
          <w:szCs w:val="22"/>
          <w:lang w:eastAsia="en-IN"/>
        </w:rPr>
      </w:pPr>
      <w:r w:rsidRPr="00831FAC">
        <w:rPr>
          <w:rFonts w:ascii="Arial" w:hAnsi="Arial" w:cs="Arial"/>
          <w:sz w:val="22"/>
          <w:szCs w:val="22"/>
          <w:lang w:eastAsia="en-IN"/>
        </w:rPr>
        <w:t xml:space="preserve">As per this timeline, expected COD will be </w:t>
      </w:r>
      <w:r w:rsidR="003E1BAA">
        <w:rPr>
          <w:rFonts w:ascii="Arial" w:hAnsi="Arial" w:cs="Arial"/>
          <w:sz w:val="22"/>
          <w:szCs w:val="22"/>
          <w:lang w:eastAsia="en-IN"/>
        </w:rPr>
        <w:t>1</w:t>
      </w:r>
      <w:r w:rsidR="003E1BAA" w:rsidRPr="003E1BAA">
        <w:rPr>
          <w:rFonts w:ascii="Arial" w:hAnsi="Arial" w:cs="Arial"/>
          <w:sz w:val="22"/>
          <w:szCs w:val="22"/>
          <w:vertAlign w:val="superscript"/>
          <w:lang w:eastAsia="en-IN"/>
        </w:rPr>
        <w:t>st</w:t>
      </w:r>
      <w:r w:rsidR="003E1BAA">
        <w:rPr>
          <w:rFonts w:ascii="Arial" w:hAnsi="Arial" w:cs="Arial"/>
          <w:sz w:val="22"/>
          <w:szCs w:val="22"/>
          <w:lang w:eastAsia="en-IN"/>
        </w:rPr>
        <w:t xml:space="preserve"> April </w:t>
      </w:r>
      <w:r w:rsidRPr="00831FAC">
        <w:rPr>
          <w:rFonts w:ascii="Arial" w:hAnsi="Arial" w:cs="Arial"/>
          <w:sz w:val="22"/>
          <w:szCs w:val="22"/>
          <w:lang w:eastAsia="en-IN"/>
        </w:rPr>
        <w:t>202</w:t>
      </w:r>
      <w:r w:rsidR="004C6237">
        <w:rPr>
          <w:rFonts w:ascii="Arial" w:hAnsi="Arial" w:cs="Arial"/>
          <w:sz w:val="22"/>
          <w:szCs w:val="22"/>
          <w:lang w:eastAsia="en-IN"/>
        </w:rPr>
        <w:t>6</w:t>
      </w:r>
      <w:r w:rsidR="005D203B" w:rsidRPr="00831FAC">
        <w:rPr>
          <w:rFonts w:ascii="Arial" w:hAnsi="Arial" w:cs="Arial"/>
          <w:sz w:val="22"/>
          <w:szCs w:val="22"/>
          <w:lang w:eastAsia="en-IN"/>
        </w:rPr>
        <w:t>.</w:t>
      </w:r>
    </w:p>
    <w:p w14:paraId="06C9E054" w14:textId="184966A6" w:rsidR="000E64B4" w:rsidRPr="000E64B4" w:rsidRDefault="000E64B4" w:rsidP="000E64B4">
      <w:pPr>
        <w:pStyle w:val="ListParagraph"/>
        <w:numPr>
          <w:ilvl w:val="0"/>
          <w:numId w:val="15"/>
        </w:numPr>
        <w:autoSpaceDE w:val="0"/>
        <w:autoSpaceDN w:val="0"/>
        <w:spacing w:line="360" w:lineRule="auto"/>
        <w:ind w:left="851" w:right="-1" w:hanging="425"/>
        <w:jc w:val="both"/>
        <w:rPr>
          <w:rFonts w:ascii="Arial" w:hAnsi="Arial" w:cs="Arial"/>
          <w:sz w:val="22"/>
          <w:szCs w:val="22"/>
          <w:lang w:eastAsia="en-IN"/>
        </w:rPr>
      </w:pPr>
      <w:r w:rsidRPr="000E64B4">
        <w:rPr>
          <w:rFonts w:ascii="Arial" w:hAnsi="Arial" w:cs="Arial"/>
          <w:sz w:val="22"/>
          <w:szCs w:val="22"/>
          <w:lang w:eastAsia="en-IN"/>
        </w:rPr>
        <w:t>Please refer to Part-I of the report</w:t>
      </w:r>
      <w:r w:rsidR="00D25C74">
        <w:rPr>
          <w:rFonts w:ascii="Arial" w:hAnsi="Arial" w:cs="Arial"/>
          <w:sz w:val="22"/>
          <w:szCs w:val="22"/>
          <w:lang w:eastAsia="en-IN"/>
        </w:rPr>
        <w:t>,</w:t>
      </w:r>
      <w:r w:rsidRPr="000E64B4">
        <w:rPr>
          <w:rFonts w:ascii="Arial" w:hAnsi="Arial" w:cs="Arial"/>
          <w:sz w:val="22"/>
          <w:szCs w:val="22"/>
          <w:lang w:eastAsia="en-IN"/>
        </w:rPr>
        <w:t xml:space="preserve"> for statutory approvals, licenses, and NOCs.</w:t>
      </w:r>
    </w:p>
    <w:p w14:paraId="3E08C1FE" w14:textId="77777777" w:rsidR="00F36C12" w:rsidRDefault="00F36C12">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D84357" w14:paraId="70C1C66B" w14:textId="77777777" w:rsidTr="005A56DC">
        <w:trPr>
          <w:trHeight w:val="20"/>
        </w:trPr>
        <w:tc>
          <w:tcPr>
            <w:tcW w:w="1478" w:type="dxa"/>
            <w:shd w:val="clear" w:color="auto" w:fill="002060"/>
            <w:vAlign w:val="center"/>
          </w:tcPr>
          <w:p w14:paraId="5EBB45DE" w14:textId="55D60F9F" w:rsidR="00D84357" w:rsidRDefault="00D84357"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2C2E0A">
              <w:rPr>
                <w:rFonts w:ascii="Arial" w:hAnsi="Arial" w:cs="Arial"/>
                <w:b/>
                <w:sz w:val="22"/>
                <w:szCs w:val="22"/>
              </w:rPr>
              <w:t>I</w:t>
            </w:r>
          </w:p>
        </w:tc>
        <w:tc>
          <w:tcPr>
            <w:tcW w:w="8019" w:type="dxa"/>
            <w:shd w:val="clear" w:color="auto" w:fill="DBE5F1" w:themeFill="accent1" w:themeFillTint="33"/>
            <w:vAlign w:val="center"/>
          </w:tcPr>
          <w:p w14:paraId="51742BD1" w14:textId="3FB973E3" w:rsidR="00D84357" w:rsidRDefault="00D84357" w:rsidP="00AD27A6">
            <w:pPr>
              <w:ind w:left="-140" w:right="-137"/>
              <w:jc w:val="center"/>
              <w:rPr>
                <w:rFonts w:ascii="Arial" w:hAnsi="Arial" w:cs="Arial"/>
                <w:b/>
                <w:sz w:val="22"/>
                <w:szCs w:val="22"/>
              </w:rPr>
            </w:pPr>
            <w:r>
              <w:rPr>
                <w:rFonts w:ascii="Arial" w:hAnsi="Arial" w:cs="Arial"/>
                <w:b/>
                <w:sz w:val="22"/>
                <w:szCs w:val="22"/>
                <w:lang w:eastAsia="en-IN"/>
              </w:rPr>
              <w:t>STATUTORY APPROVALS | LICENCES | NOC</w:t>
            </w:r>
          </w:p>
        </w:tc>
      </w:tr>
    </w:tbl>
    <w:p w14:paraId="4E2AE5B6" w14:textId="77777777" w:rsidR="00D84357" w:rsidRDefault="00D84357" w:rsidP="00B07BC6">
      <w:pPr>
        <w:pStyle w:val="NormalWeb"/>
        <w:shd w:val="clear" w:color="auto" w:fill="FEFEFE"/>
        <w:spacing w:before="0" w:beforeAutospacing="0" w:after="0" w:afterAutospacing="0" w:line="360" w:lineRule="auto"/>
        <w:ind w:left="284" w:right="-143"/>
        <w:jc w:val="both"/>
        <w:rPr>
          <w:rFonts w:ascii="Arial" w:hAnsi="Arial" w:cs="Arial"/>
          <w:sz w:val="22"/>
          <w:szCs w:val="22"/>
        </w:rPr>
      </w:pPr>
    </w:p>
    <w:p w14:paraId="59C31CB0" w14:textId="14DCDDE1" w:rsidR="00302C63" w:rsidRPr="00B9579F" w:rsidRDefault="00B07BC6" w:rsidP="00B9579F">
      <w:pPr>
        <w:pStyle w:val="NormalWeb"/>
        <w:shd w:val="clear" w:color="auto" w:fill="FEFEFE"/>
        <w:spacing w:before="0" w:beforeAutospacing="0" w:after="240" w:afterAutospacing="0" w:line="360" w:lineRule="auto"/>
        <w:ind w:left="426" w:right="-2"/>
        <w:jc w:val="both"/>
        <w:rPr>
          <w:rFonts w:ascii="Arial" w:hAnsi="Arial" w:cs="Arial"/>
          <w:sz w:val="22"/>
          <w:szCs w:val="22"/>
        </w:rPr>
      </w:pPr>
      <w:r w:rsidRPr="000719B9">
        <w:rPr>
          <w:rFonts w:ascii="Arial" w:hAnsi="Arial" w:cs="Arial"/>
          <w:sz w:val="22"/>
          <w:szCs w:val="22"/>
        </w:rPr>
        <w:t xml:space="preserve">Following major approvals are required. </w:t>
      </w:r>
      <w:r w:rsidR="007407EA" w:rsidRPr="000719B9">
        <w:rPr>
          <w:rFonts w:ascii="Arial" w:hAnsi="Arial" w:cs="Arial"/>
          <w:sz w:val="22"/>
          <w:szCs w:val="22"/>
        </w:rPr>
        <w:t>However,</w:t>
      </w:r>
      <w:r w:rsidRPr="000719B9">
        <w:rPr>
          <w:rFonts w:ascii="Arial" w:hAnsi="Arial" w:cs="Arial"/>
          <w:sz w:val="22"/>
          <w:szCs w:val="22"/>
        </w:rPr>
        <w:t xml:space="preserve"> the list </w:t>
      </w:r>
      <w:r w:rsidR="007407EA" w:rsidRPr="000719B9">
        <w:rPr>
          <w:rFonts w:ascii="Arial" w:hAnsi="Arial" w:cs="Arial"/>
          <w:sz w:val="22"/>
          <w:szCs w:val="22"/>
        </w:rPr>
        <w:t>is</w:t>
      </w:r>
      <w:r w:rsidRPr="000719B9">
        <w:rPr>
          <w:rFonts w:ascii="Arial" w:hAnsi="Arial" w:cs="Arial"/>
          <w:sz w:val="22"/>
          <w:szCs w:val="22"/>
        </w:rPr>
        <w:t xml:space="preserve"> not exhaustive and State / district Authorities may be approached for further clearances required (if any)</w:t>
      </w:r>
      <w:r>
        <w:rPr>
          <w:rFonts w:ascii="Arial" w:hAnsi="Arial" w:cs="Arial"/>
          <w:sz w:val="22"/>
          <w:szCs w:val="22"/>
        </w:rPr>
        <w:t>:</w:t>
      </w:r>
    </w:p>
    <w:tbl>
      <w:tblPr>
        <w:tblStyle w:val="TableGrid"/>
        <w:tblW w:w="9497" w:type="dxa"/>
        <w:tblInd w:w="534" w:type="dxa"/>
        <w:tblLayout w:type="fixed"/>
        <w:tblLook w:val="04A0" w:firstRow="1" w:lastRow="0" w:firstColumn="1" w:lastColumn="0" w:noHBand="0" w:noVBand="1"/>
      </w:tblPr>
      <w:tblGrid>
        <w:gridCol w:w="850"/>
        <w:gridCol w:w="3119"/>
        <w:gridCol w:w="2835"/>
        <w:gridCol w:w="2693"/>
      </w:tblGrid>
      <w:tr w:rsidR="006919FA" w:rsidRPr="00F53B2F" w14:paraId="4D644684" w14:textId="77777777" w:rsidTr="005801E0">
        <w:tc>
          <w:tcPr>
            <w:tcW w:w="850" w:type="dxa"/>
            <w:shd w:val="clear" w:color="auto" w:fill="002060"/>
            <w:vAlign w:val="center"/>
          </w:tcPr>
          <w:p w14:paraId="7540E8D4" w14:textId="22978731" w:rsidR="006919FA" w:rsidRPr="00F53B2F" w:rsidRDefault="006919FA" w:rsidP="00F53B2F">
            <w:pPr>
              <w:pStyle w:val="NoSpacing"/>
              <w:spacing w:line="360" w:lineRule="auto"/>
              <w:jc w:val="center"/>
              <w:rPr>
                <w:rFonts w:asciiTheme="minorHAnsi" w:hAnsiTheme="minorHAnsi" w:cstheme="minorHAnsi"/>
                <w:b/>
                <w:bCs/>
                <w:sz w:val="22"/>
                <w:szCs w:val="22"/>
              </w:rPr>
            </w:pPr>
            <w:r w:rsidRPr="00F53B2F">
              <w:rPr>
                <w:rFonts w:asciiTheme="minorHAnsi" w:hAnsiTheme="minorHAnsi" w:cstheme="minorHAnsi"/>
                <w:b/>
                <w:sz w:val="22"/>
                <w:szCs w:val="22"/>
              </w:rPr>
              <w:t>S. No.</w:t>
            </w:r>
          </w:p>
        </w:tc>
        <w:tc>
          <w:tcPr>
            <w:tcW w:w="3119" w:type="dxa"/>
            <w:shd w:val="clear" w:color="auto" w:fill="002060"/>
            <w:vAlign w:val="center"/>
          </w:tcPr>
          <w:p w14:paraId="33817E43" w14:textId="30F7F62A" w:rsidR="006919FA" w:rsidRPr="00F53B2F" w:rsidRDefault="006919FA" w:rsidP="00F53B2F">
            <w:pPr>
              <w:pStyle w:val="NoSpacing"/>
              <w:spacing w:line="360" w:lineRule="auto"/>
              <w:jc w:val="center"/>
              <w:rPr>
                <w:rFonts w:asciiTheme="minorHAnsi" w:hAnsiTheme="minorHAnsi" w:cstheme="minorHAnsi"/>
                <w:b/>
                <w:bCs/>
                <w:sz w:val="22"/>
                <w:szCs w:val="22"/>
              </w:rPr>
            </w:pPr>
            <w:r w:rsidRPr="00F53B2F">
              <w:rPr>
                <w:rFonts w:asciiTheme="minorHAnsi" w:hAnsiTheme="minorHAnsi" w:cstheme="minorHAnsi"/>
                <w:b/>
                <w:sz w:val="22"/>
                <w:szCs w:val="22"/>
              </w:rPr>
              <w:t>REQUIRED APPROVALS</w:t>
            </w:r>
          </w:p>
        </w:tc>
        <w:tc>
          <w:tcPr>
            <w:tcW w:w="2835" w:type="dxa"/>
            <w:shd w:val="clear" w:color="auto" w:fill="002060"/>
            <w:vAlign w:val="center"/>
          </w:tcPr>
          <w:p w14:paraId="60F2064B" w14:textId="5638A319" w:rsidR="006919FA" w:rsidRPr="00F53B2F" w:rsidRDefault="006919FA" w:rsidP="00F53B2F">
            <w:pPr>
              <w:pStyle w:val="NoSpacing"/>
              <w:spacing w:line="360" w:lineRule="auto"/>
              <w:jc w:val="center"/>
              <w:rPr>
                <w:rFonts w:asciiTheme="minorHAnsi" w:hAnsiTheme="minorHAnsi" w:cstheme="minorHAnsi"/>
                <w:b/>
                <w:bCs/>
                <w:sz w:val="22"/>
                <w:szCs w:val="22"/>
              </w:rPr>
            </w:pPr>
            <w:r w:rsidRPr="00F53B2F">
              <w:rPr>
                <w:rFonts w:asciiTheme="minorHAnsi" w:hAnsiTheme="minorHAnsi" w:cstheme="minorHAnsi"/>
                <w:b/>
                <w:sz w:val="22"/>
                <w:szCs w:val="22"/>
              </w:rPr>
              <w:t>REFERENCE NO./ DATE</w:t>
            </w:r>
          </w:p>
        </w:tc>
        <w:tc>
          <w:tcPr>
            <w:tcW w:w="2693" w:type="dxa"/>
            <w:shd w:val="clear" w:color="auto" w:fill="002060"/>
            <w:vAlign w:val="center"/>
          </w:tcPr>
          <w:p w14:paraId="07489A64" w14:textId="77777777" w:rsidR="006919FA" w:rsidRPr="00F53B2F" w:rsidRDefault="006919FA" w:rsidP="00F53B2F">
            <w:pPr>
              <w:tabs>
                <w:tab w:val="left" w:pos="4320"/>
                <w:tab w:val="left" w:pos="5040"/>
                <w:tab w:val="left" w:pos="5310"/>
              </w:tabs>
              <w:spacing w:line="360" w:lineRule="auto"/>
              <w:jc w:val="center"/>
              <w:rPr>
                <w:rFonts w:asciiTheme="minorHAnsi" w:hAnsiTheme="minorHAnsi" w:cstheme="minorHAnsi"/>
                <w:b/>
                <w:sz w:val="22"/>
                <w:szCs w:val="22"/>
              </w:rPr>
            </w:pPr>
            <w:r w:rsidRPr="00F53B2F">
              <w:rPr>
                <w:rFonts w:asciiTheme="minorHAnsi" w:hAnsiTheme="minorHAnsi" w:cstheme="minorHAnsi"/>
                <w:b/>
                <w:sz w:val="22"/>
                <w:szCs w:val="22"/>
              </w:rPr>
              <w:t>STATUS</w:t>
            </w:r>
          </w:p>
          <w:p w14:paraId="3FE849CE" w14:textId="0757AE65" w:rsidR="006919FA" w:rsidRPr="00F53B2F" w:rsidRDefault="006919FA" w:rsidP="00F53B2F">
            <w:pPr>
              <w:pStyle w:val="NoSpacing"/>
              <w:spacing w:line="360" w:lineRule="auto"/>
              <w:jc w:val="center"/>
              <w:rPr>
                <w:rFonts w:asciiTheme="minorHAnsi" w:hAnsiTheme="minorHAnsi" w:cstheme="minorHAnsi"/>
                <w:b/>
                <w:bCs/>
                <w:sz w:val="22"/>
                <w:szCs w:val="22"/>
              </w:rPr>
            </w:pPr>
            <w:r w:rsidRPr="00F53B2F">
              <w:rPr>
                <w:rFonts w:asciiTheme="minorHAnsi" w:hAnsiTheme="minorHAnsi" w:cstheme="minorHAnsi"/>
                <w:sz w:val="22"/>
                <w:szCs w:val="22"/>
              </w:rPr>
              <w:t>(Approved/ Applied For/ Pending)</w:t>
            </w:r>
          </w:p>
        </w:tc>
      </w:tr>
      <w:tr w:rsidR="006919FA" w:rsidRPr="00F53B2F" w14:paraId="4F2B305E" w14:textId="77777777" w:rsidTr="005801E0">
        <w:trPr>
          <w:trHeight w:val="1460"/>
        </w:trPr>
        <w:tc>
          <w:tcPr>
            <w:tcW w:w="850" w:type="dxa"/>
            <w:shd w:val="clear" w:color="auto" w:fill="auto"/>
            <w:vAlign w:val="center"/>
          </w:tcPr>
          <w:p w14:paraId="1AF21843" w14:textId="77777777" w:rsidR="006919FA" w:rsidRPr="00F53B2F" w:rsidRDefault="006919FA"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1.</w:t>
            </w:r>
          </w:p>
        </w:tc>
        <w:tc>
          <w:tcPr>
            <w:tcW w:w="3119" w:type="dxa"/>
            <w:shd w:val="clear" w:color="auto" w:fill="auto"/>
            <w:vAlign w:val="center"/>
          </w:tcPr>
          <w:p w14:paraId="549981CE" w14:textId="77777777" w:rsidR="006919FA" w:rsidRPr="00F53B2F" w:rsidRDefault="006919FA"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Registration Certificate from GST REG-06, Government of India</w:t>
            </w:r>
          </w:p>
        </w:tc>
        <w:tc>
          <w:tcPr>
            <w:tcW w:w="2835" w:type="dxa"/>
            <w:shd w:val="clear" w:color="auto" w:fill="auto"/>
            <w:vAlign w:val="center"/>
          </w:tcPr>
          <w:p w14:paraId="02627F31" w14:textId="77777777" w:rsidR="006919FA" w:rsidRPr="00F53B2F" w:rsidRDefault="006919FA"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29AAJFD1589N1ZP</w:t>
            </w:r>
          </w:p>
          <w:p w14:paraId="763E8979" w14:textId="1C24126C" w:rsidR="009536E4" w:rsidRPr="00F53B2F" w:rsidRDefault="009536E4"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1</w:t>
            </w:r>
            <w:r w:rsidRPr="00F53B2F">
              <w:rPr>
                <w:rFonts w:asciiTheme="minorHAnsi" w:hAnsiTheme="minorHAnsi" w:cstheme="minorHAnsi"/>
                <w:sz w:val="22"/>
                <w:szCs w:val="22"/>
                <w:vertAlign w:val="superscript"/>
              </w:rPr>
              <w:t>st</w:t>
            </w:r>
            <w:r w:rsidRPr="00F53B2F">
              <w:rPr>
                <w:rFonts w:asciiTheme="minorHAnsi" w:hAnsiTheme="minorHAnsi" w:cstheme="minorHAnsi"/>
                <w:sz w:val="22"/>
                <w:szCs w:val="22"/>
              </w:rPr>
              <w:t xml:space="preserve"> July 2017</w:t>
            </w:r>
          </w:p>
        </w:tc>
        <w:tc>
          <w:tcPr>
            <w:tcW w:w="2693" w:type="dxa"/>
            <w:shd w:val="clear" w:color="auto" w:fill="auto"/>
            <w:vAlign w:val="center"/>
          </w:tcPr>
          <w:p w14:paraId="582CF120" w14:textId="6C9E7556" w:rsidR="006919FA" w:rsidRPr="00F53B2F" w:rsidRDefault="00632E85"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Approved</w:t>
            </w:r>
          </w:p>
        </w:tc>
      </w:tr>
      <w:tr w:rsidR="007907C1" w:rsidRPr="00F53B2F" w14:paraId="1577944C" w14:textId="77777777" w:rsidTr="005801E0">
        <w:trPr>
          <w:trHeight w:val="1460"/>
        </w:trPr>
        <w:tc>
          <w:tcPr>
            <w:tcW w:w="850" w:type="dxa"/>
            <w:shd w:val="clear" w:color="auto" w:fill="auto"/>
            <w:vAlign w:val="center"/>
          </w:tcPr>
          <w:p w14:paraId="3D0EA6B0" w14:textId="324B05C3" w:rsidR="007907C1" w:rsidRPr="00F53B2F" w:rsidRDefault="007907C1"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2.</w:t>
            </w:r>
          </w:p>
        </w:tc>
        <w:tc>
          <w:tcPr>
            <w:tcW w:w="3119" w:type="dxa"/>
            <w:shd w:val="clear" w:color="auto" w:fill="auto"/>
            <w:vAlign w:val="center"/>
          </w:tcPr>
          <w:p w14:paraId="761D8B72" w14:textId="475B4092" w:rsidR="007907C1" w:rsidRPr="00F53B2F" w:rsidRDefault="007907C1"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Certificate of Registration on Conversion of Dhruvdesh Ventures to Dhruvdesh Ventures LLP from Ministry of Corporate Affairs, Government of India</w:t>
            </w:r>
          </w:p>
        </w:tc>
        <w:tc>
          <w:tcPr>
            <w:tcW w:w="2835" w:type="dxa"/>
            <w:shd w:val="clear" w:color="auto" w:fill="auto"/>
            <w:vAlign w:val="center"/>
          </w:tcPr>
          <w:p w14:paraId="653E9A41" w14:textId="77777777" w:rsidR="007907C1" w:rsidRPr="00F53B2F" w:rsidRDefault="007907C1"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ABZ-5457</w:t>
            </w:r>
          </w:p>
          <w:p w14:paraId="667B88A0" w14:textId="3655290C" w:rsidR="007907C1" w:rsidRPr="00F53B2F" w:rsidRDefault="007907C1"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12</w:t>
            </w:r>
            <w:r w:rsidRPr="00F53B2F">
              <w:rPr>
                <w:rFonts w:asciiTheme="minorHAnsi" w:hAnsiTheme="minorHAnsi" w:cstheme="minorHAnsi"/>
                <w:sz w:val="22"/>
                <w:szCs w:val="22"/>
                <w:vertAlign w:val="superscript"/>
              </w:rPr>
              <w:t>th</w:t>
            </w:r>
            <w:r w:rsidRPr="00F53B2F">
              <w:rPr>
                <w:rFonts w:asciiTheme="minorHAnsi" w:hAnsiTheme="minorHAnsi" w:cstheme="minorHAnsi"/>
                <w:sz w:val="22"/>
                <w:szCs w:val="22"/>
              </w:rPr>
              <w:t xml:space="preserve"> December 2022</w:t>
            </w:r>
          </w:p>
        </w:tc>
        <w:tc>
          <w:tcPr>
            <w:tcW w:w="2693" w:type="dxa"/>
            <w:shd w:val="clear" w:color="auto" w:fill="auto"/>
            <w:vAlign w:val="center"/>
          </w:tcPr>
          <w:p w14:paraId="2C3557D7" w14:textId="448C6D0E" w:rsidR="007907C1" w:rsidRPr="00F53B2F" w:rsidRDefault="007907C1" w:rsidP="00F53B2F">
            <w:pPr>
              <w:pStyle w:val="NoSpacing"/>
              <w:spacing w:line="360" w:lineRule="auto"/>
              <w:jc w:val="center"/>
              <w:rPr>
                <w:rFonts w:asciiTheme="minorHAnsi" w:hAnsiTheme="minorHAnsi" w:cstheme="minorHAnsi"/>
                <w:sz w:val="22"/>
                <w:szCs w:val="22"/>
              </w:rPr>
            </w:pPr>
            <w:r w:rsidRPr="00F53B2F">
              <w:rPr>
                <w:rFonts w:asciiTheme="minorHAnsi" w:hAnsiTheme="minorHAnsi" w:cstheme="minorHAnsi"/>
                <w:sz w:val="22"/>
                <w:szCs w:val="22"/>
              </w:rPr>
              <w:t>Approved</w:t>
            </w:r>
          </w:p>
        </w:tc>
      </w:tr>
      <w:tr w:rsidR="007907C1" w:rsidRPr="00F53B2F" w14:paraId="159C816A" w14:textId="77777777" w:rsidTr="005801E0">
        <w:trPr>
          <w:trHeight w:val="1256"/>
        </w:trPr>
        <w:tc>
          <w:tcPr>
            <w:tcW w:w="850" w:type="dxa"/>
            <w:shd w:val="clear" w:color="auto" w:fill="auto"/>
            <w:vAlign w:val="center"/>
          </w:tcPr>
          <w:p w14:paraId="46EB5486" w14:textId="535FD41F" w:rsidR="007907C1" w:rsidRPr="00F53B2F" w:rsidRDefault="007907C1"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3.</w:t>
            </w:r>
          </w:p>
        </w:tc>
        <w:tc>
          <w:tcPr>
            <w:tcW w:w="3119" w:type="dxa"/>
            <w:shd w:val="clear" w:color="auto" w:fill="auto"/>
            <w:vAlign w:val="center"/>
          </w:tcPr>
          <w:p w14:paraId="4D16725E" w14:textId="74B03AD7" w:rsidR="007907C1" w:rsidRPr="00F53B2F" w:rsidRDefault="007907C1"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 xml:space="preserve">Limited Liability partnership Agreement from Government of Karnataka, India </w:t>
            </w:r>
          </w:p>
        </w:tc>
        <w:tc>
          <w:tcPr>
            <w:tcW w:w="2835" w:type="dxa"/>
            <w:shd w:val="clear" w:color="auto" w:fill="auto"/>
            <w:vAlign w:val="center"/>
          </w:tcPr>
          <w:p w14:paraId="0A365231" w14:textId="77777777" w:rsidR="003E1BAA" w:rsidRDefault="007907C1" w:rsidP="003E1BAA">
            <w:pPr>
              <w:pStyle w:val="NormalWeb"/>
              <w:spacing w:before="0" w:beforeAutospacing="0"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IN-KA34460893309949V</w:t>
            </w:r>
          </w:p>
          <w:p w14:paraId="1CAED485" w14:textId="60FBE396" w:rsidR="008D34BF" w:rsidRPr="00F53B2F" w:rsidRDefault="00663458" w:rsidP="003E1BAA">
            <w:pPr>
              <w:pStyle w:val="NormalWeb"/>
              <w:spacing w:before="0" w:beforeAutospacing="0" w:after="240" w:line="360" w:lineRule="auto"/>
              <w:ind w:right="-8"/>
              <w:jc w:val="center"/>
              <w:rPr>
                <w:rFonts w:asciiTheme="minorHAnsi" w:hAnsiTheme="minorHAnsi" w:cstheme="minorHAnsi"/>
                <w:sz w:val="22"/>
                <w:szCs w:val="22"/>
              </w:rPr>
            </w:pPr>
            <w:r>
              <w:rPr>
                <w:rFonts w:asciiTheme="minorHAnsi" w:hAnsiTheme="minorHAnsi" w:cstheme="minorHAnsi"/>
                <w:sz w:val="22"/>
                <w:szCs w:val="22"/>
              </w:rPr>
              <w:t>5</w:t>
            </w:r>
            <w:r w:rsidRPr="00663458">
              <w:rPr>
                <w:rFonts w:asciiTheme="minorHAnsi" w:hAnsiTheme="minorHAnsi" w:cstheme="minorHAnsi"/>
                <w:sz w:val="22"/>
                <w:szCs w:val="22"/>
                <w:vertAlign w:val="superscript"/>
              </w:rPr>
              <w:t>th</w:t>
            </w:r>
            <w:r>
              <w:rPr>
                <w:rFonts w:asciiTheme="minorHAnsi" w:hAnsiTheme="minorHAnsi" w:cstheme="minorHAnsi"/>
                <w:sz w:val="22"/>
                <w:szCs w:val="22"/>
              </w:rPr>
              <w:t xml:space="preserve"> April 2023</w:t>
            </w:r>
          </w:p>
        </w:tc>
        <w:tc>
          <w:tcPr>
            <w:tcW w:w="2693" w:type="dxa"/>
            <w:shd w:val="clear" w:color="auto" w:fill="auto"/>
            <w:vAlign w:val="center"/>
          </w:tcPr>
          <w:p w14:paraId="7A1BBFDD" w14:textId="0A5B3206" w:rsidR="007907C1" w:rsidRPr="00F53B2F" w:rsidRDefault="007907C1"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Approved</w:t>
            </w:r>
          </w:p>
        </w:tc>
      </w:tr>
      <w:tr w:rsidR="007907C1" w:rsidRPr="00F53B2F" w14:paraId="38C3137B" w14:textId="77777777" w:rsidTr="005801E0">
        <w:trPr>
          <w:trHeight w:val="204"/>
        </w:trPr>
        <w:tc>
          <w:tcPr>
            <w:tcW w:w="850" w:type="dxa"/>
            <w:vAlign w:val="center"/>
          </w:tcPr>
          <w:p w14:paraId="4BE8ED23" w14:textId="661C52C2" w:rsidR="007907C1"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Pr>
                <w:rFonts w:asciiTheme="minorHAnsi" w:hAnsiTheme="minorHAnsi" w:cstheme="minorHAnsi"/>
                <w:sz w:val="22"/>
                <w:szCs w:val="22"/>
              </w:rPr>
              <w:t>4.</w:t>
            </w:r>
          </w:p>
        </w:tc>
        <w:tc>
          <w:tcPr>
            <w:tcW w:w="3119" w:type="dxa"/>
            <w:vAlign w:val="center"/>
          </w:tcPr>
          <w:p w14:paraId="41DE47A8" w14:textId="371614BF" w:rsidR="007907C1" w:rsidRPr="00F53B2F" w:rsidRDefault="007907C1"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 xml:space="preserve">Land Conversion Certificate, </w:t>
            </w:r>
            <w:bookmarkStart w:id="11" w:name="_Hlk167196687"/>
            <w:r w:rsidRPr="00F53B2F">
              <w:rPr>
                <w:rFonts w:asciiTheme="minorHAnsi" w:hAnsiTheme="minorHAnsi" w:cstheme="minorHAnsi"/>
                <w:sz w:val="22"/>
                <w:szCs w:val="22"/>
              </w:rPr>
              <w:t>Office of the Deputy Commissioner, Bellary District, Karnataka, India</w:t>
            </w:r>
            <w:bookmarkEnd w:id="11"/>
          </w:p>
        </w:tc>
        <w:tc>
          <w:tcPr>
            <w:tcW w:w="2835" w:type="dxa"/>
            <w:vAlign w:val="center"/>
          </w:tcPr>
          <w:p w14:paraId="322093C7" w14:textId="77777777" w:rsidR="003E1BAA" w:rsidRDefault="007907C1" w:rsidP="003E1BAA">
            <w:pPr>
              <w:pStyle w:val="NormalWeb"/>
              <w:spacing w:before="0" w:beforeAutospacing="0" w:after="0" w:afterAutospacing="0" w:line="360" w:lineRule="auto"/>
              <w:ind w:right="-8"/>
              <w:jc w:val="center"/>
              <w:rPr>
                <w:rFonts w:asciiTheme="minorHAnsi" w:hAnsiTheme="minorHAnsi" w:cstheme="minorHAnsi"/>
                <w:sz w:val="22"/>
                <w:szCs w:val="22"/>
              </w:rPr>
            </w:pPr>
            <w:bookmarkStart w:id="12" w:name="_Hlk167196695"/>
            <w:r w:rsidRPr="00F53B2F">
              <w:rPr>
                <w:rFonts w:asciiTheme="minorHAnsi" w:hAnsiTheme="minorHAnsi" w:cstheme="minorHAnsi"/>
                <w:sz w:val="22"/>
                <w:szCs w:val="22"/>
              </w:rPr>
              <w:t>361/2014-15</w:t>
            </w:r>
          </w:p>
          <w:p w14:paraId="69F5511C" w14:textId="26D1F53D" w:rsidR="007907C1" w:rsidRPr="00F53B2F" w:rsidRDefault="007907C1" w:rsidP="003E1BAA">
            <w:pPr>
              <w:pStyle w:val="NormalWeb"/>
              <w:spacing w:before="0" w:beforeAutospacing="0"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26</w:t>
            </w:r>
            <w:r w:rsidRPr="00F53B2F">
              <w:rPr>
                <w:rFonts w:asciiTheme="minorHAnsi" w:hAnsiTheme="minorHAnsi" w:cstheme="minorHAnsi"/>
                <w:sz w:val="22"/>
                <w:szCs w:val="22"/>
                <w:vertAlign w:val="superscript"/>
              </w:rPr>
              <w:t>th</w:t>
            </w:r>
            <w:r w:rsidRPr="00F53B2F">
              <w:rPr>
                <w:rFonts w:asciiTheme="minorHAnsi" w:hAnsiTheme="minorHAnsi" w:cstheme="minorHAnsi"/>
                <w:sz w:val="22"/>
                <w:szCs w:val="22"/>
              </w:rPr>
              <w:t xml:space="preserve"> August 2015</w:t>
            </w:r>
            <w:bookmarkEnd w:id="12"/>
          </w:p>
        </w:tc>
        <w:tc>
          <w:tcPr>
            <w:tcW w:w="2693" w:type="dxa"/>
            <w:vAlign w:val="center"/>
          </w:tcPr>
          <w:p w14:paraId="03358F32" w14:textId="1007E121" w:rsidR="007907C1" w:rsidRPr="00F53B2F" w:rsidRDefault="007907C1"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Approved</w:t>
            </w:r>
          </w:p>
        </w:tc>
      </w:tr>
      <w:tr w:rsidR="002E7089" w:rsidRPr="00F53B2F" w14:paraId="572D3F2C" w14:textId="77777777" w:rsidTr="005801E0">
        <w:trPr>
          <w:trHeight w:val="204"/>
        </w:trPr>
        <w:tc>
          <w:tcPr>
            <w:tcW w:w="850" w:type="dxa"/>
            <w:vAlign w:val="center"/>
          </w:tcPr>
          <w:p w14:paraId="2ECF36DF" w14:textId="18BF80DE"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5.</w:t>
            </w:r>
          </w:p>
        </w:tc>
        <w:tc>
          <w:tcPr>
            <w:tcW w:w="3119" w:type="dxa"/>
            <w:vAlign w:val="center"/>
          </w:tcPr>
          <w:p w14:paraId="5E78C3AE" w14:textId="0780A76C" w:rsidR="002E7089" w:rsidRPr="00F53B2F" w:rsidRDefault="005D5CE1" w:rsidP="005D5CE1">
            <w:pPr>
              <w:pStyle w:val="NoSpacing"/>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Revised </w:t>
            </w:r>
            <w:r w:rsidR="002E7089" w:rsidRPr="00F53B2F">
              <w:rPr>
                <w:rFonts w:asciiTheme="minorHAnsi" w:hAnsiTheme="minorHAnsi" w:cstheme="minorHAnsi"/>
                <w:sz w:val="22"/>
                <w:szCs w:val="22"/>
              </w:rPr>
              <w:t xml:space="preserve">Site </w:t>
            </w:r>
            <w:r>
              <w:rPr>
                <w:rFonts w:asciiTheme="minorHAnsi" w:hAnsiTheme="minorHAnsi" w:cstheme="minorHAnsi"/>
                <w:sz w:val="22"/>
                <w:szCs w:val="22"/>
              </w:rPr>
              <w:t xml:space="preserve">Map </w:t>
            </w:r>
            <w:r w:rsidR="002E7089" w:rsidRPr="00F53B2F">
              <w:rPr>
                <w:rFonts w:asciiTheme="minorHAnsi" w:hAnsiTheme="minorHAnsi" w:cstheme="minorHAnsi"/>
                <w:sz w:val="22"/>
                <w:szCs w:val="22"/>
              </w:rPr>
              <w:t xml:space="preserve">Plan </w:t>
            </w:r>
            <w:r w:rsidR="00325672">
              <w:rPr>
                <w:rFonts w:asciiTheme="minorHAnsi" w:hAnsiTheme="minorHAnsi" w:cstheme="minorHAnsi"/>
                <w:sz w:val="22"/>
                <w:szCs w:val="22"/>
              </w:rPr>
              <w:t xml:space="preserve">Approval </w:t>
            </w:r>
            <w:r w:rsidR="002E7089" w:rsidRPr="00F53B2F">
              <w:rPr>
                <w:rFonts w:asciiTheme="minorHAnsi" w:hAnsiTheme="minorHAnsi" w:cstheme="minorHAnsi"/>
                <w:sz w:val="22"/>
                <w:szCs w:val="22"/>
              </w:rPr>
              <w:t xml:space="preserve">by </w:t>
            </w:r>
            <w:r w:rsidR="00325672" w:rsidRPr="00325672">
              <w:rPr>
                <w:rFonts w:asciiTheme="minorHAnsi" w:hAnsiTheme="minorHAnsi" w:cstheme="minorHAnsi"/>
                <w:sz w:val="22"/>
                <w:szCs w:val="22"/>
              </w:rPr>
              <w:t>Hampi World Heritage Area Management Authority</w:t>
            </w:r>
          </w:p>
        </w:tc>
        <w:tc>
          <w:tcPr>
            <w:tcW w:w="2835" w:type="dxa"/>
            <w:vAlign w:val="center"/>
          </w:tcPr>
          <w:p w14:paraId="12738986" w14:textId="576C45E8" w:rsidR="002E7089" w:rsidRPr="00F53B2F" w:rsidRDefault="005D5CE1" w:rsidP="005D5CE1">
            <w:pPr>
              <w:pStyle w:val="NormalWeb"/>
              <w:spacing w:after="240" w:line="360" w:lineRule="auto"/>
              <w:ind w:right="-8"/>
              <w:jc w:val="center"/>
              <w:rPr>
                <w:rFonts w:asciiTheme="minorHAnsi" w:hAnsiTheme="minorHAnsi" w:cstheme="minorHAnsi"/>
                <w:sz w:val="22"/>
                <w:szCs w:val="22"/>
              </w:rPr>
            </w:pPr>
            <w:r>
              <w:rPr>
                <w:rFonts w:asciiTheme="minorHAnsi" w:hAnsiTheme="minorHAnsi" w:cstheme="minorHAnsi"/>
                <w:sz w:val="22"/>
                <w:szCs w:val="22"/>
              </w:rPr>
              <w:t>-</w:t>
            </w:r>
          </w:p>
        </w:tc>
        <w:tc>
          <w:tcPr>
            <w:tcW w:w="2693" w:type="dxa"/>
            <w:vAlign w:val="center"/>
          </w:tcPr>
          <w:p w14:paraId="756FA581" w14:textId="7984A231" w:rsidR="002E7089" w:rsidRPr="00F53B2F" w:rsidRDefault="003E1BAA" w:rsidP="00F53B2F">
            <w:pPr>
              <w:pStyle w:val="NormalWeb"/>
              <w:spacing w:after="240" w:line="360" w:lineRule="auto"/>
              <w:ind w:right="-8"/>
              <w:jc w:val="center"/>
              <w:rPr>
                <w:rFonts w:asciiTheme="minorHAnsi" w:hAnsiTheme="minorHAnsi" w:cstheme="minorHAnsi"/>
                <w:sz w:val="22"/>
                <w:szCs w:val="22"/>
              </w:rPr>
            </w:pPr>
            <w:r>
              <w:rPr>
                <w:rFonts w:asciiTheme="minorHAnsi" w:hAnsiTheme="minorHAnsi" w:cstheme="minorHAnsi"/>
                <w:sz w:val="22"/>
                <w:szCs w:val="22"/>
              </w:rPr>
              <w:t>Applied</w:t>
            </w:r>
          </w:p>
        </w:tc>
      </w:tr>
      <w:tr w:rsidR="002E7089" w:rsidRPr="00F53B2F" w14:paraId="7BB8F0FB" w14:textId="77777777" w:rsidTr="005801E0">
        <w:trPr>
          <w:trHeight w:val="204"/>
        </w:trPr>
        <w:tc>
          <w:tcPr>
            <w:tcW w:w="850" w:type="dxa"/>
            <w:vAlign w:val="center"/>
          </w:tcPr>
          <w:p w14:paraId="7FE50ACF" w14:textId="05BF7A3A"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6.</w:t>
            </w:r>
          </w:p>
        </w:tc>
        <w:tc>
          <w:tcPr>
            <w:tcW w:w="3119" w:type="dxa"/>
            <w:vAlign w:val="center"/>
          </w:tcPr>
          <w:p w14:paraId="10DCA322" w14:textId="21EEDAAE" w:rsidR="002E7089" w:rsidRPr="00F53B2F" w:rsidRDefault="002E7089" w:rsidP="00F53B2F">
            <w:pPr>
              <w:pStyle w:val="NoSpacing"/>
              <w:spacing w:line="360" w:lineRule="auto"/>
              <w:jc w:val="both"/>
              <w:rPr>
                <w:rFonts w:asciiTheme="minorHAnsi" w:hAnsiTheme="minorHAnsi" w:cstheme="minorHAnsi"/>
                <w:sz w:val="22"/>
                <w:szCs w:val="22"/>
                <w:lang w:eastAsia="en-IN"/>
              </w:rPr>
            </w:pPr>
            <w:r w:rsidRPr="00F53B2F">
              <w:rPr>
                <w:rFonts w:asciiTheme="minorHAnsi" w:hAnsiTheme="minorHAnsi" w:cstheme="minorHAnsi"/>
                <w:sz w:val="22"/>
                <w:szCs w:val="22"/>
                <w:lang w:eastAsia="en-IN"/>
              </w:rPr>
              <w:t xml:space="preserve">Application for Revision, Urban Development Department, </w:t>
            </w:r>
            <w:proofErr w:type="spellStart"/>
            <w:r w:rsidRPr="00F53B2F">
              <w:rPr>
                <w:rFonts w:asciiTheme="minorHAnsi" w:hAnsiTheme="minorHAnsi" w:cstheme="minorHAnsi"/>
                <w:sz w:val="22"/>
                <w:szCs w:val="22"/>
                <w:lang w:eastAsia="en-IN"/>
              </w:rPr>
              <w:t>Kamalapura</w:t>
            </w:r>
            <w:proofErr w:type="spellEnd"/>
            <w:r w:rsidRPr="00F53B2F">
              <w:rPr>
                <w:rFonts w:asciiTheme="minorHAnsi" w:hAnsiTheme="minorHAnsi" w:cstheme="minorHAnsi"/>
                <w:sz w:val="22"/>
                <w:szCs w:val="22"/>
                <w:lang w:eastAsia="en-IN"/>
              </w:rPr>
              <w:t xml:space="preserve"> Town Panchayat, </w:t>
            </w:r>
            <w:proofErr w:type="spellStart"/>
            <w:r w:rsidRPr="00F53B2F">
              <w:rPr>
                <w:rFonts w:asciiTheme="minorHAnsi" w:hAnsiTheme="minorHAnsi" w:cstheme="minorHAnsi"/>
                <w:sz w:val="22"/>
                <w:szCs w:val="22"/>
                <w:lang w:eastAsia="en-IN"/>
              </w:rPr>
              <w:t>Hosapete</w:t>
            </w:r>
            <w:proofErr w:type="spellEnd"/>
            <w:r w:rsidRPr="00F53B2F">
              <w:rPr>
                <w:rFonts w:asciiTheme="minorHAnsi" w:hAnsiTheme="minorHAnsi" w:cstheme="minorHAnsi"/>
                <w:sz w:val="22"/>
                <w:szCs w:val="22"/>
                <w:lang w:eastAsia="en-IN"/>
              </w:rPr>
              <w:t>, Karnataka</w:t>
            </w:r>
          </w:p>
        </w:tc>
        <w:tc>
          <w:tcPr>
            <w:tcW w:w="2835" w:type="dxa"/>
            <w:vAlign w:val="center"/>
          </w:tcPr>
          <w:p w14:paraId="6DBE8560" w14:textId="77777777" w:rsidR="002E7089" w:rsidRPr="00F53B2F" w:rsidRDefault="002E7089" w:rsidP="00F53B2F">
            <w:pPr>
              <w:pStyle w:val="NormalWeb"/>
              <w:spacing w:after="24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KMP-LBPAS-10071/23-24/REV</w:t>
            </w:r>
          </w:p>
          <w:p w14:paraId="7B6B139C" w14:textId="21F5062F" w:rsidR="002E7089" w:rsidRPr="00F53B2F" w:rsidRDefault="002E7089" w:rsidP="00F53B2F">
            <w:pPr>
              <w:pStyle w:val="NormalWeb"/>
              <w:spacing w:after="24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16</w:t>
            </w:r>
            <w:r w:rsidRPr="00F53B2F">
              <w:rPr>
                <w:rFonts w:asciiTheme="minorHAnsi" w:hAnsiTheme="minorHAnsi" w:cstheme="minorHAnsi"/>
                <w:sz w:val="22"/>
                <w:szCs w:val="22"/>
                <w:vertAlign w:val="superscript"/>
              </w:rPr>
              <w:t>th</w:t>
            </w:r>
            <w:r w:rsidRPr="00F53B2F">
              <w:rPr>
                <w:rFonts w:asciiTheme="minorHAnsi" w:hAnsiTheme="minorHAnsi" w:cstheme="minorHAnsi"/>
                <w:sz w:val="22"/>
                <w:szCs w:val="22"/>
              </w:rPr>
              <w:t xml:space="preserve"> March 2024</w:t>
            </w:r>
          </w:p>
        </w:tc>
        <w:tc>
          <w:tcPr>
            <w:tcW w:w="2693" w:type="dxa"/>
            <w:vAlign w:val="center"/>
          </w:tcPr>
          <w:p w14:paraId="55DC33B8" w14:textId="164C0B93" w:rsidR="002E7089" w:rsidRPr="00F53B2F" w:rsidRDefault="002E7089" w:rsidP="00F53B2F">
            <w:pPr>
              <w:pStyle w:val="NormalWeb"/>
              <w:spacing w:after="24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Applied</w:t>
            </w:r>
          </w:p>
        </w:tc>
      </w:tr>
      <w:tr w:rsidR="002E7089" w:rsidRPr="00F53B2F" w14:paraId="7E8B8501" w14:textId="77777777" w:rsidTr="005801E0">
        <w:trPr>
          <w:trHeight w:val="1611"/>
        </w:trPr>
        <w:tc>
          <w:tcPr>
            <w:tcW w:w="850" w:type="dxa"/>
            <w:vAlign w:val="center"/>
          </w:tcPr>
          <w:p w14:paraId="7DDD57D1" w14:textId="1DC0B1AE"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lastRenderedPageBreak/>
              <w:t>7.</w:t>
            </w:r>
          </w:p>
        </w:tc>
        <w:tc>
          <w:tcPr>
            <w:tcW w:w="3119" w:type="dxa"/>
            <w:vAlign w:val="center"/>
          </w:tcPr>
          <w:p w14:paraId="2F7EEF27" w14:textId="5538286F" w:rsidR="002E7089" w:rsidRPr="00F53B2F"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Pollution Certificate from Karnataka State Pollution Control Board</w:t>
            </w:r>
          </w:p>
        </w:tc>
        <w:tc>
          <w:tcPr>
            <w:tcW w:w="2835" w:type="dxa"/>
            <w:vAlign w:val="center"/>
          </w:tcPr>
          <w:p w14:paraId="61D9C3CA" w14:textId="77777777" w:rsidR="003E1BAA" w:rsidRDefault="002E7089" w:rsidP="003E1BAA">
            <w:pPr>
              <w:pStyle w:val="NormalWeb"/>
              <w:spacing w:before="0" w:beforeAutospacing="0"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 xml:space="preserve">CTE-341428 </w:t>
            </w:r>
          </w:p>
          <w:p w14:paraId="07A00394" w14:textId="7A390787" w:rsidR="002E7089" w:rsidRPr="00F53B2F" w:rsidRDefault="002E7089" w:rsidP="003E1BAA">
            <w:pPr>
              <w:pStyle w:val="NormalWeb"/>
              <w:spacing w:before="0" w:beforeAutospacing="0"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4</w:t>
            </w:r>
            <w:r w:rsidRPr="00F53B2F">
              <w:rPr>
                <w:rFonts w:asciiTheme="minorHAnsi" w:hAnsiTheme="minorHAnsi" w:cstheme="minorHAnsi"/>
                <w:sz w:val="22"/>
                <w:szCs w:val="22"/>
                <w:vertAlign w:val="superscript"/>
              </w:rPr>
              <w:t>th</w:t>
            </w:r>
            <w:r w:rsidRPr="00F53B2F">
              <w:rPr>
                <w:rFonts w:asciiTheme="minorHAnsi" w:hAnsiTheme="minorHAnsi" w:cstheme="minorHAnsi"/>
                <w:sz w:val="22"/>
                <w:szCs w:val="22"/>
              </w:rPr>
              <w:t xml:space="preserve"> January 2024</w:t>
            </w:r>
          </w:p>
        </w:tc>
        <w:tc>
          <w:tcPr>
            <w:tcW w:w="2693" w:type="dxa"/>
            <w:vAlign w:val="center"/>
          </w:tcPr>
          <w:p w14:paraId="20B5EE81" w14:textId="005BA8C9"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Approved</w:t>
            </w:r>
          </w:p>
        </w:tc>
      </w:tr>
      <w:tr w:rsidR="002E7089" w:rsidRPr="00F53B2F" w14:paraId="02B087A5" w14:textId="77777777" w:rsidTr="005801E0">
        <w:trPr>
          <w:trHeight w:val="1611"/>
        </w:trPr>
        <w:tc>
          <w:tcPr>
            <w:tcW w:w="850" w:type="dxa"/>
            <w:vAlign w:val="center"/>
          </w:tcPr>
          <w:p w14:paraId="497A75C4" w14:textId="046D12F1"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8.</w:t>
            </w:r>
          </w:p>
        </w:tc>
        <w:tc>
          <w:tcPr>
            <w:tcW w:w="3119" w:type="dxa"/>
            <w:vAlign w:val="center"/>
          </w:tcPr>
          <w:p w14:paraId="7A04CA86" w14:textId="77777777" w:rsidR="002E7089" w:rsidRPr="00F53B2F"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No Objection Certificate (NOC) For Ground Water Abstraction, Ministry of Jal Shakti, Government of India</w:t>
            </w:r>
          </w:p>
        </w:tc>
        <w:tc>
          <w:tcPr>
            <w:tcW w:w="2835" w:type="dxa"/>
            <w:vAlign w:val="center"/>
          </w:tcPr>
          <w:p w14:paraId="6A9CBE9B" w14:textId="5445196B"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w:t>
            </w:r>
          </w:p>
        </w:tc>
        <w:tc>
          <w:tcPr>
            <w:tcW w:w="2693" w:type="dxa"/>
            <w:vAlign w:val="center"/>
          </w:tcPr>
          <w:p w14:paraId="1A49222B" w14:textId="3A185B45"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Pending</w:t>
            </w:r>
          </w:p>
        </w:tc>
      </w:tr>
      <w:tr w:rsidR="002E7089" w:rsidRPr="00F53B2F" w14:paraId="0E12818C" w14:textId="77777777" w:rsidTr="005801E0">
        <w:tc>
          <w:tcPr>
            <w:tcW w:w="850" w:type="dxa"/>
            <w:vAlign w:val="center"/>
          </w:tcPr>
          <w:p w14:paraId="49506503" w14:textId="677C59E7"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9.</w:t>
            </w:r>
          </w:p>
        </w:tc>
        <w:tc>
          <w:tcPr>
            <w:tcW w:w="3119" w:type="dxa"/>
            <w:vAlign w:val="center"/>
          </w:tcPr>
          <w:p w14:paraId="68F28296" w14:textId="77777777" w:rsidR="002E7089"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Fire Safety Permit</w:t>
            </w:r>
          </w:p>
          <w:p w14:paraId="2C3FF40B" w14:textId="57889722" w:rsidR="002E7089" w:rsidRPr="00F53B2F" w:rsidRDefault="002E7089" w:rsidP="00F53B2F">
            <w:pPr>
              <w:pStyle w:val="NoSpacing"/>
              <w:spacing w:line="360" w:lineRule="auto"/>
              <w:jc w:val="both"/>
              <w:rPr>
                <w:rFonts w:asciiTheme="minorHAnsi" w:hAnsiTheme="minorHAnsi" w:cstheme="minorHAnsi"/>
                <w:sz w:val="22"/>
                <w:szCs w:val="22"/>
              </w:rPr>
            </w:pPr>
            <w:r w:rsidRPr="00330EAB">
              <w:rPr>
                <w:rFonts w:asciiTheme="minorHAnsi" w:hAnsiTheme="minorHAnsi" w:cstheme="minorHAnsi"/>
                <w:sz w:val="22"/>
                <w:szCs w:val="22"/>
              </w:rPr>
              <w:t>Karnataka State Fire and Emergency Services Department</w:t>
            </w:r>
          </w:p>
        </w:tc>
        <w:tc>
          <w:tcPr>
            <w:tcW w:w="2835" w:type="dxa"/>
            <w:vAlign w:val="center"/>
          </w:tcPr>
          <w:p w14:paraId="14418179" w14:textId="1A004534"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w:t>
            </w:r>
          </w:p>
        </w:tc>
        <w:tc>
          <w:tcPr>
            <w:tcW w:w="2693" w:type="dxa"/>
            <w:vAlign w:val="center"/>
          </w:tcPr>
          <w:p w14:paraId="3010C2EB" w14:textId="77777777"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Pending</w:t>
            </w:r>
          </w:p>
        </w:tc>
      </w:tr>
      <w:tr w:rsidR="002E7089" w:rsidRPr="00F53B2F" w14:paraId="609E167C" w14:textId="77777777" w:rsidTr="005801E0">
        <w:trPr>
          <w:trHeight w:val="898"/>
        </w:trPr>
        <w:tc>
          <w:tcPr>
            <w:tcW w:w="850" w:type="dxa"/>
            <w:vAlign w:val="center"/>
          </w:tcPr>
          <w:p w14:paraId="770098F8" w14:textId="2891CF28"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 xml:space="preserve">10. </w:t>
            </w:r>
          </w:p>
        </w:tc>
        <w:tc>
          <w:tcPr>
            <w:tcW w:w="3119" w:type="dxa"/>
            <w:vAlign w:val="center"/>
          </w:tcPr>
          <w:p w14:paraId="6CF95C60" w14:textId="77777777" w:rsidR="002E7089" w:rsidRPr="00F53B2F"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Trade License from Department of the Local Authority</w:t>
            </w:r>
          </w:p>
        </w:tc>
        <w:tc>
          <w:tcPr>
            <w:tcW w:w="2835" w:type="dxa"/>
            <w:vAlign w:val="center"/>
          </w:tcPr>
          <w:p w14:paraId="4E2E2942" w14:textId="2CBA7BC2"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w:t>
            </w:r>
          </w:p>
        </w:tc>
        <w:tc>
          <w:tcPr>
            <w:tcW w:w="2693" w:type="dxa"/>
            <w:vAlign w:val="center"/>
          </w:tcPr>
          <w:p w14:paraId="5BF1A6EF" w14:textId="0C553497"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Pending</w:t>
            </w:r>
          </w:p>
        </w:tc>
      </w:tr>
      <w:tr w:rsidR="002E7089" w:rsidRPr="00F53B2F" w14:paraId="77DF2E51" w14:textId="77777777" w:rsidTr="005801E0">
        <w:trPr>
          <w:trHeight w:val="693"/>
        </w:trPr>
        <w:tc>
          <w:tcPr>
            <w:tcW w:w="850" w:type="dxa"/>
            <w:vAlign w:val="center"/>
          </w:tcPr>
          <w:p w14:paraId="2BD16FF6" w14:textId="7CC4FC02"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11.</w:t>
            </w:r>
          </w:p>
        </w:tc>
        <w:tc>
          <w:tcPr>
            <w:tcW w:w="3119" w:type="dxa"/>
            <w:vAlign w:val="center"/>
          </w:tcPr>
          <w:p w14:paraId="1CC0ECD6" w14:textId="77777777" w:rsidR="002E7089" w:rsidRPr="00F53B2F"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 xml:space="preserve">Bar License from Excise Department, State Government </w:t>
            </w:r>
          </w:p>
        </w:tc>
        <w:tc>
          <w:tcPr>
            <w:tcW w:w="2835" w:type="dxa"/>
            <w:vAlign w:val="center"/>
          </w:tcPr>
          <w:p w14:paraId="38A78C59" w14:textId="195A536A"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w:t>
            </w:r>
          </w:p>
        </w:tc>
        <w:tc>
          <w:tcPr>
            <w:tcW w:w="2693" w:type="dxa"/>
            <w:vAlign w:val="center"/>
          </w:tcPr>
          <w:p w14:paraId="0EC00727" w14:textId="77777777"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Pending</w:t>
            </w:r>
          </w:p>
        </w:tc>
      </w:tr>
      <w:tr w:rsidR="002E7089" w:rsidRPr="00F53B2F" w14:paraId="5D9D0DC6" w14:textId="77777777" w:rsidTr="005801E0">
        <w:tc>
          <w:tcPr>
            <w:tcW w:w="850" w:type="dxa"/>
            <w:vAlign w:val="center"/>
          </w:tcPr>
          <w:p w14:paraId="4800E0BF" w14:textId="4E6DD1F4"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 xml:space="preserve">12. </w:t>
            </w:r>
          </w:p>
        </w:tc>
        <w:tc>
          <w:tcPr>
            <w:tcW w:w="3119" w:type="dxa"/>
            <w:vAlign w:val="center"/>
          </w:tcPr>
          <w:p w14:paraId="64BADB06" w14:textId="77777777" w:rsidR="002E7089" w:rsidRPr="00F53B2F" w:rsidRDefault="002E7089" w:rsidP="00F53B2F">
            <w:pPr>
              <w:pStyle w:val="NoSpacing"/>
              <w:spacing w:line="360" w:lineRule="auto"/>
              <w:jc w:val="both"/>
              <w:rPr>
                <w:rFonts w:asciiTheme="minorHAnsi" w:hAnsiTheme="minorHAnsi" w:cstheme="minorHAnsi"/>
                <w:sz w:val="22"/>
                <w:szCs w:val="22"/>
              </w:rPr>
            </w:pPr>
            <w:r w:rsidRPr="00F53B2F">
              <w:rPr>
                <w:rFonts w:asciiTheme="minorHAnsi" w:hAnsiTheme="minorHAnsi" w:cstheme="minorHAnsi"/>
                <w:sz w:val="22"/>
                <w:szCs w:val="22"/>
              </w:rPr>
              <w:t>License under prevention of Food Adulteration Act (FASSAI License)</w:t>
            </w:r>
          </w:p>
        </w:tc>
        <w:tc>
          <w:tcPr>
            <w:tcW w:w="2835" w:type="dxa"/>
            <w:vAlign w:val="center"/>
          </w:tcPr>
          <w:p w14:paraId="69C8DAC9" w14:textId="37691B45"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w:t>
            </w:r>
          </w:p>
        </w:tc>
        <w:tc>
          <w:tcPr>
            <w:tcW w:w="2693" w:type="dxa"/>
            <w:vAlign w:val="center"/>
          </w:tcPr>
          <w:p w14:paraId="597E4EAC" w14:textId="77777777" w:rsidR="002E7089" w:rsidRPr="00F53B2F" w:rsidRDefault="002E7089" w:rsidP="00F53B2F">
            <w:pPr>
              <w:pStyle w:val="NormalWeb"/>
              <w:spacing w:after="0" w:afterAutospacing="0" w:line="360" w:lineRule="auto"/>
              <w:ind w:right="-8"/>
              <w:jc w:val="center"/>
              <w:rPr>
                <w:rFonts w:asciiTheme="minorHAnsi" w:hAnsiTheme="minorHAnsi" w:cstheme="minorHAnsi"/>
                <w:sz w:val="22"/>
                <w:szCs w:val="22"/>
              </w:rPr>
            </w:pPr>
            <w:r w:rsidRPr="00F53B2F">
              <w:rPr>
                <w:rFonts w:asciiTheme="minorHAnsi" w:hAnsiTheme="minorHAnsi" w:cstheme="minorHAnsi"/>
                <w:sz w:val="22"/>
                <w:szCs w:val="22"/>
              </w:rPr>
              <w:t>Pending</w:t>
            </w:r>
          </w:p>
        </w:tc>
      </w:tr>
    </w:tbl>
    <w:p w14:paraId="7EE3CEA2" w14:textId="77777777" w:rsidR="006919FA" w:rsidRDefault="006919FA" w:rsidP="00302C63">
      <w:pPr>
        <w:autoSpaceDE w:val="0"/>
        <w:autoSpaceDN w:val="0"/>
        <w:spacing w:line="360" w:lineRule="auto"/>
        <w:ind w:left="284" w:right="-286"/>
        <w:jc w:val="both"/>
        <w:rPr>
          <w:rFonts w:ascii="Arial" w:hAnsi="Arial" w:cs="Arial"/>
          <w:b/>
          <w:iCs/>
          <w:sz w:val="22"/>
          <w:szCs w:val="22"/>
          <w:lang w:eastAsia="en-IN"/>
        </w:rPr>
      </w:pPr>
    </w:p>
    <w:p w14:paraId="2D306507" w14:textId="77777777" w:rsidR="00B07BC6" w:rsidRPr="00E83FF6" w:rsidRDefault="00B07BC6" w:rsidP="00FA34F4">
      <w:pPr>
        <w:autoSpaceDE w:val="0"/>
        <w:autoSpaceDN w:val="0"/>
        <w:spacing w:after="240" w:line="360" w:lineRule="auto"/>
        <w:ind w:left="426" w:right="-286"/>
        <w:jc w:val="both"/>
        <w:rPr>
          <w:rFonts w:ascii="Arial" w:hAnsi="Arial" w:cs="Arial"/>
          <w:b/>
          <w:sz w:val="22"/>
          <w:szCs w:val="22"/>
          <w:lang w:eastAsia="en-IN"/>
        </w:rPr>
      </w:pPr>
      <w:r w:rsidRPr="00E83FF6">
        <w:rPr>
          <w:rFonts w:ascii="Arial" w:hAnsi="Arial" w:cs="Arial"/>
          <w:b/>
          <w:sz w:val="22"/>
          <w:szCs w:val="22"/>
          <w:lang w:eastAsia="en-IN"/>
        </w:rPr>
        <w:t>Observation Note</w:t>
      </w:r>
      <w:r w:rsidR="00AF0C09">
        <w:rPr>
          <w:rFonts w:ascii="Arial" w:hAnsi="Arial" w:cs="Arial"/>
          <w:b/>
          <w:sz w:val="22"/>
          <w:szCs w:val="22"/>
          <w:lang w:eastAsia="en-IN"/>
        </w:rPr>
        <w:t>s</w:t>
      </w:r>
      <w:r w:rsidRPr="00E83FF6">
        <w:rPr>
          <w:rFonts w:ascii="Arial" w:hAnsi="Arial" w:cs="Arial"/>
          <w:b/>
          <w:sz w:val="22"/>
          <w:szCs w:val="22"/>
          <w:lang w:eastAsia="en-IN"/>
        </w:rPr>
        <w:t xml:space="preserve">: </w:t>
      </w:r>
    </w:p>
    <w:p w14:paraId="4BDE93F7" w14:textId="77777777" w:rsidR="003E1BAA" w:rsidRDefault="00821C72"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lang w:eastAsia="en-IN"/>
        </w:rPr>
      </w:pPr>
      <w:r>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0202DA3F" w14:textId="77777777" w:rsidR="003E1BAA" w:rsidRPr="003E1BAA" w:rsidRDefault="003E1BAA"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lang w:eastAsia="en-IN"/>
        </w:rPr>
      </w:pPr>
      <w:r w:rsidRPr="003E1BAA">
        <w:rPr>
          <w:rFonts w:ascii="Arial" w:hAnsi="Arial" w:cs="Arial"/>
          <w:sz w:val="22"/>
          <w:szCs w:val="22"/>
          <w:lang w:eastAsia="en-IN"/>
        </w:rPr>
        <w:t xml:space="preserve">M/s </w:t>
      </w:r>
      <w:r w:rsidR="005D5CE1" w:rsidRPr="003E1BAA">
        <w:rPr>
          <w:rFonts w:ascii="Arial" w:hAnsi="Arial" w:cs="Arial"/>
          <w:sz w:val="22"/>
          <w:szCs w:val="22"/>
          <w:lang w:eastAsia="en-IN"/>
        </w:rPr>
        <w:t>Dhruvdesh Ventures had submitted the revised plan of 90 Keys to Hampi World Heritage Area Management Authority (HWAMA) for Approval. Although c</w:t>
      </w:r>
      <w:r w:rsidR="00325672" w:rsidRPr="003E1BAA">
        <w:rPr>
          <w:rFonts w:ascii="Arial" w:hAnsi="Arial" w:cs="Arial"/>
          <w:sz w:val="22"/>
          <w:szCs w:val="22"/>
          <w:lang w:eastAsia="en-IN"/>
        </w:rPr>
        <w:t>ompany had made a payment for revised plan to Town Municipal Authority Hampi, on 12</w:t>
      </w:r>
      <w:r w:rsidR="00325672" w:rsidRPr="003E1BAA">
        <w:rPr>
          <w:rFonts w:ascii="Arial" w:hAnsi="Arial" w:cs="Arial"/>
          <w:sz w:val="22"/>
          <w:szCs w:val="22"/>
          <w:vertAlign w:val="superscript"/>
          <w:lang w:eastAsia="en-IN"/>
        </w:rPr>
        <w:t>th</w:t>
      </w:r>
      <w:r w:rsidR="00325672" w:rsidRPr="003E1BAA">
        <w:rPr>
          <w:rFonts w:ascii="Arial" w:hAnsi="Arial" w:cs="Arial"/>
          <w:sz w:val="22"/>
          <w:szCs w:val="22"/>
          <w:lang w:eastAsia="en-IN"/>
        </w:rPr>
        <w:t xml:space="preserve"> June 2024, they are still</w:t>
      </w:r>
      <w:r w:rsidR="005D5CE1" w:rsidRPr="003E1BAA">
        <w:rPr>
          <w:rFonts w:ascii="Arial" w:hAnsi="Arial" w:cs="Arial"/>
          <w:sz w:val="22"/>
          <w:szCs w:val="22"/>
          <w:lang w:eastAsia="en-IN"/>
        </w:rPr>
        <w:t xml:space="preserve"> awaiting </w:t>
      </w:r>
      <w:r w:rsidR="00325672" w:rsidRPr="003E1BAA">
        <w:rPr>
          <w:rFonts w:ascii="Arial" w:hAnsi="Arial" w:cs="Arial"/>
          <w:sz w:val="22"/>
          <w:szCs w:val="22"/>
          <w:lang w:eastAsia="en-IN"/>
        </w:rPr>
        <w:t xml:space="preserve">for </w:t>
      </w:r>
      <w:r w:rsidR="005D5CE1" w:rsidRPr="003E1BAA">
        <w:rPr>
          <w:rFonts w:ascii="Arial" w:hAnsi="Arial" w:cs="Arial"/>
          <w:sz w:val="22"/>
          <w:szCs w:val="22"/>
          <w:lang w:eastAsia="en-IN"/>
        </w:rPr>
        <w:t>the formal approval letter</w:t>
      </w:r>
      <w:r w:rsidR="00325672" w:rsidRPr="003E1BAA">
        <w:rPr>
          <w:rFonts w:ascii="Arial" w:hAnsi="Arial" w:cs="Arial"/>
          <w:sz w:val="22"/>
          <w:szCs w:val="22"/>
          <w:lang w:eastAsia="en-IN"/>
        </w:rPr>
        <w:t xml:space="preserve"> for the same. </w:t>
      </w:r>
      <w:r w:rsidR="00325672" w:rsidRPr="003E1BAA">
        <w:rPr>
          <w:rFonts w:ascii="Arial" w:hAnsi="Arial" w:cs="Arial"/>
          <w:i/>
          <w:sz w:val="22"/>
          <w:szCs w:val="22"/>
          <w:lang w:eastAsia="en-IN"/>
        </w:rPr>
        <w:t xml:space="preserve">(Town Municipal Council </w:t>
      </w:r>
      <w:proofErr w:type="spellStart"/>
      <w:r w:rsidR="00325672" w:rsidRPr="003E1BAA">
        <w:rPr>
          <w:rFonts w:ascii="Arial" w:hAnsi="Arial" w:cs="Arial"/>
          <w:i/>
          <w:sz w:val="22"/>
          <w:szCs w:val="22"/>
          <w:lang w:eastAsia="en-IN"/>
        </w:rPr>
        <w:t>Kamalapura</w:t>
      </w:r>
      <w:proofErr w:type="spellEnd"/>
      <w:r w:rsidR="00325672" w:rsidRPr="003E1BAA">
        <w:rPr>
          <w:rFonts w:ascii="Arial" w:hAnsi="Arial" w:cs="Arial"/>
          <w:i/>
          <w:sz w:val="22"/>
          <w:szCs w:val="22"/>
          <w:lang w:eastAsia="en-IN"/>
        </w:rPr>
        <w:t>, Challan Receipt No.: 1559KMPOC10062024)</w:t>
      </w:r>
      <w:r w:rsidRPr="003E1BAA">
        <w:rPr>
          <w:rFonts w:ascii="Arial" w:hAnsi="Arial" w:cs="Arial"/>
          <w:i/>
          <w:sz w:val="22"/>
          <w:szCs w:val="22"/>
          <w:lang w:eastAsia="en-IN"/>
        </w:rPr>
        <w:t>.</w:t>
      </w:r>
    </w:p>
    <w:p w14:paraId="2099D8A2" w14:textId="2B4304D6" w:rsidR="003E1BAA" w:rsidRPr="000C3CF1" w:rsidRDefault="003E1BAA"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highlight w:val="yellow"/>
          <w:lang w:eastAsia="en-IN"/>
        </w:rPr>
      </w:pPr>
      <w:r w:rsidRPr="000C3CF1">
        <w:rPr>
          <w:rFonts w:ascii="Arial" w:hAnsi="Arial" w:cs="Arial"/>
          <w:sz w:val="22"/>
          <w:szCs w:val="22"/>
          <w:highlight w:val="yellow"/>
          <w:lang w:eastAsia="en-IN"/>
        </w:rPr>
        <w:t>As per consent to establishment expand (</w:t>
      </w:r>
      <w:r w:rsidRPr="000C3CF1">
        <w:rPr>
          <w:rFonts w:ascii="Arial" w:hAnsi="Arial" w:cs="Arial"/>
          <w:i/>
          <w:iCs/>
          <w:sz w:val="22"/>
          <w:szCs w:val="22"/>
          <w:highlight w:val="yellow"/>
          <w:lang w:eastAsia="en-IN"/>
        </w:rPr>
        <w:t>Consent Order No. CTE-341428; Dated: 4</w:t>
      </w:r>
      <w:r w:rsidRPr="000C3CF1">
        <w:rPr>
          <w:rFonts w:ascii="Arial" w:hAnsi="Arial" w:cs="Arial"/>
          <w:i/>
          <w:iCs/>
          <w:sz w:val="22"/>
          <w:szCs w:val="22"/>
          <w:highlight w:val="yellow"/>
          <w:vertAlign w:val="superscript"/>
          <w:lang w:eastAsia="en-IN"/>
        </w:rPr>
        <w:t>th</w:t>
      </w:r>
      <w:r w:rsidRPr="000C3CF1">
        <w:rPr>
          <w:rFonts w:ascii="Arial" w:hAnsi="Arial" w:cs="Arial"/>
          <w:i/>
          <w:iCs/>
          <w:sz w:val="22"/>
          <w:szCs w:val="22"/>
          <w:highlight w:val="yellow"/>
          <w:lang w:eastAsia="en-IN"/>
        </w:rPr>
        <w:t xml:space="preserve"> January, 2024</w:t>
      </w:r>
      <w:r w:rsidRPr="000C3CF1">
        <w:rPr>
          <w:rFonts w:ascii="Arial" w:hAnsi="Arial" w:cs="Arial"/>
          <w:sz w:val="22"/>
          <w:szCs w:val="22"/>
          <w:highlight w:val="yellow"/>
          <w:lang w:eastAsia="en-IN"/>
        </w:rPr>
        <w:t>) Consent for Expansion of hospitality (hotel with lodging - 10 rooms) - BAU - 2604 Sq. Mt. is granted by the authority.</w:t>
      </w:r>
      <w:r w:rsidR="00B87877">
        <w:rPr>
          <w:rFonts w:ascii="Arial" w:hAnsi="Arial" w:cs="Arial"/>
          <w:sz w:val="22"/>
          <w:szCs w:val="22"/>
          <w:highlight w:val="yellow"/>
          <w:lang w:eastAsia="en-IN"/>
        </w:rPr>
        <w:t xml:space="preserve"> </w:t>
      </w:r>
      <w:r w:rsidR="00B87877" w:rsidRPr="00B87877">
        <w:rPr>
          <w:rFonts w:ascii="Arial" w:hAnsi="Arial" w:cs="Arial"/>
          <w:b/>
          <w:color w:val="FF0000"/>
          <w:sz w:val="22"/>
          <w:szCs w:val="22"/>
          <w:highlight w:val="yellow"/>
          <w:lang w:eastAsia="en-IN"/>
        </w:rPr>
        <w:t>(80 room approval pending</w:t>
      </w:r>
      <w:r w:rsidR="00B87877">
        <w:rPr>
          <w:rFonts w:ascii="Arial" w:hAnsi="Arial" w:cs="Arial"/>
          <w:b/>
          <w:color w:val="FF0000"/>
          <w:sz w:val="22"/>
          <w:szCs w:val="22"/>
          <w:highlight w:val="yellow"/>
          <w:lang w:eastAsia="en-IN"/>
        </w:rPr>
        <w:t xml:space="preserve"> from branch</w:t>
      </w:r>
      <w:r w:rsidR="00B87877" w:rsidRPr="00B87877">
        <w:rPr>
          <w:rFonts w:ascii="Arial" w:hAnsi="Arial" w:cs="Arial"/>
          <w:b/>
          <w:color w:val="FF0000"/>
          <w:sz w:val="22"/>
          <w:szCs w:val="22"/>
          <w:highlight w:val="yellow"/>
          <w:lang w:eastAsia="en-IN"/>
        </w:rPr>
        <w:t>)</w:t>
      </w:r>
    </w:p>
    <w:p w14:paraId="644DE71A" w14:textId="77777777" w:rsidR="003E1BAA" w:rsidRDefault="00325672"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lang w:eastAsia="en-IN"/>
        </w:rPr>
      </w:pPr>
      <w:r w:rsidRPr="003E1BAA">
        <w:rPr>
          <w:rFonts w:ascii="Arial" w:hAnsi="Arial" w:cs="Arial"/>
          <w:sz w:val="22"/>
          <w:szCs w:val="22"/>
          <w:lang w:eastAsia="en-IN"/>
        </w:rPr>
        <w:lastRenderedPageBreak/>
        <w:t>As per agreement shar</w:t>
      </w:r>
      <w:r w:rsidR="004B303E" w:rsidRPr="003E1BAA">
        <w:rPr>
          <w:rFonts w:ascii="Arial" w:hAnsi="Arial" w:cs="Arial"/>
          <w:sz w:val="22"/>
          <w:szCs w:val="22"/>
          <w:lang w:eastAsia="en-IN"/>
        </w:rPr>
        <w:t>ed by company, o</w:t>
      </w:r>
      <w:r w:rsidR="002E7089" w:rsidRPr="003E1BAA">
        <w:rPr>
          <w:rFonts w:ascii="Arial" w:hAnsi="Arial" w:cs="Arial"/>
          <w:sz w:val="22"/>
          <w:szCs w:val="22"/>
          <w:lang w:eastAsia="en-IN"/>
        </w:rPr>
        <w:t>n 6</w:t>
      </w:r>
      <w:r w:rsidR="002E7089" w:rsidRPr="003E1BAA">
        <w:rPr>
          <w:rFonts w:ascii="Arial" w:hAnsi="Arial" w:cs="Arial"/>
          <w:sz w:val="22"/>
          <w:szCs w:val="22"/>
          <w:vertAlign w:val="superscript"/>
          <w:lang w:eastAsia="en-IN"/>
        </w:rPr>
        <w:t>th</w:t>
      </w:r>
      <w:r w:rsidR="002E7089" w:rsidRPr="003E1BAA">
        <w:rPr>
          <w:rFonts w:ascii="Arial" w:hAnsi="Arial" w:cs="Arial"/>
          <w:sz w:val="22"/>
          <w:szCs w:val="22"/>
          <w:lang w:eastAsia="en-IN"/>
        </w:rPr>
        <w:t xml:space="preserve"> April 2024, M/s Dhruvdesh Ventures LLP and DHARE Consultants entered into an agreement, to obtain the NOC from Ground Water Authority for construction of </w:t>
      </w:r>
      <w:r w:rsidR="004B303E" w:rsidRPr="003E1BAA">
        <w:rPr>
          <w:rFonts w:ascii="Arial" w:hAnsi="Arial" w:cs="Arial"/>
          <w:sz w:val="22"/>
          <w:szCs w:val="22"/>
          <w:lang w:eastAsia="en-IN"/>
        </w:rPr>
        <w:t>proposed 90 key of Taj Hotel Project</w:t>
      </w:r>
      <w:r w:rsidR="002E7089" w:rsidRPr="003E1BAA">
        <w:rPr>
          <w:rFonts w:ascii="Arial" w:hAnsi="Arial" w:cs="Arial"/>
          <w:sz w:val="22"/>
          <w:szCs w:val="22"/>
          <w:lang w:eastAsia="en-IN"/>
        </w:rPr>
        <w:t xml:space="preserve">, at Hampi Karnataka. </w:t>
      </w:r>
      <w:r w:rsidR="00046A2E" w:rsidRPr="003E1BAA">
        <w:rPr>
          <w:rFonts w:ascii="Arial" w:hAnsi="Arial" w:cs="Arial"/>
          <w:sz w:val="22"/>
          <w:szCs w:val="22"/>
          <w:lang w:eastAsia="en-IN"/>
        </w:rPr>
        <w:t xml:space="preserve">It is mentioned in the agreement that time to obtain NOC from </w:t>
      </w:r>
      <w:r w:rsidRPr="003E1BAA">
        <w:rPr>
          <w:rFonts w:ascii="Arial" w:hAnsi="Arial" w:cs="Arial"/>
          <w:sz w:val="22"/>
          <w:szCs w:val="22"/>
          <w:lang w:eastAsia="en-IN"/>
        </w:rPr>
        <w:t>Karnataka Ground Water Authority (</w:t>
      </w:r>
      <w:r w:rsidR="00046A2E" w:rsidRPr="003E1BAA">
        <w:rPr>
          <w:rFonts w:ascii="Arial" w:hAnsi="Arial" w:cs="Arial"/>
          <w:sz w:val="22"/>
          <w:szCs w:val="22"/>
          <w:lang w:eastAsia="en-IN"/>
        </w:rPr>
        <w:t>KGWA</w:t>
      </w:r>
      <w:r w:rsidRPr="003E1BAA">
        <w:rPr>
          <w:rFonts w:ascii="Arial" w:hAnsi="Arial" w:cs="Arial"/>
          <w:sz w:val="22"/>
          <w:szCs w:val="22"/>
          <w:lang w:eastAsia="en-IN"/>
        </w:rPr>
        <w:t>)</w:t>
      </w:r>
      <w:r w:rsidR="00046A2E" w:rsidRPr="003E1BAA">
        <w:rPr>
          <w:rFonts w:ascii="Arial" w:hAnsi="Arial" w:cs="Arial"/>
          <w:sz w:val="22"/>
          <w:szCs w:val="22"/>
          <w:lang w:eastAsia="en-IN"/>
        </w:rPr>
        <w:t xml:space="preserve"> will take about 10 to 11 Months.</w:t>
      </w:r>
    </w:p>
    <w:p w14:paraId="3C46FA8A" w14:textId="1BA7C2B7" w:rsidR="003E1BAA" w:rsidRPr="003E1BAA" w:rsidRDefault="00046A2E"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lang w:eastAsia="en-IN"/>
        </w:rPr>
      </w:pPr>
      <w:r w:rsidRPr="003E1BAA">
        <w:rPr>
          <w:rFonts w:ascii="Arial" w:hAnsi="Arial" w:cs="Arial"/>
          <w:sz w:val="22"/>
          <w:szCs w:val="22"/>
          <w:lang w:eastAsia="en-IN"/>
        </w:rPr>
        <w:t>A</w:t>
      </w:r>
      <w:r w:rsidR="0035385E" w:rsidRPr="003E1BAA">
        <w:rPr>
          <w:rFonts w:ascii="Arial" w:hAnsi="Arial" w:cs="Arial"/>
          <w:sz w:val="22"/>
          <w:szCs w:val="22"/>
          <w:lang w:eastAsia="en-IN"/>
        </w:rPr>
        <w:t>s per consent to establishment expand (</w:t>
      </w:r>
      <w:r w:rsidR="0035385E" w:rsidRPr="003E1BAA">
        <w:rPr>
          <w:rFonts w:ascii="Arial" w:hAnsi="Arial" w:cs="Arial"/>
          <w:i/>
          <w:iCs/>
          <w:sz w:val="22"/>
          <w:szCs w:val="22"/>
          <w:lang w:eastAsia="en-IN"/>
        </w:rPr>
        <w:t>Consent Order No. CTE-341428; Dated: 4</w:t>
      </w:r>
      <w:r w:rsidR="0035385E" w:rsidRPr="003E1BAA">
        <w:rPr>
          <w:rFonts w:ascii="Arial" w:hAnsi="Arial" w:cs="Arial"/>
          <w:i/>
          <w:iCs/>
          <w:sz w:val="22"/>
          <w:szCs w:val="22"/>
          <w:vertAlign w:val="superscript"/>
          <w:lang w:eastAsia="en-IN"/>
        </w:rPr>
        <w:t>th</w:t>
      </w:r>
      <w:r w:rsidR="0035385E" w:rsidRPr="003E1BAA">
        <w:rPr>
          <w:rFonts w:ascii="Arial" w:hAnsi="Arial" w:cs="Arial"/>
          <w:i/>
          <w:iCs/>
          <w:sz w:val="22"/>
          <w:szCs w:val="22"/>
          <w:lang w:eastAsia="en-IN"/>
        </w:rPr>
        <w:t xml:space="preserve"> January</w:t>
      </w:r>
      <w:r w:rsidR="005801E0" w:rsidRPr="003E1BAA">
        <w:rPr>
          <w:rFonts w:ascii="Arial" w:hAnsi="Arial" w:cs="Arial"/>
          <w:i/>
          <w:iCs/>
          <w:sz w:val="22"/>
          <w:szCs w:val="22"/>
          <w:lang w:eastAsia="en-IN"/>
        </w:rPr>
        <w:t>, 2024</w:t>
      </w:r>
      <w:r w:rsidR="0035385E" w:rsidRPr="003E1BAA">
        <w:rPr>
          <w:rFonts w:ascii="Arial" w:hAnsi="Arial" w:cs="Arial"/>
          <w:sz w:val="22"/>
          <w:szCs w:val="22"/>
          <w:lang w:eastAsia="en-IN"/>
        </w:rPr>
        <w:t xml:space="preserve">), </w:t>
      </w:r>
      <w:r w:rsidRPr="003E1BAA">
        <w:rPr>
          <w:rFonts w:ascii="Arial" w:hAnsi="Arial" w:cs="Arial"/>
          <w:sz w:val="22"/>
          <w:szCs w:val="22"/>
          <w:lang w:eastAsia="en-IN"/>
        </w:rPr>
        <w:t xml:space="preserve">water requirement for the proposed resort is 100 KLD and </w:t>
      </w:r>
      <w:r w:rsidR="00C219B0" w:rsidRPr="003E1BAA">
        <w:rPr>
          <w:rFonts w:ascii="Arial" w:hAnsi="Arial" w:cs="Arial"/>
          <w:sz w:val="22"/>
          <w:szCs w:val="22"/>
          <w:lang w:eastAsia="en-IN"/>
        </w:rPr>
        <w:t>the source of water consumption will be from borewell</w:t>
      </w:r>
      <w:r w:rsidRPr="003E1BAA">
        <w:rPr>
          <w:rFonts w:ascii="Arial" w:hAnsi="Arial" w:cs="Arial"/>
          <w:sz w:val="22"/>
          <w:szCs w:val="22"/>
          <w:lang w:eastAsia="en-IN"/>
        </w:rPr>
        <w:t>.</w:t>
      </w:r>
    </w:p>
    <w:p w14:paraId="380131F7" w14:textId="4C95FA93" w:rsidR="00046A2E" w:rsidRPr="003E1BAA" w:rsidRDefault="003E1BAA" w:rsidP="003E1BAA">
      <w:pPr>
        <w:pStyle w:val="ListParagraph"/>
        <w:numPr>
          <w:ilvl w:val="0"/>
          <w:numId w:val="16"/>
        </w:numPr>
        <w:autoSpaceDE w:val="0"/>
        <w:autoSpaceDN w:val="0"/>
        <w:spacing w:after="240" w:line="360" w:lineRule="auto"/>
        <w:ind w:left="851" w:right="-2" w:hanging="425"/>
        <w:jc w:val="both"/>
        <w:rPr>
          <w:rFonts w:ascii="Arial" w:hAnsi="Arial" w:cs="Arial"/>
          <w:sz w:val="22"/>
          <w:szCs w:val="22"/>
          <w:lang w:eastAsia="en-IN"/>
        </w:rPr>
      </w:pPr>
      <w:r>
        <w:rPr>
          <w:rFonts w:ascii="Arial" w:hAnsi="Arial" w:cs="Arial"/>
          <w:sz w:val="22"/>
          <w:szCs w:val="22"/>
          <w:lang w:eastAsia="en-IN"/>
        </w:rPr>
        <w:t>Some of the Approvals are pending and will be applied in due course as per above schedule.</w:t>
      </w:r>
      <w:r w:rsidR="00046A2E" w:rsidRPr="003E1BAA">
        <w:rPr>
          <w:rFonts w:ascii="Arial" w:hAnsi="Arial" w:cs="Arial"/>
          <w:sz w:val="22"/>
          <w:szCs w:val="22"/>
          <w:lang w:eastAsia="en-IN"/>
        </w:rPr>
        <w:br w:type="page"/>
      </w:r>
    </w:p>
    <w:tbl>
      <w:tblPr>
        <w:tblStyle w:val="TableGrid"/>
        <w:tblW w:w="9497" w:type="dxa"/>
        <w:tblInd w:w="534" w:type="dxa"/>
        <w:tblCellMar>
          <w:top w:w="142" w:type="dxa"/>
          <w:bottom w:w="142" w:type="dxa"/>
        </w:tblCellMar>
        <w:tblLook w:val="04A0" w:firstRow="1" w:lastRow="0" w:firstColumn="1" w:lastColumn="0" w:noHBand="0" w:noVBand="1"/>
      </w:tblPr>
      <w:tblGrid>
        <w:gridCol w:w="1478"/>
        <w:gridCol w:w="8019"/>
      </w:tblGrid>
      <w:tr w:rsidR="00F46569" w14:paraId="07C7C0CB" w14:textId="77777777" w:rsidTr="005A56DC">
        <w:trPr>
          <w:trHeight w:val="20"/>
        </w:trPr>
        <w:tc>
          <w:tcPr>
            <w:tcW w:w="1478" w:type="dxa"/>
            <w:shd w:val="clear" w:color="auto" w:fill="002060"/>
            <w:vAlign w:val="center"/>
          </w:tcPr>
          <w:p w14:paraId="7EBDFD32" w14:textId="0C65964A" w:rsidR="00F46569" w:rsidRDefault="00F46569" w:rsidP="00AD27A6">
            <w:pPr>
              <w:ind w:left="-79" w:right="-76"/>
              <w:jc w:val="center"/>
              <w:rPr>
                <w:rFonts w:ascii="Arial" w:hAnsi="Arial" w:cs="Arial"/>
                <w:b/>
                <w:i/>
                <w:sz w:val="22"/>
                <w:szCs w:val="22"/>
              </w:rPr>
            </w:pPr>
            <w:r>
              <w:lastRenderedPageBreak/>
              <w:br w:type="page"/>
            </w:r>
            <w:r>
              <w:rPr>
                <w:rFonts w:ascii="Arial" w:hAnsi="Arial" w:cs="Arial"/>
                <w:b/>
                <w:sz w:val="22"/>
                <w:szCs w:val="22"/>
              </w:rPr>
              <w:t xml:space="preserve">PART </w:t>
            </w:r>
            <w:r w:rsidR="002C2E0A">
              <w:rPr>
                <w:rFonts w:ascii="Arial" w:hAnsi="Arial" w:cs="Arial"/>
                <w:b/>
                <w:sz w:val="22"/>
                <w:szCs w:val="22"/>
              </w:rPr>
              <w:t>J</w:t>
            </w:r>
          </w:p>
        </w:tc>
        <w:tc>
          <w:tcPr>
            <w:tcW w:w="8019" w:type="dxa"/>
            <w:shd w:val="clear" w:color="auto" w:fill="DBE5F1" w:themeFill="accent1" w:themeFillTint="33"/>
            <w:vAlign w:val="center"/>
          </w:tcPr>
          <w:p w14:paraId="59A771DB" w14:textId="24BDD8F5" w:rsidR="00F46569" w:rsidRDefault="00F46569" w:rsidP="00AD27A6">
            <w:pPr>
              <w:ind w:left="-140" w:right="-137"/>
              <w:jc w:val="center"/>
              <w:rPr>
                <w:rFonts w:ascii="Arial" w:hAnsi="Arial" w:cs="Arial"/>
                <w:b/>
                <w:sz w:val="22"/>
                <w:szCs w:val="22"/>
              </w:rPr>
            </w:pPr>
            <w:r>
              <w:rPr>
                <w:rFonts w:ascii="Arial" w:hAnsi="Arial" w:cs="Arial"/>
                <w:b/>
                <w:sz w:val="22"/>
                <w:szCs w:val="22"/>
                <w:lang w:eastAsia="en-IN"/>
              </w:rPr>
              <w:t>COMPANY’S FINANCIAL FEASIBILITY</w:t>
            </w:r>
          </w:p>
        </w:tc>
      </w:tr>
    </w:tbl>
    <w:p w14:paraId="6FB49B7D" w14:textId="77777777" w:rsidR="00F46569" w:rsidRDefault="00F46569">
      <w:pPr>
        <w:rPr>
          <w:rFonts w:ascii="Arial" w:hAnsi="Arial" w:cs="Arial"/>
          <w:b/>
          <w:sz w:val="22"/>
          <w:szCs w:val="22"/>
          <w:lang w:eastAsia="en-IN"/>
        </w:rPr>
      </w:pPr>
    </w:p>
    <w:p w14:paraId="3C6B5D54" w14:textId="77777777" w:rsidR="00FA34F4" w:rsidRDefault="00514071" w:rsidP="00F37A46">
      <w:pPr>
        <w:pStyle w:val="ListParagraph"/>
        <w:numPr>
          <w:ilvl w:val="0"/>
          <w:numId w:val="30"/>
        </w:numPr>
        <w:autoSpaceDE w:val="0"/>
        <w:autoSpaceDN w:val="0"/>
        <w:adjustRightInd w:val="0"/>
        <w:spacing w:after="240" w:line="360" w:lineRule="auto"/>
        <w:ind w:left="851" w:right="-2" w:hanging="425"/>
        <w:jc w:val="both"/>
        <w:rPr>
          <w:rFonts w:ascii="Arial" w:hAnsi="Arial" w:cs="Arial"/>
          <w:b/>
          <w:sz w:val="22"/>
          <w:szCs w:val="22"/>
          <w:lang w:eastAsia="en-IN"/>
        </w:rPr>
      </w:pPr>
      <w:r w:rsidRPr="00514071">
        <w:rPr>
          <w:rFonts w:ascii="Arial" w:hAnsi="Arial" w:cs="Arial"/>
          <w:b/>
          <w:sz w:val="22"/>
          <w:szCs w:val="22"/>
          <w:lang w:eastAsia="en-IN"/>
        </w:rPr>
        <w:t>PROJECTIONS OF THE FIRM</w:t>
      </w:r>
      <w:r w:rsidR="00A22FE5" w:rsidRPr="00514071">
        <w:rPr>
          <w:rFonts w:ascii="Arial" w:hAnsi="Arial" w:cs="Arial"/>
          <w:b/>
          <w:sz w:val="22"/>
          <w:szCs w:val="22"/>
          <w:lang w:eastAsia="en-IN"/>
        </w:rPr>
        <w:t xml:space="preserve">: </w:t>
      </w:r>
    </w:p>
    <w:p w14:paraId="599F56E8" w14:textId="4BDAF5E3" w:rsidR="00197886" w:rsidRPr="00197886" w:rsidRDefault="00A22FE5" w:rsidP="00FA34F4">
      <w:pPr>
        <w:pStyle w:val="ListParagraph"/>
        <w:autoSpaceDE w:val="0"/>
        <w:autoSpaceDN w:val="0"/>
        <w:adjustRightInd w:val="0"/>
        <w:spacing w:after="240" w:line="360" w:lineRule="auto"/>
        <w:ind w:left="851" w:right="-2"/>
        <w:jc w:val="both"/>
        <w:rPr>
          <w:rFonts w:ascii="Arial" w:hAnsi="Arial" w:cs="Arial"/>
          <w:b/>
          <w:sz w:val="22"/>
          <w:szCs w:val="22"/>
          <w:lang w:eastAsia="en-IN"/>
        </w:rPr>
      </w:pPr>
      <w:r w:rsidRPr="00514071">
        <w:rPr>
          <w:rFonts w:ascii="Arial" w:hAnsi="Arial" w:cs="Arial"/>
          <w:sz w:val="22"/>
          <w:szCs w:val="22"/>
          <w:lang w:eastAsia="en-IN"/>
        </w:rPr>
        <w:t xml:space="preserve">The projections of the </w:t>
      </w:r>
      <w:r w:rsidR="00197886">
        <w:rPr>
          <w:rFonts w:ascii="Arial" w:hAnsi="Arial" w:cs="Arial"/>
          <w:sz w:val="22"/>
          <w:szCs w:val="22"/>
          <w:lang w:eastAsia="en-IN"/>
        </w:rPr>
        <w:t>proposed manufacturing unit</w:t>
      </w:r>
      <w:r w:rsidRPr="00514071">
        <w:rPr>
          <w:rFonts w:ascii="Arial" w:hAnsi="Arial" w:cs="Arial"/>
          <w:sz w:val="22"/>
          <w:szCs w:val="22"/>
          <w:lang w:eastAsia="en-IN"/>
        </w:rPr>
        <w:t xml:space="preserve"> </w:t>
      </w:r>
      <w:r w:rsidR="00015A68">
        <w:rPr>
          <w:rFonts w:ascii="Arial" w:hAnsi="Arial" w:cs="Arial"/>
          <w:sz w:val="22"/>
          <w:szCs w:val="22"/>
          <w:lang w:eastAsia="en-IN"/>
        </w:rPr>
        <w:t xml:space="preserve">are done for next </w:t>
      </w:r>
      <w:r w:rsidR="00FA34F4">
        <w:rPr>
          <w:rFonts w:ascii="Arial" w:hAnsi="Arial" w:cs="Arial"/>
          <w:sz w:val="22"/>
          <w:szCs w:val="22"/>
          <w:lang w:eastAsia="en-IN"/>
        </w:rPr>
        <w:t>14</w:t>
      </w:r>
      <w:r w:rsidR="00015A68">
        <w:rPr>
          <w:rFonts w:ascii="Arial" w:hAnsi="Arial" w:cs="Arial"/>
          <w:sz w:val="22"/>
          <w:szCs w:val="22"/>
          <w:lang w:eastAsia="en-IN"/>
        </w:rPr>
        <w:t xml:space="preserve"> years period </w:t>
      </w:r>
      <w:r w:rsidR="00B147BF">
        <w:rPr>
          <w:rFonts w:ascii="Arial" w:hAnsi="Arial" w:cs="Arial"/>
          <w:sz w:val="22"/>
          <w:szCs w:val="22"/>
          <w:lang w:eastAsia="en-IN"/>
        </w:rPr>
        <w:t>from FY</w:t>
      </w:r>
      <w:r w:rsidR="00197886">
        <w:rPr>
          <w:rFonts w:ascii="Arial" w:hAnsi="Arial" w:cs="Arial"/>
          <w:sz w:val="22"/>
          <w:szCs w:val="22"/>
          <w:lang w:eastAsia="en-IN"/>
        </w:rPr>
        <w:t xml:space="preserve"> 202</w:t>
      </w:r>
      <w:r w:rsidR="00FA34F4">
        <w:rPr>
          <w:rFonts w:ascii="Arial" w:hAnsi="Arial" w:cs="Arial"/>
          <w:sz w:val="22"/>
          <w:szCs w:val="22"/>
          <w:lang w:eastAsia="en-IN"/>
        </w:rPr>
        <w:t>6</w:t>
      </w:r>
      <w:r w:rsidR="00197886">
        <w:rPr>
          <w:rFonts w:ascii="Arial" w:hAnsi="Arial" w:cs="Arial"/>
          <w:sz w:val="22"/>
          <w:szCs w:val="22"/>
          <w:lang w:eastAsia="en-IN"/>
        </w:rPr>
        <w:t>-2</w:t>
      </w:r>
      <w:r w:rsidR="00FA34F4">
        <w:rPr>
          <w:rFonts w:ascii="Arial" w:hAnsi="Arial" w:cs="Arial"/>
          <w:sz w:val="22"/>
          <w:szCs w:val="22"/>
          <w:lang w:eastAsia="en-IN"/>
        </w:rPr>
        <w:t>7</w:t>
      </w:r>
      <w:r w:rsidR="00197886">
        <w:rPr>
          <w:rFonts w:ascii="Arial" w:hAnsi="Arial" w:cs="Arial"/>
          <w:sz w:val="22"/>
          <w:szCs w:val="22"/>
          <w:lang w:eastAsia="en-IN"/>
        </w:rPr>
        <w:t xml:space="preserve"> to 20</w:t>
      </w:r>
      <w:r w:rsidR="00FA34F4">
        <w:rPr>
          <w:rFonts w:ascii="Arial" w:hAnsi="Arial" w:cs="Arial"/>
          <w:sz w:val="22"/>
          <w:szCs w:val="22"/>
          <w:lang w:eastAsia="en-IN"/>
        </w:rPr>
        <w:t>39</w:t>
      </w:r>
      <w:r w:rsidR="00197886">
        <w:rPr>
          <w:rFonts w:ascii="Arial" w:hAnsi="Arial" w:cs="Arial"/>
          <w:sz w:val="22"/>
          <w:szCs w:val="22"/>
          <w:lang w:eastAsia="en-IN"/>
        </w:rPr>
        <w:t>-</w:t>
      </w:r>
      <w:r w:rsidR="00FA34F4">
        <w:rPr>
          <w:rFonts w:ascii="Arial" w:hAnsi="Arial" w:cs="Arial"/>
          <w:sz w:val="22"/>
          <w:szCs w:val="22"/>
          <w:lang w:eastAsia="en-IN"/>
        </w:rPr>
        <w:t>40</w:t>
      </w:r>
      <w:r w:rsidRPr="00514071">
        <w:rPr>
          <w:rFonts w:ascii="Arial" w:hAnsi="Arial" w:cs="Arial"/>
          <w:sz w:val="22"/>
          <w:szCs w:val="22"/>
          <w:lang w:eastAsia="en-IN"/>
        </w:rPr>
        <w:t xml:space="preserve"> </w:t>
      </w:r>
      <w:r w:rsidR="00B147BF">
        <w:rPr>
          <w:rFonts w:ascii="Arial" w:hAnsi="Arial" w:cs="Arial"/>
          <w:sz w:val="22"/>
          <w:szCs w:val="22"/>
          <w:lang w:eastAsia="en-IN"/>
        </w:rPr>
        <w:t xml:space="preserve">based on the </w:t>
      </w:r>
      <w:r w:rsidR="002C2E97">
        <w:rPr>
          <w:rFonts w:ascii="Arial" w:hAnsi="Arial" w:cs="Arial"/>
          <w:sz w:val="22"/>
          <w:szCs w:val="22"/>
          <w:lang w:eastAsia="en-IN"/>
        </w:rPr>
        <w:t>expected CO</w:t>
      </w:r>
      <w:r w:rsidR="00197886">
        <w:rPr>
          <w:rFonts w:ascii="Arial" w:hAnsi="Arial" w:cs="Arial"/>
          <w:sz w:val="22"/>
          <w:szCs w:val="22"/>
          <w:lang w:eastAsia="en-IN"/>
        </w:rPr>
        <w:t xml:space="preserve">D and </w:t>
      </w:r>
      <w:r w:rsidR="00B147BF">
        <w:rPr>
          <w:rFonts w:ascii="Arial" w:hAnsi="Arial" w:cs="Arial"/>
          <w:sz w:val="22"/>
          <w:szCs w:val="22"/>
          <w:lang w:eastAsia="en-IN"/>
        </w:rPr>
        <w:t xml:space="preserve">loan tenor </w:t>
      </w:r>
      <w:r w:rsidRPr="00514071">
        <w:rPr>
          <w:rFonts w:ascii="Arial" w:hAnsi="Arial" w:cs="Arial"/>
          <w:sz w:val="22"/>
          <w:szCs w:val="22"/>
          <w:lang w:eastAsia="en-IN"/>
        </w:rPr>
        <w:t>are elaborated below:</w:t>
      </w:r>
    </w:p>
    <w:p w14:paraId="50D5D573" w14:textId="77777777" w:rsidR="00197886" w:rsidRDefault="00D303C4" w:rsidP="00F37A46">
      <w:pPr>
        <w:pStyle w:val="ListParagraph"/>
        <w:numPr>
          <w:ilvl w:val="0"/>
          <w:numId w:val="14"/>
        </w:numPr>
        <w:autoSpaceDE w:val="0"/>
        <w:autoSpaceDN w:val="0"/>
        <w:adjustRightInd w:val="0"/>
        <w:spacing w:before="240" w:line="360" w:lineRule="auto"/>
        <w:ind w:left="1276" w:right="282" w:hanging="425"/>
        <w:jc w:val="both"/>
        <w:rPr>
          <w:rFonts w:ascii="Arial" w:hAnsi="Arial" w:cs="Arial"/>
          <w:b/>
          <w:sz w:val="22"/>
          <w:szCs w:val="22"/>
          <w:lang w:eastAsia="en-IN"/>
        </w:rPr>
      </w:pPr>
      <w:r>
        <w:rPr>
          <w:rFonts w:ascii="Arial" w:hAnsi="Arial" w:cs="Arial"/>
          <w:b/>
          <w:sz w:val="22"/>
          <w:szCs w:val="22"/>
          <w:lang w:eastAsia="en-IN"/>
        </w:rPr>
        <w:t xml:space="preserve">PROJECTED </w:t>
      </w:r>
      <w:r w:rsidR="00A22FE5" w:rsidRPr="00197886">
        <w:rPr>
          <w:rFonts w:ascii="Arial" w:hAnsi="Arial" w:cs="Arial"/>
          <w:b/>
          <w:sz w:val="22"/>
          <w:szCs w:val="22"/>
          <w:lang w:eastAsia="en-IN"/>
        </w:rPr>
        <w:t>PROFIT &amp; LOSS ACCOUNT:</w:t>
      </w:r>
    </w:p>
    <w:p w14:paraId="366A8E72" w14:textId="567AF44B" w:rsidR="002C2E97" w:rsidRDefault="002C2E97" w:rsidP="00FA34F4">
      <w:pPr>
        <w:pStyle w:val="ListParagraph"/>
        <w:autoSpaceDE w:val="0"/>
        <w:autoSpaceDN w:val="0"/>
        <w:adjustRightInd w:val="0"/>
        <w:ind w:left="1134" w:right="-2"/>
        <w:jc w:val="right"/>
        <w:rPr>
          <w:rFonts w:ascii="Arial" w:hAnsi="Arial" w:cs="Arial"/>
          <w:b/>
          <w:i/>
          <w:sz w:val="20"/>
          <w:szCs w:val="22"/>
          <w:lang w:eastAsia="en-IN"/>
        </w:rPr>
      </w:pPr>
      <w:r w:rsidRPr="00EE7122">
        <w:rPr>
          <w:rFonts w:ascii="Arial" w:hAnsi="Arial" w:cs="Arial"/>
          <w:b/>
          <w:i/>
          <w:sz w:val="20"/>
          <w:szCs w:val="22"/>
          <w:lang w:eastAsia="en-IN"/>
        </w:rPr>
        <w:t xml:space="preserve">(INR </w:t>
      </w:r>
      <w:r w:rsidR="00314DEE">
        <w:rPr>
          <w:rFonts w:ascii="Arial" w:hAnsi="Arial" w:cs="Arial"/>
          <w:b/>
          <w:i/>
          <w:sz w:val="20"/>
          <w:szCs w:val="22"/>
          <w:lang w:eastAsia="en-IN"/>
        </w:rPr>
        <w:t>Crore</w:t>
      </w:r>
      <w:r w:rsidRPr="00EE7122">
        <w:rPr>
          <w:rFonts w:ascii="Arial" w:hAnsi="Arial" w:cs="Arial"/>
          <w:b/>
          <w:i/>
          <w:sz w:val="20"/>
          <w:szCs w:val="22"/>
          <w:lang w:eastAsia="en-IN"/>
        </w:rPr>
        <w:t>s)</w:t>
      </w:r>
    </w:p>
    <w:tbl>
      <w:tblPr>
        <w:tblW w:w="9072" w:type="dxa"/>
        <w:tblInd w:w="959" w:type="dxa"/>
        <w:tblLayout w:type="fixed"/>
        <w:tblLook w:val="04A0" w:firstRow="1" w:lastRow="0" w:firstColumn="1" w:lastColumn="0" w:noHBand="0" w:noVBand="1"/>
      </w:tblPr>
      <w:tblGrid>
        <w:gridCol w:w="2859"/>
        <w:gridCol w:w="887"/>
        <w:gridCol w:w="888"/>
        <w:gridCol w:w="887"/>
        <w:gridCol w:w="888"/>
        <w:gridCol w:w="887"/>
        <w:gridCol w:w="888"/>
        <w:gridCol w:w="888"/>
      </w:tblGrid>
      <w:tr w:rsidR="00506B5F" w:rsidRPr="002F145F" w14:paraId="0AB2EBB8"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002060"/>
            <w:noWrap/>
            <w:vAlign w:val="center"/>
            <w:hideMark/>
          </w:tcPr>
          <w:p w14:paraId="57325DB6" w14:textId="400F7E1B" w:rsidR="00506B5F" w:rsidRPr="002F145F" w:rsidRDefault="00506B5F" w:rsidP="00506B5F">
            <w:pPr>
              <w:rPr>
                <w:rFonts w:asciiTheme="minorHAnsi" w:hAnsiTheme="minorHAnsi" w:cstheme="minorHAnsi"/>
                <w:b/>
                <w:bCs/>
                <w:sz w:val="22"/>
                <w:szCs w:val="22"/>
              </w:rPr>
            </w:pPr>
            <w:r w:rsidRPr="002F145F">
              <w:rPr>
                <w:rFonts w:asciiTheme="minorHAnsi" w:hAnsiTheme="minorHAnsi" w:cstheme="minorHAnsi"/>
                <w:b/>
                <w:bCs/>
                <w:sz w:val="22"/>
                <w:szCs w:val="22"/>
              </w:rPr>
              <w:t>Particulars</w:t>
            </w:r>
          </w:p>
        </w:tc>
        <w:tc>
          <w:tcPr>
            <w:tcW w:w="887" w:type="dxa"/>
            <w:tcBorders>
              <w:top w:val="single" w:sz="4" w:space="0" w:color="auto"/>
              <w:left w:val="nil"/>
              <w:bottom w:val="nil"/>
              <w:right w:val="single" w:sz="4" w:space="0" w:color="auto"/>
            </w:tcBorders>
            <w:shd w:val="clear" w:color="auto" w:fill="002060"/>
            <w:noWrap/>
            <w:vAlign w:val="center"/>
            <w:hideMark/>
          </w:tcPr>
          <w:p w14:paraId="4241F10C" w14:textId="0155B00C"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Mar-27</w:t>
            </w:r>
          </w:p>
        </w:tc>
        <w:tc>
          <w:tcPr>
            <w:tcW w:w="888" w:type="dxa"/>
            <w:tcBorders>
              <w:top w:val="single" w:sz="4" w:space="0" w:color="auto"/>
              <w:left w:val="nil"/>
              <w:bottom w:val="nil"/>
              <w:right w:val="single" w:sz="4" w:space="0" w:color="auto"/>
            </w:tcBorders>
            <w:shd w:val="clear" w:color="auto" w:fill="002060"/>
            <w:noWrap/>
            <w:vAlign w:val="center"/>
            <w:hideMark/>
          </w:tcPr>
          <w:p w14:paraId="76C942B5" w14:textId="33A50BE2"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Mar-28</w:t>
            </w:r>
          </w:p>
        </w:tc>
        <w:tc>
          <w:tcPr>
            <w:tcW w:w="887" w:type="dxa"/>
            <w:tcBorders>
              <w:top w:val="single" w:sz="4" w:space="0" w:color="auto"/>
              <w:left w:val="nil"/>
              <w:bottom w:val="nil"/>
              <w:right w:val="single" w:sz="4" w:space="0" w:color="auto"/>
            </w:tcBorders>
            <w:shd w:val="clear" w:color="auto" w:fill="002060"/>
            <w:noWrap/>
            <w:vAlign w:val="center"/>
            <w:hideMark/>
          </w:tcPr>
          <w:p w14:paraId="2211026E" w14:textId="05B76556"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Mar-29</w:t>
            </w:r>
          </w:p>
        </w:tc>
        <w:tc>
          <w:tcPr>
            <w:tcW w:w="888" w:type="dxa"/>
            <w:tcBorders>
              <w:top w:val="single" w:sz="4" w:space="0" w:color="auto"/>
              <w:left w:val="nil"/>
              <w:bottom w:val="nil"/>
              <w:right w:val="single" w:sz="4" w:space="0" w:color="auto"/>
            </w:tcBorders>
            <w:shd w:val="clear" w:color="auto" w:fill="002060"/>
            <w:noWrap/>
            <w:vAlign w:val="center"/>
            <w:hideMark/>
          </w:tcPr>
          <w:p w14:paraId="0197065D" w14:textId="7FC832AC"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Mar-30</w:t>
            </w:r>
          </w:p>
        </w:tc>
        <w:tc>
          <w:tcPr>
            <w:tcW w:w="887" w:type="dxa"/>
            <w:tcBorders>
              <w:top w:val="single" w:sz="4" w:space="0" w:color="auto"/>
              <w:left w:val="nil"/>
              <w:bottom w:val="nil"/>
              <w:right w:val="single" w:sz="4" w:space="0" w:color="auto"/>
            </w:tcBorders>
            <w:shd w:val="clear" w:color="auto" w:fill="002060"/>
            <w:noWrap/>
            <w:vAlign w:val="center"/>
            <w:hideMark/>
          </w:tcPr>
          <w:p w14:paraId="19DBCD71" w14:textId="28EB3F6A"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Mar-31</w:t>
            </w:r>
          </w:p>
        </w:tc>
        <w:tc>
          <w:tcPr>
            <w:tcW w:w="888" w:type="dxa"/>
            <w:tcBorders>
              <w:top w:val="single" w:sz="4" w:space="0" w:color="auto"/>
              <w:left w:val="nil"/>
              <w:bottom w:val="nil"/>
              <w:right w:val="single" w:sz="4" w:space="0" w:color="auto"/>
            </w:tcBorders>
            <w:shd w:val="clear" w:color="auto" w:fill="002060"/>
            <w:noWrap/>
            <w:vAlign w:val="center"/>
            <w:hideMark/>
          </w:tcPr>
          <w:p w14:paraId="20652F9C" w14:textId="02D8C27D"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Mar-32</w:t>
            </w:r>
          </w:p>
        </w:tc>
        <w:tc>
          <w:tcPr>
            <w:tcW w:w="888" w:type="dxa"/>
            <w:tcBorders>
              <w:top w:val="single" w:sz="4" w:space="0" w:color="auto"/>
              <w:left w:val="nil"/>
              <w:bottom w:val="nil"/>
              <w:right w:val="single" w:sz="4" w:space="0" w:color="auto"/>
            </w:tcBorders>
            <w:shd w:val="clear" w:color="auto" w:fill="002060"/>
            <w:noWrap/>
            <w:vAlign w:val="center"/>
            <w:hideMark/>
          </w:tcPr>
          <w:p w14:paraId="64E0448E" w14:textId="21C2795B" w:rsidR="00506B5F" w:rsidRPr="002F145F" w:rsidRDefault="00506B5F" w:rsidP="00506B5F">
            <w:pPr>
              <w:jc w:val="center"/>
              <w:rPr>
                <w:rFonts w:asciiTheme="minorHAnsi" w:hAnsiTheme="minorHAnsi" w:cstheme="minorHAnsi"/>
                <w:b/>
                <w:bCs/>
                <w:sz w:val="22"/>
                <w:szCs w:val="22"/>
              </w:rPr>
            </w:pPr>
            <w:r w:rsidRPr="002F145F">
              <w:rPr>
                <w:rFonts w:asciiTheme="minorHAnsi" w:hAnsiTheme="minorHAnsi" w:cstheme="minorHAnsi"/>
                <w:b/>
                <w:bCs/>
                <w:sz w:val="22"/>
                <w:szCs w:val="22"/>
              </w:rPr>
              <w:t>Mar-33</w:t>
            </w:r>
          </w:p>
        </w:tc>
      </w:tr>
      <w:tr w:rsidR="00506B5F" w:rsidRPr="002F145F" w14:paraId="49A23AF6" w14:textId="77777777" w:rsidTr="00FA34F4">
        <w:trPr>
          <w:trHeight w:val="300"/>
        </w:trPr>
        <w:tc>
          <w:tcPr>
            <w:tcW w:w="9072" w:type="dxa"/>
            <w:gridSpan w:val="8"/>
            <w:tcBorders>
              <w:top w:val="single" w:sz="8" w:space="0" w:color="auto"/>
              <w:left w:val="single" w:sz="8" w:space="0" w:color="auto"/>
              <w:bottom w:val="single" w:sz="8" w:space="0" w:color="auto"/>
              <w:right w:val="single" w:sz="4" w:space="0" w:color="auto"/>
            </w:tcBorders>
            <w:shd w:val="clear" w:color="auto" w:fill="auto"/>
            <w:noWrap/>
            <w:vAlign w:val="center"/>
          </w:tcPr>
          <w:p w14:paraId="45AAEF11" w14:textId="5F248F75" w:rsidR="00506B5F" w:rsidRPr="002F145F" w:rsidRDefault="00506B5F" w:rsidP="00506B5F">
            <w:pPr>
              <w:rPr>
                <w:rFonts w:asciiTheme="minorHAnsi" w:hAnsiTheme="minorHAnsi" w:cstheme="minorHAnsi"/>
                <w:b/>
                <w:bCs/>
                <w:sz w:val="22"/>
                <w:szCs w:val="22"/>
              </w:rPr>
            </w:pPr>
            <w:r w:rsidRPr="002F145F">
              <w:rPr>
                <w:rFonts w:asciiTheme="minorHAnsi" w:hAnsiTheme="minorHAnsi" w:cstheme="minorHAnsi"/>
                <w:b/>
                <w:bCs/>
                <w:sz w:val="22"/>
                <w:szCs w:val="22"/>
              </w:rPr>
              <w:t>Revenue from Operations</w:t>
            </w:r>
          </w:p>
        </w:tc>
      </w:tr>
      <w:tr w:rsidR="00506B5F" w:rsidRPr="002F145F" w14:paraId="75AA15CE"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5FF82CAA" w14:textId="5CC35196" w:rsidR="00506B5F" w:rsidRPr="002F145F" w:rsidRDefault="00506B5F" w:rsidP="00506B5F">
            <w:pP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Rooms</w:t>
            </w:r>
          </w:p>
        </w:tc>
        <w:tc>
          <w:tcPr>
            <w:tcW w:w="887" w:type="dxa"/>
            <w:tcBorders>
              <w:top w:val="single" w:sz="4" w:space="0" w:color="auto"/>
              <w:left w:val="nil"/>
              <w:bottom w:val="nil"/>
              <w:right w:val="single" w:sz="4" w:space="0" w:color="auto"/>
            </w:tcBorders>
            <w:shd w:val="clear" w:color="auto" w:fill="auto"/>
            <w:noWrap/>
            <w:vAlign w:val="center"/>
          </w:tcPr>
          <w:p w14:paraId="4ED6597D" w14:textId="578C6A99"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32.85</w:t>
            </w:r>
          </w:p>
        </w:tc>
        <w:tc>
          <w:tcPr>
            <w:tcW w:w="888" w:type="dxa"/>
            <w:tcBorders>
              <w:top w:val="single" w:sz="4" w:space="0" w:color="auto"/>
              <w:left w:val="nil"/>
              <w:bottom w:val="nil"/>
              <w:right w:val="single" w:sz="4" w:space="0" w:color="auto"/>
            </w:tcBorders>
            <w:shd w:val="clear" w:color="auto" w:fill="auto"/>
            <w:noWrap/>
            <w:vAlign w:val="center"/>
          </w:tcPr>
          <w:p w14:paraId="1033E130" w14:textId="40E25AF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36.66</w:t>
            </w:r>
          </w:p>
        </w:tc>
        <w:tc>
          <w:tcPr>
            <w:tcW w:w="887" w:type="dxa"/>
            <w:tcBorders>
              <w:top w:val="single" w:sz="4" w:space="0" w:color="auto"/>
              <w:left w:val="nil"/>
              <w:bottom w:val="nil"/>
              <w:right w:val="single" w:sz="4" w:space="0" w:color="auto"/>
            </w:tcBorders>
            <w:shd w:val="clear" w:color="auto" w:fill="auto"/>
            <w:noWrap/>
            <w:vAlign w:val="center"/>
          </w:tcPr>
          <w:p w14:paraId="31529A92" w14:textId="46C827A5"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40.69</w:t>
            </w:r>
          </w:p>
        </w:tc>
        <w:tc>
          <w:tcPr>
            <w:tcW w:w="888" w:type="dxa"/>
            <w:tcBorders>
              <w:top w:val="single" w:sz="4" w:space="0" w:color="auto"/>
              <w:left w:val="nil"/>
              <w:bottom w:val="nil"/>
              <w:right w:val="single" w:sz="4" w:space="0" w:color="auto"/>
            </w:tcBorders>
            <w:shd w:val="clear" w:color="auto" w:fill="auto"/>
            <w:noWrap/>
            <w:vAlign w:val="center"/>
          </w:tcPr>
          <w:p w14:paraId="4900AC5A" w14:textId="07A5B91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45.29</w:t>
            </w:r>
          </w:p>
        </w:tc>
        <w:tc>
          <w:tcPr>
            <w:tcW w:w="887" w:type="dxa"/>
            <w:tcBorders>
              <w:top w:val="single" w:sz="4" w:space="0" w:color="auto"/>
              <w:left w:val="nil"/>
              <w:bottom w:val="nil"/>
              <w:right w:val="single" w:sz="4" w:space="0" w:color="auto"/>
            </w:tcBorders>
            <w:shd w:val="clear" w:color="auto" w:fill="auto"/>
            <w:noWrap/>
            <w:vAlign w:val="center"/>
          </w:tcPr>
          <w:p w14:paraId="39E0E651" w14:textId="7BBA5A2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50.41</w:t>
            </w:r>
          </w:p>
        </w:tc>
        <w:tc>
          <w:tcPr>
            <w:tcW w:w="888" w:type="dxa"/>
            <w:tcBorders>
              <w:top w:val="single" w:sz="4" w:space="0" w:color="auto"/>
              <w:left w:val="nil"/>
              <w:bottom w:val="nil"/>
              <w:right w:val="single" w:sz="4" w:space="0" w:color="auto"/>
            </w:tcBorders>
            <w:shd w:val="clear" w:color="auto" w:fill="auto"/>
            <w:noWrap/>
            <w:vAlign w:val="center"/>
          </w:tcPr>
          <w:p w14:paraId="03F0814E" w14:textId="3721903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56.26</w:t>
            </w:r>
          </w:p>
        </w:tc>
        <w:tc>
          <w:tcPr>
            <w:tcW w:w="888" w:type="dxa"/>
            <w:tcBorders>
              <w:top w:val="single" w:sz="4" w:space="0" w:color="auto"/>
              <w:left w:val="nil"/>
              <w:bottom w:val="nil"/>
              <w:right w:val="single" w:sz="4" w:space="0" w:color="auto"/>
            </w:tcBorders>
            <w:shd w:val="clear" w:color="auto" w:fill="auto"/>
            <w:noWrap/>
            <w:vAlign w:val="center"/>
          </w:tcPr>
          <w:p w14:paraId="3C9D3293" w14:textId="1DA6662C"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62.45</w:t>
            </w:r>
          </w:p>
        </w:tc>
      </w:tr>
      <w:tr w:rsidR="00506B5F" w:rsidRPr="002F145F" w14:paraId="30019913"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3E3ECF63" w14:textId="4C1DBEA2" w:rsidR="00506B5F" w:rsidRPr="002F145F" w:rsidRDefault="00506B5F" w:rsidP="00506B5F">
            <w:pP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Food &amp; Beverage</w:t>
            </w:r>
          </w:p>
        </w:tc>
        <w:tc>
          <w:tcPr>
            <w:tcW w:w="887" w:type="dxa"/>
            <w:tcBorders>
              <w:top w:val="single" w:sz="4" w:space="0" w:color="auto"/>
              <w:left w:val="nil"/>
              <w:bottom w:val="nil"/>
              <w:right w:val="single" w:sz="4" w:space="0" w:color="auto"/>
            </w:tcBorders>
            <w:shd w:val="clear" w:color="auto" w:fill="auto"/>
            <w:noWrap/>
            <w:vAlign w:val="center"/>
          </w:tcPr>
          <w:p w14:paraId="0AA6E20F" w14:textId="13AA77C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16.41</w:t>
            </w:r>
          </w:p>
        </w:tc>
        <w:tc>
          <w:tcPr>
            <w:tcW w:w="888" w:type="dxa"/>
            <w:tcBorders>
              <w:top w:val="single" w:sz="4" w:space="0" w:color="auto"/>
              <w:left w:val="nil"/>
              <w:bottom w:val="nil"/>
              <w:right w:val="single" w:sz="4" w:space="0" w:color="auto"/>
            </w:tcBorders>
            <w:shd w:val="clear" w:color="auto" w:fill="auto"/>
            <w:noWrap/>
            <w:vAlign w:val="center"/>
          </w:tcPr>
          <w:p w14:paraId="3F3B0BCD" w14:textId="0DC3012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18.09</w:t>
            </w:r>
          </w:p>
        </w:tc>
        <w:tc>
          <w:tcPr>
            <w:tcW w:w="887" w:type="dxa"/>
            <w:tcBorders>
              <w:top w:val="single" w:sz="4" w:space="0" w:color="auto"/>
              <w:left w:val="nil"/>
              <w:bottom w:val="nil"/>
              <w:right w:val="single" w:sz="4" w:space="0" w:color="auto"/>
            </w:tcBorders>
            <w:shd w:val="clear" w:color="auto" w:fill="auto"/>
            <w:noWrap/>
            <w:vAlign w:val="center"/>
          </w:tcPr>
          <w:p w14:paraId="574093B5" w14:textId="0D106E3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19.95</w:t>
            </w:r>
          </w:p>
        </w:tc>
        <w:tc>
          <w:tcPr>
            <w:tcW w:w="888" w:type="dxa"/>
            <w:tcBorders>
              <w:top w:val="single" w:sz="4" w:space="0" w:color="auto"/>
              <w:left w:val="nil"/>
              <w:bottom w:val="nil"/>
              <w:right w:val="single" w:sz="4" w:space="0" w:color="auto"/>
            </w:tcBorders>
            <w:shd w:val="clear" w:color="auto" w:fill="auto"/>
            <w:noWrap/>
            <w:vAlign w:val="center"/>
          </w:tcPr>
          <w:p w14:paraId="636F7798" w14:textId="4A620D0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21.99</w:t>
            </w:r>
          </w:p>
        </w:tc>
        <w:tc>
          <w:tcPr>
            <w:tcW w:w="887" w:type="dxa"/>
            <w:tcBorders>
              <w:top w:val="single" w:sz="4" w:space="0" w:color="auto"/>
              <w:left w:val="nil"/>
              <w:bottom w:val="nil"/>
              <w:right w:val="single" w:sz="4" w:space="0" w:color="auto"/>
            </w:tcBorders>
            <w:shd w:val="clear" w:color="auto" w:fill="auto"/>
            <w:noWrap/>
            <w:vAlign w:val="center"/>
          </w:tcPr>
          <w:p w14:paraId="464BF130" w14:textId="2E9A8A7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24.25</w:t>
            </w:r>
          </w:p>
        </w:tc>
        <w:tc>
          <w:tcPr>
            <w:tcW w:w="888" w:type="dxa"/>
            <w:tcBorders>
              <w:top w:val="single" w:sz="4" w:space="0" w:color="auto"/>
              <w:left w:val="nil"/>
              <w:bottom w:val="nil"/>
              <w:right w:val="single" w:sz="4" w:space="0" w:color="auto"/>
            </w:tcBorders>
            <w:shd w:val="clear" w:color="auto" w:fill="auto"/>
            <w:noWrap/>
            <w:vAlign w:val="center"/>
          </w:tcPr>
          <w:p w14:paraId="6A7098A6" w14:textId="79BF485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26.73</w:t>
            </w:r>
          </w:p>
        </w:tc>
        <w:tc>
          <w:tcPr>
            <w:tcW w:w="888" w:type="dxa"/>
            <w:tcBorders>
              <w:top w:val="single" w:sz="4" w:space="0" w:color="auto"/>
              <w:left w:val="nil"/>
              <w:bottom w:val="nil"/>
              <w:right w:val="single" w:sz="4" w:space="0" w:color="auto"/>
            </w:tcBorders>
            <w:shd w:val="clear" w:color="auto" w:fill="auto"/>
            <w:noWrap/>
            <w:vAlign w:val="center"/>
          </w:tcPr>
          <w:p w14:paraId="7C9D0CD1" w14:textId="3A47A35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29.47</w:t>
            </w:r>
          </w:p>
        </w:tc>
      </w:tr>
      <w:tr w:rsidR="00506B5F" w:rsidRPr="002F145F" w14:paraId="2C386DA9"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718723F" w14:textId="2C273035" w:rsidR="00506B5F" w:rsidRPr="002F145F" w:rsidRDefault="00506B5F" w:rsidP="00506B5F">
            <w:pP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Spa &amp; Fitness</w:t>
            </w:r>
          </w:p>
        </w:tc>
        <w:tc>
          <w:tcPr>
            <w:tcW w:w="887" w:type="dxa"/>
            <w:tcBorders>
              <w:top w:val="single" w:sz="4" w:space="0" w:color="auto"/>
              <w:left w:val="nil"/>
              <w:bottom w:val="nil"/>
              <w:right w:val="single" w:sz="4" w:space="0" w:color="auto"/>
            </w:tcBorders>
            <w:shd w:val="clear" w:color="auto" w:fill="auto"/>
            <w:noWrap/>
            <w:vAlign w:val="center"/>
          </w:tcPr>
          <w:p w14:paraId="4FE39195" w14:textId="6951801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0.49</w:t>
            </w:r>
          </w:p>
        </w:tc>
        <w:tc>
          <w:tcPr>
            <w:tcW w:w="888" w:type="dxa"/>
            <w:tcBorders>
              <w:top w:val="single" w:sz="4" w:space="0" w:color="auto"/>
              <w:left w:val="nil"/>
              <w:bottom w:val="nil"/>
              <w:right w:val="single" w:sz="4" w:space="0" w:color="auto"/>
            </w:tcBorders>
            <w:shd w:val="clear" w:color="auto" w:fill="auto"/>
            <w:noWrap/>
            <w:vAlign w:val="center"/>
          </w:tcPr>
          <w:p w14:paraId="6854F1E5" w14:textId="76ABE37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0.54</w:t>
            </w:r>
          </w:p>
        </w:tc>
        <w:tc>
          <w:tcPr>
            <w:tcW w:w="887" w:type="dxa"/>
            <w:tcBorders>
              <w:top w:val="single" w:sz="4" w:space="0" w:color="auto"/>
              <w:left w:val="nil"/>
              <w:bottom w:val="nil"/>
              <w:right w:val="single" w:sz="4" w:space="0" w:color="auto"/>
            </w:tcBorders>
            <w:shd w:val="clear" w:color="auto" w:fill="auto"/>
            <w:noWrap/>
            <w:vAlign w:val="center"/>
          </w:tcPr>
          <w:p w14:paraId="1DD0C632" w14:textId="3B43639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0.60</w:t>
            </w:r>
          </w:p>
        </w:tc>
        <w:tc>
          <w:tcPr>
            <w:tcW w:w="888" w:type="dxa"/>
            <w:tcBorders>
              <w:top w:val="single" w:sz="4" w:space="0" w:color="auto"/>
              <w:left w:val="nil"/>
              <w:bottom w:val="nil"/>
              <w:right w:val="single" w:sz="4" w:space="0" w:color="auto"/>
            </w:tcBorders>
            <w:shd w:val="clear" w:color="auto" w:fill="auto"/>
            <w:noWrap/>
            <w:vAlign w:val="center"/>
          </w:tcPr>
          <w:p w14:paraId="6D502422" w14:textId="23516E3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0.66</w:t>
            </w:r>
          </w:p>
        </w:tc>
        <w:tc>
          <w:tcPr>
            <w:tcW w:w="887" w:type="dxa"/>
            <w:tcBorders>
              <w:top w:val="single" w:sz="4" w:space="0" w:color="auto"/>
              <w:left w:val="nil"/>
              <w:bottom w:val="nil"/>
              <w:right w:val="single" w:sz="4" w:space="0" w:color="auto"/>
            </w:tcBorders>
            <w:shd w:val="clear" w:color="auto" w:fill="auto"/>
            <w:noWrap/>
            <w:vAlign w:val="center"/>
          </w:tcPr>
          <w:p w14:paraId="3687207E" w14:textId="05FD978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0.72</w:t>
            </w:r>
          </w:p>
        </w:tc>
        <w:tc>
          <w:tcPr>
            <w:tcW w:w="888" w:type="dxa"/>
            <w:tcBorders>
              <w:top w:val="single" w:sz="4" w:space="0" w:color="auto"/>
              <w:left w:val="nil"/>
              <w:bottom w:val="nil"/>
              <w:right w:val="single" w:sz="4" w:space="0" w:color="auto"/>
            </w:tcBorders>
            <w:shd w:val="clear" w:color="auto" w:fill="auto"/>
            <w:noWrap/>
            <w:vAlign w:val="center"/>
          </w:tcPr>
          <w:p w14:paraId="78F64A3A" w14:textId="6CAA2F2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0.79</w:t>
            </w:r>
          </w:p>
        </w:tc>
        <w:tc>
          <w:tcPr>
            <w:tcW w:w="888" w:type="dxa"/>
            <w:tcBorders>
              <w:top w:val="single" w:sz="4" w:space="0" w:color="auto"/>
              <w:left w:val="nil"/>
              <w:bottom w:val="nil"/>
              <w:right w:val="single" w:sz="4" w:space="0" w:color="auto"/>
            </w:tcBorders>
            <w:shd w:val="clear" w:color="auto" w:fill="auto"/>
            <w:noWrap/>
            <w:vAlign w:val="center"/>
          </w:tcPr>
          <w:p w14:paraId="1B8A85B7" w14:textId="57E04F6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0.87</w:t>
            </w:r>
          </w:p>
        </w:tc>
      </w:tr>
      <w:tr w:rsidR="00506B5F" w:rsidRPr="002F145F" w14:paraId="5587803C"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6A56A835" w14:textId="7671358C" w:rsidR="00506B5F" w:rsidRPr="002F145F" w:rsidRDefault="00506B5F" w:rsidP="00506B5F">
            <w:pP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Minor Operating Departments</w:t>
            </w:r>
          </w:p>
        </w:tc>
        <w:tc>
          <w:tcPr>
            <w:tcW w:w="887" w:type="dxa"/>
            <w:tcBorders>
              <w:top w:val="single" w:sz="4" w:space="0" w:color="auto"/>
              <w:left w:val="nil"/>
              <w:bottom w:val="nil"/>
              <w:right w:val="single" w:sz="4" w:space="0" w:color="auto"/>
            </w:tcBorders>
            <w:shd w:val="clear" w:color="auto" w:fill="auto"/>
            <w:noWrap/>
            <w:vAlign w:val="center"/>
          </w:tcPr>
          <w:p w14:paraId="197FFA35" w14:textId="5352E0A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0.41</w:t>
            </w:r>
          </w:p>
        </w:tc>
        <w:tc>
          <w:tcPr>
            <w:tcW w:w="888" w:type="dxa"/>
            <w:tcBorders>
              <w:top w:val="single" w:sz="4" w:space="0" w:color="auto"/>
              <w:left w:val="nil"/>
              <w:bottom w:val="nil"/>
              <w:right w:val="single" w:sz="4" w:space="0" w:color="auto"/>
            </w:tcBorders>
            <w:shd w:val="clear" w:color="auto" w:fill="auto"/>
            <w:noWrap/>
            <w:vAlign w:val="center"/>
          </w:tcPr>
          <w:p w14:paraId="5DAE8DE2" w14:textId="2D82713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0.44</w:t>
            </w:r>
          </w:p>
        </w:tc>
        <w:tc>
          <w:tcPr>
            <w:tcW w:w="887" w:type="dxa"/>
            <w:tcBorders>
              <w:top w:val="single" w:sz="4" w:space="0" w:color="auto"/>
              <w:left w:val="nil"/>
              <w:bottom w:val="nil"/>
              <w:right w:val="single" w:sz="4" w:space="0" w:color="auto"/>
            </w:tcBorders>
            <w:shd w:val="clear" w:color="auto" w:fill="auto"/>
            <w:noWrap/>
            <w:vAlign w:val="center"/>
          </w:tcPr>
          <w:p w14:paraId="0C85EDA6" w14:textId="003F1EE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0.47</w:t>
            </w:r>
          </w:p>
        </w:tc>
        <w:tc>
          <w:tcPr>
            <w:tcW w:w="888" w:type="dxa"/>
            <w:tcBorders>
              <w:top w:val="single" w:sz="4" w:space="0" w:color="auto"/>
              <w:left w:val="nil"/>
              <w:bottom w:val="nil"/>
              <w:right w:val="single" w:sz="4" w:space="0" w:color="auto"/>
            </w:tcBorders>
            <w:shd w:val="clear" w:color="auto" w:fill="auto"/>
            <w:noWrap/>
            <w:vAlign w:val="center"/>
          </w:tcPr>
          <w:p w14:paraId="08FAA4EB" w14:textId="10926E4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0.50</w:t>
            </w:r>
          </w:p>
        </w:tc>
        <w:tc>
          <w:tcPr>
            <w:tcW w:w="887" w:type="dxa"/>
            <w:tcBorders>
              <w:top w:val="single" w:sz="4" w:space="0" w:color="auto"/>
              <w:left w:val="nil"/>
              <w:bottom w:val="nil"/>
              <w:right w:val="single" w:sz="4" w:space="0" w:color="auto"/>
            </w:tcBorders>
            <w:shd w:val="clear" w:color="auto" w:fill="auto"/>
            <w:noWrap/>
            <w:vAlign w:val="center"/>
          </w:tcPr>
          <w:p w14:paraId="129573E9" w14:textId="5C9D36C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0.54</w:t>
            </w:r>
          </w:p>
        </w:tc>
        <w:tc>
          <w:tcPr>
            <w:tcW w:w="888" w:type="dxa"/>
            <w:tcBorders>
              <w:top w:val="single" w:sz="4" w:space="0" w:color="auto"/>
              <w:left w:val="nil"/>
              <w:bottom w:val="nil"/>
              <w:right w:val="single" w:sz="4" w:space="0" w:color="auto"/>
            </w:tcBorders>
            <w:shd w:val="clear" w:color="auto" w:fill="auto"/>
            <w:noWrap/>
            <w:vAlign w:val="center"/>
          </w:tcPr>
          <w:p w14:paraId="0A8C6F64" w14:textId="164BD6E8"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0.58</w:t>
            </w:r>
          </w:p>
        </w:tc>
        <w:tc>
          <w:tcPr>
            <w:tcW w:w="888" w:type="dxa"/>
            <w:tcBorders>
              <w:top w:val="single" w:sz="4" w:space="0" w:color="auto"/>
              <w:left w:val="nil"/>
              <w:bottom w:val="nil"/>
              <w:right w:val="single" w:sz="4" w:space="0" w:color="auto"/>
            </w:tcBorders>
            <w:shd w:val="clear" w:color="auto" w:fill="auto"/>
            <w:noWrap/>
            <w:vAlign w:val="center"/>
          </w:tcPr>
          <w:p w14:paraId="4899F637" w14:textId="7680411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0.62</w:t>
            </w:r>
          </w:p>
        </w:tc>
      </w:tr>
      <w:tr w:rsidR="00506B5F" w:rsidRPr="002F145F" w14:paraId="669B752F"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3DA491EB" w14:textId="702022F5" w:rsidR="00506B5F" w:rsidRPr="002F145F" w:rsidRDefault="00506B5F" w:rsidP="00506B5F">
            <w:pP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Rentals &amp; Other Income</w:t>
            </w:r>
          </w:p>
        </w:tc>
        <w:tc>
          <w:tcPr>
            <w:tcW w:w="887" w:type="dxa"/>
            <w:tcBorders>
              <w:top w:val="single" w:sz="4" w:space="0" w:color="auto"/>
              <w:left w:val="nil"/>
              <w:bottom w:val="nil"/>
              <w:right w:val="single" w:sz="4" w:space="0" w:color="auto"/>
            </w:tcBorders>
            <w:shd w:val="clear" w:color="auto" w:fill="auto"/>
            <w:noWrap/>
            <w:vAlign w:val="center"/>
          </w:tcPr>
          <w:p w14:paraId="6D7EBCB6" w14:textId="314D319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0.19</w:t>
            </w:r>
          </w:p>
        </w:tc>
        <w:tc>
          <w:tcPr>
            <w:tcW w:w="888" w:type="dxa"/>
            <w:tcBorders>
              <w:top w:val="single" w:sz="4" w:space="0" w:color="auto"/>
              <w:left w:val="nil"/>
              <w:bottom w:val="nil"/>
              <w:right w:val="single" w:sz="4" w:space="0" w:color="auto"/>
            </w:tcBorders>
            <w:shd w:val="clear" w:color="auto" w:fill="auto"/>
            <w:noWrap/>
            <w:vAlign w:val="center"/>
          </w:tcPr>
          <w:p w14:paraId="321A71E0" w14:textId="797571C2"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0.19</w:t>
            </w:r>
          </w:p>
        </w:tc>
        <w:tc>
          <w:tcPr>
            <w:tcW w:w="887" w:type="dxa"/>
            <w:tcBorders>
              <w:top w:val="single" w:sz="4" w:space="0" w:color="auto"/>
              <w:left w:val="nil"/>
              <w:bottom w:val="nil"/>
              <w:right w:val="single" w:sz="4" w:space="0" w:color="auto"/>
            </w:tcBorders>
            <w:shd w:val="clear" w:color="auto" w:fill="auto"/>
            <w:noWrap/>
            <w:vAlign w:val="center"/>
          </w:tcPr>
          <w:p w14:paraId="3B8F7D9C" w14:textId="299A06E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0.20</w:t>
            </w:r>
          </w:p>
        </w:tc>
        <w:tc>
          <w:tcPr>
            <w:tcW w:w="888" w:type="dxa"/>
            <w:tcBorders>
              <w:top w:val="single" w:sz="4" w:space="0" w:color="auto"/>
              <w:left w:val="nil"/>
              <w:bottom w:val="nil"/>
              <w:right w:val="single" w:sz="4" w:space="0" w:color="auto"/>
            </w:tcBorders>
            <w:shd w:val="clear" w:color="auto" w:fill="auto"/>
            <w:noWrap/>
            <w:vAlign w:val="center"/>
          </w:tcPr>
          <w:p w14:paraId="0AD29E58" w14:textId="1506B2B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0.20</w:t>
            </w:r>
          </w:p>
        </w:tc>
        <w:tc>
          <w:tcPr>
            <w:tcW w:w="887" w:type="dxa"/>
            <w:tcBorders>
              <w:top w:val="single" w:sz="4" w:space="0" w:color="auto"/>
              <w:left w:val="nil"/>
              <w:bottom w:val="nil"/>
              <w:right w:val="single" w:sz="4" w:space="0" w:color="auto"/>
            </w:tcBorders>
            <w:shd w:val="clear" w:color="auto" w:fill="auto"/>
            <w:noWrap/>
            <w:vAlign w:val="center"/>
          </w:tcPr>
          <w:p w14:paraId="4D11532F" w14:textId="3D01F8A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0.20</w:t>
            </w:r>
          </w:p>
        </w:tc>
        <w:tc>
          <w:tcPr>
            <w:tcW w:w="888" w:type="dxa"/>
            <w:tcBorders>
              <w:top w:val="single" w:sz="4" w:space="0" w:color="auto"/>
              <w:left w:val="nil"/>
              <w:bottom w:val="nil"/>
              <w:right w:val="single" w:sz="4" w:space="0" w:color="auto"/>
            </w:tcBorders>
            <w:shd w:val="clear" w:color="auto" w:fill="auto"/>
            <w:noWrap/>
            <w:vAlign w:val="center"/>
          </w:tcPr>
          <w:p w14:paraId="2CB11B46" w14:textId="0FAE16E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0.22</w:t>
            </w:r>
          </w:p>
        </w:tc>
        <w:tc>
          <w:tcPr>
            <w:tcW w:w="888" w:type="dxa"/>
            <w:tcBorders>
              <w:top w:val="single" w:sz="4" w:space="0" w:color="auto"/>
              <w:left w:val="nil"/>
              <w:bottom w:val="nil"/>
              <w:right w:val="single" w:sz="4" w:space="0" w:color="auto"/>
            </w:tcBorders>
            <w:shd w:val="clear" w:color="auto" w:fill="auto"/>
            <w:noWrap/>
            <w:vAlign w:val="center"/>
          </w:tcPr>
          <w:p w14:paraId="2170272C" w14:textId="24B0B69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0.23</w:t>
            </w:r>
          </w:p>
        </w:tc>
      </w:tr>
      <w:tr w:rsidR="00506B5F" w:rsidRPr="002F145F" w14:paraId="7EFE1EFD"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0D09B1D6" w14:textId="0A218FCB" w:rsidR="00522D3A" w:rsidRPr="002F145F" w:rsidRDefault="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Total Gross Revenue</w:t>
            </w:r>
          </w:p>
        </w:tc>
        <w:tc>
          <w:tcPr>
            <w:tcW w:w="887" w:type="dxa"/>
            <w:tcBorders>
              <w:top w:val="single" w:sz="8" w:space="0" w:color="auto"/>
              <w:left w:val="single" w:sz="8" w:space="0" w:color="auto"/>
              <w:bottom w:val="single" w:sz="4" w:space="0" w:color="auto"/>
              <w:right w:val="single" w:sz="4" w:space="0" w:color="auto"/>
            </w:tcBorders>
            <w:shd w:val="clear" w:color="auto" w:fill="DBE5F1" w:themeFill="accent1" w:themeFillTint="33"/>
            <w:noWrap/>
            <w:vAlign w:val="center"/>
            <w:hideMark/>
          </w:tcPr>
          <w:p w14:paraId="47F816DD"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50.35</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1391F800"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55.92</w:t>
            </w:r>
          </w:p>
        </w:tc>
        <w:tc>
          <w:tcPr>
            <w:tcW w:w="887"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61E3D810"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61.90</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7CE4C343"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68.64</w:t>
            </w:r>
          </w:p>
        </w:tc>
        <w:tc>
          <w:tcPr>
            <w:tcW w:w="887"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6F23DF4B"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76.12</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4E3A271F"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84.58</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27FBB93D"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93.64</w:t>
            </w:r>
          </w:p>
        </w:tc>
      </w:tr>
      <w:tr w:rsidR="00506B5F" w:rsidRPr="002F145F" w14:paraId="6E9FF53F"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75F7DB33" w14:textId="3AF94DE5"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Rooms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40A12724" w14:textId="20B0E8A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4.93</w:t>
            </w:r>
          </w:p>
        </w:tc>
        <w:tc>
          <w:tcPr>
            <w:tcW w:w="888" w:type="dxa"/>
            <w:tcBorders>
              <w:top w:val="nil"/>
              <w:left w:val="nil"/>
              <w:bottom w:val="single" w:sz="4" w:space="0" w:color="auto"/>
              <w:right w:val="single" w:sz="4" w:space="0" w:color="auto"/>
            </w:tcBorders>
            <w:shd w:val="clear" w:color="auto" w:fill="auto"/>
            <w:noWrap/>
            <w:vAlign w:val="center"/>
          </w:tcPr>
          <w:p w14:paraId="01677469" w14:textId="3DDAECB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5.50</w:t>
            </w:r>
          </w:p>
        </w:tc>
        <w:tc>
          <w:tcPr>
            <w:tcW w:w="887" w:type="dxa"/>
            <w:tcBorders>
              <w:top w:val="nil"/>
              <w:left w:val="nil"/>
              <w:bottom w:val="single" w:sz="4" w:space="0" w:color="auto"/>
              <w:right w:val="single" w:sz="4" w:space="0" w:color="auto"/>
            </w:tcBorders>
            <w:shd w:val="clear" w:color="auto" w:fill="auto"/>
            <w:noWrap/>
            <w:vAlign w:val="center"/>
          </w:tcPr>
          <w:p w14:paraId="78E99BEF" w14:textId="12B92232"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6.10</w:t>
            </w:r>
          </w:p>
        </w:tc>
        <w:tc>
          <w:tcPr>
            <w:tcW w:w="888" w:type="dxa"/>
            <w:tcBorders>
              <w:top w:val="nil"/>
              <w:left w:val="nil"/>
              <w:bottom w:val="single" w:sz="4" w:space="0" w:color="auto"/>
              <w:right w:val="single" w:sz="4" w:space="0" w:color="auto"/>
            </w:tcBorders>
            <w:shd w:val="clear" w:color="auto" w:fill="auto"/>
            <w:noWrap/>
            <w:vAlign w:val="center"/>
          </w:tcPr>
          <w:p w14:paraId="35101E15" w14:textId="6361A49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6.79</w:t>
            </w:r>
          </w:p>
        </w:tc>
        <w:tc>
          <w:tcPr>
            <w:tcW w:w="887" w:type="dxa"/>
            <w:tcBorders>
              <w:top w:val="nil"/>
              <w:left w:val="nil"/>
              <w:bottom w:val="single" w:sz="4" w:space="0" w:color="auto"/>
              <w:right w:val="single" w:sz="4" w:space="0" w:color="auto"/>
            </w:tcBorders>
            <w:shd w:val="clear" w:color="auto" w:fill="auto"/>
            <w:noWrap/>
            <w:vAlign w:val="center"/>
          </w:tcPr>
          <w:p w14:paraId="465ECD31" w14:textId="33F4192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7.56</w:t>
            </w:r>
          </w:p>
        </w:tc>
        <w:tc>
          <w:tcPr>
            <w:tcW w:w="888" w:type="dxa"/>
            <w:tcBorders>
              <w:top w:val="nil"/>
              <w:left w:val="nil"/>
              <w:bottom w:val="single" w:sz="4" w:space="0" w:color="auto"/>
              <w:right w:val="single" w:sz="4" w:space="0" w:color="auto"/>
            </w:tcBorders>
            <w:shd w:val="clear" w:color="auto" w:fill="auto"/>
            <w:noWrap/>
            <w:vAlign w:val="center"/>
          </w:tcPr>
          <w:p w14:paraId="3DF2A82B" w14:textId="3677023B"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8.44</w:t>
            </w:r>
          </w:p>
        </w:tc>
        <w:tc>
          <w:tcPr>
            <w:tcW w:w="888" w:type="dxa"/>
            <w:tcBorders>
              <w:top w:val="nil"/>
              <w:left w:val="nil"/>
              <w:bottom w:val="single" w:sz="4" w:space="0" w:color="auto"/>
              <w:right w:val="single" w:sz="4" w:space="0" w:color="auto"/>
            </w:tcBorders>
            <w:shd w:val="clear" w:color="auto" w:fill="auto"/>
            <w:noWrap/>
            <w:vAlign w:val="center"/>
          </w:tcPr>
          <w:p w14:paraId="212A4B85" w14:textId="0E9D695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9.37</w:t>
            </w:r>
          </w:p>
        </w:tc>
      </w:tr>
      <w:tr w:rsidR="00506B5F" w:rsidRPr="002F145F" w14:paraId="0EB84714"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68ACA179" w14:textId="092E0FCE"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Food &amp; Beverage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41BB99FD" w14:textId="47DE717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8.21</w:t>
            </w:r>
          </w:p>
        </w:tc>
        <w:tc>
          <w:tcPr>
            <w:tcW w:w="888" w:type="dxa"/>
            <w:tcBorders>
              <w:top w:val="nil"/>
              <w:left w:val="nil"/>
              <w:bottom w:val="single" w:sz="4" w:space="0" w:color="auto"/>
              <w:right w:val="single" w:sz="4" w:space="0" w:color="auto"/>
            </w:tcBorders>
            <w:shd w:val="clear" w:color="auto" w:fill="auto"/>
            <w:noWrap/>
            <w:vAlign w:val="center"/>
          </w:tcPr>
          <w:p w14:paraId="550F627D" w14:textId="3BB3B3A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9.05</w:t>
            </w:r>
          </w:p>
        </w:tc>
        <w:tc>
          <w:tcPr>
            <w:tcW w:w="887" w:type="dxa"/>
            <w:tcBorders>
              <w:top w:val="nil"/>
              <w:left w:val="nil"/>
              <w:bottom w:val="single" w:sz="4" w:space="0" w:color="auto"/>
              <w:right w:val="single" w:sz="4" w:space="0" w:color="auto"/>
            </w:tcBorders>
            <w:shd w:val="clear" w:color="auto" w:fill="auto"/>
            <w:noWrap/>
            <w:vAlign w:val="center"/>
          </w:tcPr>
          <w:p w14:paraId="4A423E9C" w14:textId="7800DEB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9.97</w:t>
            </w:r>
          </w:p>
        </w:tc>
        <w:tc>
          <w:tcPr>
            <w:tcW w:w="888" w:type="dxa"/>
            <w:tcBorders>
              <w:top w:val="nil"/>
              <w:left w:val="nil"/>
              <w:bottom w:val="single" w:sz="4" w:space="0" w:color="auto"/>
              <w:right w:val="single" w:sz="4" w:space="0" w:color="auto"/>
            </w:tcBorders>
            <w:shd w:val="clear" w:color="auto" w:fill="auto"/>
            <w:noWrap/>
            <w:vAlign w:val="center"/>
          </w:tcPr>
          <w:p w14:paraId="6A68C168" w14:textId="546C2D40"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11.00</w:t>
            </w:r>
          </w:p>
        </w:tc>
        <w:tc>
          <w:tcPr>
            <w:tcW w:w="887" w:type="dxa"/>
            <w:tcBorders>
              <w:top w:val="nil"/>
              <w:left w:val="nil"/>
              <w:bottom w:val="single" w:sz="4" w:space="0" w:color="auto"/>
              <w:right w:val="single" w:sz="4" w:space="0" w:color="auto"/>
            </w:tcBorders>
            <w:shd w:val="clear" w:color="auto" w:fill="auto"/>
            <w:noWrap/>
            <w:vAlign w:val="center"/>
          </w:tcPr>
          <w:p w14:paraId="4FD0B1B6" w14:textId="5510E15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12.12</w:t>
            </w:r>
          </w:p>
        </w:tc>
        <w:tc>
          <w:tcPr>
            <w:tcW w:w="888" w:type="dxa"/>
            <w:tcBorders>
              <w:top w:val="nil"/>
              <w:left w:val="nil"/>
              <w:bottom w:val="single" w:sz="4" w:space="0" w:color="auto"/>
              <w:right w:val="single" w:sz="4" w:space="0" w:color="auto"/>
            </w:tcBorders>
            <w:shd w:val="clear" w:color="auto" w:fill="auto"/>
            <w:noWrap/>
            <w:vAlign w:val="center"/>
          </w:tcPr>
          <w:p w14:paraId="143E616C" w14:textId="03A0BDF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13.37</w:t>
            </w:r>
          </w:p>
        </w:tc>
        <w:tc>
          <w:tcPr>
            <w:tcW w:w="888" w:type="dxa"/>
            <w:tcBorders>
              <w:top w:val="nil"/>
              <w:left w:val="nil"/>
              <w:bottom w:val="single" w:sz="4" w:space="0" w:color="auto"/>
              <w:right w:val="single" w:sz="4" w:space="0" w:color="auto"/>
            </w:tcBorders>
            <w:shd w:val="clear" w:color="auto" w:fill="auto"/>
            <w:noWrap/>
            <w:vAlign w:val="center"/>
          </w:tcPr>
          <w:p w14:paraId="382C1898" w14:textId="48A36E0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14.74</w:t>
            </w:r>
          </w:p>
        </w:tc>
      </w:tr>
      <w:tr w:rsidR="00506B5F" w:rsidRPr="002F145F" w14:paraId="43112E71"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76D432B" w14:textId="4720FB7F"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Spa &amp; Fitness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05B66ADE" w14:textId="40C144E8"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0.25</w:t>
            </w:r>
          </w:p>
        </w:tc>
        <w:tc>
          <w:tcPr>
            <w:tcW w:w="888" w:type="dxa"/>
            <w:tcBorders>
              <w:top w:val="nil"/>
              <w:left w:val="nil"/>
              <w:bottom w:val="single" w:sz="4" w:space="0" w:color="auto"/>
              <w:right w:val="single" w:sz="4" w:space="0" w:color="auto"/>
            </w:tcBorders>
            <w:shd w:val="clear" w:color="auto" w:fill="auto"/>
            <w:noWrap/>
            <w:vAlign w:val="center"/>
          </w:tcPr>
          <w:p w14:paraId="422E7A80" w14:textId="517D58D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0.27</w:t>
            </w:r>
          </w:p>
        </w:tc>
        <w:tc>
          <w:tcPr>
            <w:tcW w:w="887" w:type="dxa"/>
            <w:tcBorders>
              <w:top w:val="nil"/>
              <w:left w:val="nil"/>
              <w:bottom w:val="single" w:sz="4" w:space="0" w:color="auto"/>
              <w:right w:val="single" w:sz="4" w:space="0" w:color="auto"/>
            </w:tcBorders>
            <w:shd w:val="clear" w:color="auto" w:fill="auto"/>
            <w:noWrap/>
            <w:vAlign w:val="center"/>
          </w:tcPr>
          <w:p w14:paraId="0C1E4EA7" w14:textId="50C6F54B"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0.30</w:t>
            </w:r>
          </w:p>
        </w:tc>
        <w:tc>
          <w:tcPr>
            <w:tcW w:w="888" w:type="dxa"/>
            <w:tcBorders>
              <w:top w:val="nil"/>
              <w:left w:val="nil"/>
              <w:bottom w:val="single" w:sz="4" w:space="0" w:color="auto"/>
              <w:right w:val="single" w:sz="4" w:space="0" w:color="auto"/>
            </w:tcBorders>
            <w:shd w:val="clear" w:color="auto" w:fill="auto"/>
            <w:noWrap/>
            <w:vAlign w:val="center"/>
          </w:tcPr>
          <w:p w14:paraId="01BC2175" w14:textId="7BBD245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0.33</w:t>
            </w:r>
          </w:p>
        </w:tc>
        <w:tc>
          <w:tcPr>
            <w:tcW w:w="887" w:type="dxa"/>
            <w:tcBorders>
              <w:top w:val="nil"/>
              <w:left w:val="nil"/>
              <w:bottom w:val="single" w:sz="4" w:space="0" w:color="auto"/>
              <w:right w:val="single" w:sz="4" w:space="0" w:color="auto"/>
            </w:tcBorders>
            <w:shd w:val="clear" w:color="auto" w:fill="auto"/>
            <w:noWrap/>
            <w:vAlign w:val="center"/>
          </w:tcPr>
          <w:p w14:paraId="295C2F3E" w14:textId="22294075"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0.36</w:t>
            </w:r>
          </w:p>
        </w:tc>
        <w:tc>
          <w:tcPr>
            <w:tcW w:w="888" w:type="dxa"/>
            <w:tcBorders>
              <w:top w:val="nil"/>
              <w:left w:val="nil"/>
              <w:bottom w:val="single" w:sz="4" w:space="0" w:color="auto"/>
              <w:right w:val="single" w:sz="4" w:space="0" w:color="auto"/>
            </w:tcBorders>
            <w:shd w:val="clear" w:color="auto" w:fill="auto"/>
            <w:noWrap/>
            <w:vAlign w:val="center"/>
          </w:tcPr>
          <w:p w14:paraId="508D17AB" w14:textId="239A8A5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0.40</w:t>
            </w:r>
          </w:p>
        </w:tc>
        <w:tc>
          <w:tcPr>
            <w:tcW w:w="888" w:type="dxa"/>
            <w:tcBorders>
              <w:top w:val="nil"/>
              <w:left w:val="nil"/>
              <w:bottom w:val="single" w:sz="4" w:space="0" w:color="auto"/>
              <w:right w:val="single" w:sz="4" w:space="0" w:color="auto"/>
            </w:tcBorders>
            <w:shd w:val="clear" w:color="auto" w:fill="auto"/>
            <w:noWrap/>
            <w:vAlign w:val="center"/>
          </w:tcPr>
          <w:p w14:paraId="4FD1EA2A" w14:textId="7ABB050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0.44</w:t>
            </w:r>
          </w:p>
        </w:tc>
      </w:tr>
      <w:tr w:rsidR="00506B5F" w:rsidRPr="002F145F" w14:paraId="65B71520"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639EFA85" w14:textId="575D10AD"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Minor Operating Departments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64FDB2CE" w14:textId="73BC9EF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0.14</w:t>
            </w:r>
          </w:p>
        </w:tc>
        <w:tc>
          <w:tcPr>
            <w:tcW w:w="888" w:type="dxa"/>
            <w:tcBorders>
              <w:top w:val="nil"/>
              <w:left w:val="nil"/>
              <w:bottom w:val="single" w:sz="4" w:space="0" w:color="auto"/>
              <w:right w:val="single" w:sz="4" w:space="0" w:color="auto"/>
            </w:tcBorders>
            <w:shd w:val="clear" w:color="auto" w:fill="auto"/>
            <w:noWrap/>
            <w:vAlign w:val="center"/>
          </w:tcPr>
          <w:p w14:paraId="73C177A7" w14:textId="262AE68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0.15</w:t>
            </w:r>
          </w:p>
        </w:tc>
        <w:tc>
          <w:tcPr>
            <w:tcW w:w="887" w:type="dxa"/>
            <w:tcBorders>
              <w:top w:val="nil"/>
              <w:left w:val="nil"/>
              <w:bottom w:val="single" w:sz="4" w:space="0" w:color="auto"/>
              <w:right w:val="single" w:sz="4" w:space="0" w:color="auto"/>
            </w:tcBorders>
            <w:shd w:val="clear" w:color="auto" w:fill="auto"/>
            <w:noWrap/>
            <w:vAlign w:val="center"/>
          </w:tcPr>
          <w:p w14:paraId="6018344E" w14:textId="56D9EA68"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0.16</w:t>
            </w:r>
          </w:p>
        </w:tc>
        <w:tc>
          <w:tcPr>
            <w:tcW w:w="888" w:type="dxa"/>
            <w:tcBorders>
              <w:top w:val="nil"/>
              <w:left w:val="nil"/>
              <w:bottom w:val="single" w:sz="4" w:space="0" w:color="auto"/>
              <w:right w:val="single" w:sz="4" w:space="0" w:color="auto"/>
            </w:tcBorders>
            <w:shd w:val="clear" w:color="auto" w:fill="auto"/>
            <w:noWrap/>
            <w:vAlign w:val="center"/>
          </w:tcPr>
          <w:p w14:paraId="1B9B913E" w14:textId="0102882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0.18</w:t>
            </w:r>
          </w:p>
        </w:tc>
        <w:tc>
          <w:tcPr>
            <w:tcW w:w="887" w:type="dxa"/>
            <w:tcBorders>
              <w:top w:val="nil"/>
              <w:left w:val="nil"/>
              <w:bottom w:val="single" w:sz="4" w:space="0" w:color="auto"/>
              <w:right w:val="single" w:sz="4" w:space="0" w:color="auto"/>
            </w:tcBorders>
            <w:shd w:val="clear" w:color="auto" w:fill="auto"/>
            <w:noWrap/>
            <w:vAlign w:val="center"/>
          </w:tcPr>
          <w:p w14:paraId="3A1FC97F" w14:textId="592EEB8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0.19</w:t>
            </w:r>
          </w:p>
        </w:tc>
        <w:tc>
          <w:tcPr>
            <w:tcW w:w="888" w:type="dxa"/>
            <w:tcBorders>
              <w:top w:val="nil"/>
              <w:left w:val="nil"/>
              <w:bottom w:val="single" w:sz="4" w:space="0" w:color="auto"/>
              <w:right w:val="single" w:sz="4" w:space="0" w:color="auto"/>
            </w:tcBorders>
            <w:shd w:val="clear" w:color="auto" w:fill="auto"/>
            <w:noWrap/>
            <w:vAlign w:val="center"/>
          </w:tcPr>
          <w:p w14:paraId="7081DC09" w14:textId="780DA6C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0.20</w:t>
            </w:r>
          </w:p>
        </w:tc>
        <w:tc>
          <w:tcPr>
            <w:tcW w:w="888" w:type="dxa"/>
            <w:tcBorders>
              <w:top w:val="nil"/>
              <w:left w:val="nil"/>
              <w:bottom w:val="single" w:sz="4" w:space="0" w:color="auto"/>
              <w:right w:val="single" w:sz="4" w:space="0" w:color="auto"/>
            </w:tcBorders>
            <w:shd w:val="clear" w:color="auto" w:fill="auto"/>
            <w:noWrap/>
            <w:vAlign w:val="center"/>
          </w:tcPr>
          <w:p w14:paraId="40E32960" w14:textId="3EC5043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0.22</w:t>
            </w:r>
          </w:p>
        </w:tc>
      </w:tr>
      <w:tr w:rsidR="00506B5F" w:rsidRPr="002F145F" w14:paraId="7C16527E"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62F54F01" w14:textId="28559903"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Rentals &amp; Other Income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77E4CE79" w14:textId="273F10F0"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8" w:type="dxa"/>
            <w:tcBorders>
              <w:top w:val="nil"/>
              <w:left w:val="nil"/>
              <w:bottom w:val="single" w:sz="4" w:space="0" w:color="auto"/>
              <w:right w:val="single" w:sz="4" w:space="0" w:color="auto"/>
            </w:tcBorders>
            <w:shd w:val="clear" w:color="auto" w:fill="auto"/>
            <w:noWrap/>
            <w:vAlign w:val="center"/>
          </w:tcPr>
          <w:p w14:paraId="1FD1F47D" w14:textId="39799D0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7" w:type="dxa"/>
            <w:tcBorders>
              <w:top w:val="nil"/>
              <w:left w:val="nil"/>
              <w:bottom w:val="single" w:sz="4" w:space="0" w:color="auto"/>
              <w:right w:val="single" w:sz="4" w:space="0" w:color="auto"/>
            </w:tcBorders>
            <w:shd w:val="clear" w:color="auto" w:fill="auto"/>
            <w:noWrap/>
            <w:vAlign w:val="center"/>
          </w:tcPr>
          <w:p w14:paraId="549D350D" w14:textId="098B021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8" w:type="dxa"/>
            <w:tcBorders>
              <w:top w:val="nil"/>
              <w:left w:val="nil"/>
              <w:bottom w:val="single" w:sz="4" w:space="0" w:color="auto"/>
              <w:right w:val="single" w:sz="4" w:space="0" w:color="auto"/>
            </w:tcBorders>
            <w:shd w:val="clear" w:color="auto" w:fill="auto"/>
            <w:noWrap/>
            <w:vAlign w:val="center"/>
          </w:tcPr>
          <w:p w14:paraId="2E09252A" w14:textId="34DB3A2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7" w:type="dxa"/>
            <w:tcBorders>
              <w:top w:val="nil"/>
              <w:left w:val="nil"/>
              <w:bottom w:val="single" w:sz="4" w:space="0" w:color="auto"/>
              <w:right w:val="single" w:sz="4" w:space="0" w:color="auto"/>
            </w:tcBorders>
            <w:shd w:val="clear" w:color="auto" w:fill="auto"/>
            <w:noWrap/>
            <w:vAlign w:val="center"/>
          </w:tcPr>
          <w:p w14:paraId="2FE3963F" w14:textId="59533DF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8" w:type="dxa"/>
            <w:tcBorders>
              <w:top w:val="nil"/>
              <w:left w:val="nil"/>
              <w:bottom w:val="single" w:sz="4" w:space="0" w:color="auto"/>
              <w:right w:val="single" w:sz="4" w:space="0" w:color="auto"/>
            </w:tcBorders>
            <w:shd w:val="clear" w:color="auto" w:fill="auto"/>
            <w:noWrap/>
            <w:vAlign w:val="center"/>
          </w:tcPr>
          <w:p w14:paraId="4907CE7F" w14:textId="697DFFDB"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0.04</w:t>
            </w:r>
          </w:p>
        </w:tc>
        <w:tc>
          <w:tcPr>
            <w:tcW w:w="888" w:type="dxa"/>
            <w:tcBorders>
              <w:top w:val="nil"/>
              <w:left w:val="nil"/>
              <w:bottom w:val="single" w:sz="4" w:space="0" w:color="auto"/>
              <w:right w:val="single" w:sz="4" w:space="0" w:color="auto"/>
            </w:tcBorders>
            <w:shd w:val="clear" w:color="auto" w:fill="auto"/>
            <w:noWrap/>
            <w:vAlign w:val="center"/>
          </w:tcPr>
          <w:p w14:paraId="4B89AF49" w14:textId="21CD5272"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0.05</w:t>
            </w:r>
          </w:p>
        </w:tc>
      </w:tr>
      <w:tr w:rsidR="00522D3A" w:rsidRPr="002F145F" w14:paraId="5F9D43DC"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264FD243" w14:textId="0564F09D" w:rsidR="00522D3A" w:rsidRPr="002F145F" w:rsidRDefault="00522D3A"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Total Departmental Expenses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5F420976" w14:textId="0C6F72FB"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13.56</w:t>
            </w:r>
          </w:p>
        </w:tc>
        <w:tc>
          <w:tcPr>
            <w:tcW w:w="888" w:type="dxa"/>
            <w:tcBorders>
              <w:top w:val="nil"/>
              <w:left w:val="nil"/>
              <w:bottom w:val="single" w:sz="4" w:space="0" w:color="auto"/>
              <w:right w:val="single" w:sz="4" w:space="0" w:color="auto"/>
            </w:tcBorders>
            <w:shd w:val="clear" w:color="auto" w:fill="auto"/>
            <w:noWrap/>
            <w:vAlign w:val="center"/>
          </w:tcPr>
          <w:p w14:paraId="0371EBC2" w14:textId="2A9AC6A6"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15.01</w:t>
            </w:r>
          </w:p>
        </w:tc>
        <w:tc>
          <w:tcPr>
            <w:tcW w:w="887" w:type="dxa"/>
            <w:tcBorders>
              <w:top w:val="nil"/>
              <w:left w:val="nil"/>
              <w:bottom w:val="single" w:sz="4" w:space="0" w:color="auto"/>
              <w:right w:val="single" w:sz="4" w:space="0" w:color="auto"/>
            </w:tcBorders>
            <w:shd w:val="clear" w:color="auto" w:fill="auto"/>
            <w:noWrap/>
            <w:vAlign w:val="center"/>
          </w:tcPr>
          <w:p w14:paraId="446E1691" w14:textId="0EC3A261"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16.58</w:t>
            </w:r>
          </w:p>
        </w:tc>
        <w:tc>
          <w:tcPr>
            <w:tcW w:w="888" w:type="dxa"/>
            <w:tcBorders>
              <w:top w:val="nil"/>
              <w:left w:val="nil"/>
              <w:bottom w:val="single" w:sz="4" w:space="0" w:color="auto"/>
              <w:right w:val="single" w:sz="4" w:space="0" w:color="auto"/>
            </w:tcBorders>
            <w:shd w:val="clear" w:color="auto" w:fill="auto"/>
            <w:noWrap/>
            <w:vAlign w:val="center"/>
          </w:tcPr>
          <w:p w14:paraId="4E648F24" w14:textId="02390F13"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18.33</w:t>
            </w:r>
          </w:p>
        </w:tc>
        <w:tc>
          <w:tcPr>
            <w:tcW w:w="887" w:type="dxa"/>
            <w:tcBorders>
              <w:top w:val="nil"/>
              <w:left w:val="nil"/>
              <w:bottom w:val="single" w:sz="4" w:space="0" w:color="auto"/>
              <w:right w:val="single" w:sz="4" w:space="0" w:color="auto"/>
            </w:tcBorders>
            <w:shd w:val="clear" w:color="auto" w:fill="auto"/>
            <w:noWrap/>
            <w:vAlign w:val="center"/>
          </w:tcPr>
          <w:p w14:paraId="02D44973" w14:textId="6204095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20.28</w:t>
            </w:r>
          </w:p>
        </w:tc>
        <w:tc>
          <w:tcPr>
            <w:tcW w:w="888" w:type="dxa"/>
            <w:tcBorders>
              <w:top w:val="nil"/>
              <w:left w:val="nil"/>
              <w:bottom w:val="single" w:sz="4" w:space="0" w:color="auto"/>
              <w:right w:val="single" w:sz="4" w:space="0" w:color="auto"/>
            </w:tcBorders>
            <w:shd w:val="clear" w:color="auto" w:fill="auto"/>
            <w:noWrap/>
            <w:vAlign w:val="center"/>
          </w:tcPr>
          <w:p w14:paraId="25126D70" w14:textId="4FE74CB6"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22.45</w:t>
            </w:r>
          </w:p>
        </w:tc>
        <w:tc>
          <w:tcPr>
            <w:tcW w:w="888" w:type="dxa"/>
            <w:tcBorders>
              <w:top w:val="nil"/>
              <w:left w:val="nil"/>
              <w:bottom w:val="single" w:sz="4" w:space="0" w:color="auto"/>
              <w:right w:val="single" w:sz="4" w:space="0" w:color="auto"/>
            </w:tcBorders>
            <w:shd w:val="clear" w:color="auto" w:fill="auto"/>
            <w:noWrap/>
            <w:vAlign w:val="center"/>
          </w:tcPr>
          <w:p w14:paraId="4EFD1F0E" w14:textId="7776C77E"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24.80</w:t>
            </w:r>
          </w:p>
        </w:tc>
      </w:tr>
      <w:tr w:rsidR="00506B5F" w:rsidRPr="002F145F" w14:paraId="0EF7A0CB"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09905A1E" w14:textId="77777777" w:rsidR="00522D3A" w:rsidRPr="002F145F" w:rsidRDefault="00522D3A"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Gross Departmental Income</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center"/>
            <w:hideMark/>
          </w:tcPr>
          <w:p w14:paraId="01DDD77E"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36.79</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36A09ECB"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40.92</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4AF8970F"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45.32</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3DC7E59A"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50.31</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38C025E7"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55.85</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3E7AEA68"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62.13</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0C7F694F"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68.83</w:t>
            </w:r>
          </w:p>
        </w:tc>
      </w:tr>
      <w:tr w:rsidR="00506B5F" w:rsidRPr="002F145F" w14:paraId="15E73A60"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4CE03BD9" w14:textId="5053FC1E"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Admin &amp; General</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5164E533" w14:textId="570C88F9"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7.55</w:t>
            </w:r>
          </w:p>
        </w:tc>
        <w:tc>
          <w:tcPr>
            <w:tcW w:w="888" w:type="dxa"/>
            <w:tcBorders>
              <w:top w:val="nil"/>
              <w:left w:val="nil"/>
              <w:bottom w:val="single" w:sz="4" w:space="0" w:color="auto"/>
              <w:right w:val="single" w:sz="4" w:space="0" w:color="auto"/>
            </w:tcBorders>
            <w:shd w:val="clear" w:color="auto" w:fill="auto"/>
            <w:noWrap/>
            <w:vAlign w:val="center"/>
          </w:tcPr>
          <w:p w14:paraId="26B9A88D" w14:textId="16EFAB8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8.39</w:t>
            </w:r>
          </w:p>
        </w:tc>
        <w:tc>
          <w:tcPr>
            <w:tcW w:w="887" w:type="dxa"/>
            <w:tcBorders>
              <w:top w:val="nil"/>
              <w:left w:val="nil"/>
              <w:bottom w:val="single" w:sz="4" w:space="0" w:color="auto"/>
              <w:right w:val="single" w:sz="4" w:space="0" w:color="auto"/>
            </w:tcBorders>
            <w:shd w:val="clear" w:color="auto" w:fill="auto"/>
            <w:noWrap/>
            <w:vAlign w:val="center"/>
          </w:tcPr>
          <w:p w14:paraId="3B83E697" w14:textId="0394F3B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9.29</w:t>
            </w:r>
          </w:p>
        </w:tc>
        <w:tc>
          <w:tcPr>
            <w:tcW w:w="888" w:type="dxa"/>
            <w:tcBorders>
              <w:top w:val="nil"/>
              <w:left w:val="nil"/>
              <w:bottom w:val="single" w:sz="4" w:space="0" w:color="auto"/>
              <w:right w:val="single" w:sz="4" w:space="0" w:color="auto"/>
            </w:tcBorders>
            <w:shd w:val="clear" w:color="auto" w:fill="auto"/>
            <w:noWrap/>
            <w:vAlign w:val="center"/>
          </w:tcPr>
          <w:p w14:paraId="4E31FFA1" w14:textId="0455EBB4"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10.30</w:t>
            </w:r>
          </w:p>
        </w:tc>
        <w:tc>
          <w:tcPr>
            <w:tcW w:w="887" w:type="dxa"/>
            <w:tcBorders>
              <w:top w:val="nil"/>
              <w:left w:val="nil"/>
              <w:bottom w:val="single" w:sz="4" w:space="0" w:color="auto"/>
              <w:right w:val="single" w:sz="4" w:space="0" w:color="auto"/>
            </w:tcBorders>
            <w:shd w:val="clear" w:color="auto" w:fill="auto"/>
            <w:noWrap/>
            <w:vAlign w:val="center"/>
          </w:tcPr>
          <w:p w14:paraId="6F2895FB" w14:textId="6F400B6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11.42</w:t>
            </w:r>
          </w:p>
        </w:tc>
        <w:tc>
          <w:tcPr>
            <w:tcW w:w="888" w:type="dxa"/>
            <w:tcBorders>
              <w:top w:val="nil"/>
              <w:left w:val="nil"/>
              <w:bottom w:val="single" w:sz="4" w:space="0" w:color="auto"/>
              <w:right w:val="single" w:sz="4" w:space="0" w:color="auto"/>
            </w:tcBorders>
            <w:shd w:val="clear" w:color="auto" w:fill="auto"/>
            <w:noWrap/>
            <w:vAlign w:val="center"/>
          </w:tcPr>
          <w:p w14:paraId="030EBDDE" w14:textId="0702D61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12.69</w:t>
            </w:r>
          </w:p>
        </w:tc>
        <w:tc>
          <w:tcPr>
            <w:tcW w:w="888" w:type="dxa"/>
            <w:tcBorders>
              <w:top w:val="nil"/>
              <w:left w:val="nil"/>
              <w:bottom w:val="single" w:sz="4" w:space="0" w:color="auto"/>
              <w:right w:val="single" w:sz="4" w:space="0" w:color="auto"/>
            </w:tcBorders>
            <w:shd w:val="clear" w:color="auto" w:fill="auto"/>
            <w:noWrap/>
            <w:vAlign w:val="center"/>
          </w:tcPr>
          <w:p w14:paraId="67968E8A" w14:textId="12DC48D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14.05</w:t>
            </w:r>
          </w:p>
        </w:tc>
      </w:tr>
      <w:tr w:rsidR="00506B5F" w:rsidRPr="002F145F" w14:paraId="7EE633B0"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43A50AF3" w14:textId="40FBE18E"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Sales &amp; Marketing</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2DA1F64D" w14:textId="27E305B9"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1.01</w:t>
            </w:r>
          </w:p>
        </w:tc>
        <w:tc>
          <w:tcPr>
            <w:tcW w:w="888" w:type="dxa"/>
            <w:tcBorders>
              <w:top w:val="nil"/>
              <w:left w:val="nil"/>
              <w:bottom w:val="single" w:sz="4" w:space="0" w:color="auto"/>
              <w:right w:val="single" w:sz="4" w:space="0" w:color="auto"/>
            </w:tcBorders>
            <w:shd w:val="clear" w:color="auto" w:fill="auto"/>
            <w:noWrap/>
            <w:vAlign w:val="center"/>
          </w:tcPr>
          <w:p w14:paraId="3972C2A3" w14:textId="4B5F44B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1.12</w:t>
            </w:r>
          </w:p>
        </w:tc>
        <w:tc>
          <w:tcPr>
            <w:tcW w:w="887" w:type="dxa"/>
            <w:tcBorders>
              <w:top w:val="nil"/>
              <w:left w:val="nil"/>
              <w:bottom w:val="single" w:sz="4" w:space="0" w:color="auto"/>
              <w:right w:val="single" w:sz="4" w:space="0" w:color="auto"/>
            </w:tcBorders>
            <w:shd w:val="clear" w:color="auto" w:fill="auto"/>
            <w:noWrap/>
            <w:vAlign w:val="center"/>
          </w:tcPr>
          <w:p w14:paraId="02A1B8D1" w14:textId="20DC6817"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1.24</w:t>
            </w:r>
          </w:p>
        </w:tc>
        <w:tc>
          <w:tcPr>
            <w:tcW w:w="888" w:type="dxa"/>
            <w:tcBorders>
              <w:top w:val="nil"/>
              <w:left w:val="nil"/>
              <w:bottom w:val="single" w:sz="4" w:space="0" w:color="auto"/>
              <w:right w:val="single" w:sz="4" w:space="0" w:color="auto"/>
            </w:tcBorders>
            <w:shd w:val="clear" w:color="auto" w:fill="auto"/>
            <w:noWrap/>
            <w:vAlign w:val="center"/>
          </w:tcPr>
          <w:p w14:paraId="113BD5FD" w14:textId="42921000"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1.37</w:t>
            </w:r>
          </w:p>
        </w:tc>
        <w:tc>
          <w:tcPr>
            <w:tcW w:w="887" w:type="dxa"/>
            <w:tcBorders>
              <w:top w:val="nil"/>
              <w:left w:val="nil"/>
              <w:bottom w:val="single" w:sz="4" w:space="0" w:color="auto"/>
              <w:right w:val="single" w:sz="4" w:space="0" w:color="auto"/>
            </w:tcBorders>
            <w:shd w:val="clear" w:color="auto" w:fill="auto"/>
            <w:noWrap/>
            <w:vAlign w:val="center"/>
          </w:tcPr>
          <w:p w14:paraId="3F8CF6E5" w14:textId="787C9B13"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1.52</w:t>
            </w:r>
          </w:p>
        </w:tc>
        <w:tc>
          <w:tcPr>
            <w:tcW w:w="888" w:type="dxa"/>
            <w:tcBorders>
              <w:top w:val="nil"/>
              <w:left w:val="nil"/>
              <w:bottom w:val="single" w:sz="4" w:space="0" w:color="auto"/>
              <w:right w:val="single" w:sz="4" w:space="0" w:color="auto"/>
            </w:tcBorders>
            <w:shd w:val="clear" w:color="auto" w:fill="auto"/>
            <w:noWrap/>
            <w:vAlign w:val="center"/>
          </w:tcPr>
          <w:p w14:paraId="1DE89193" w14:textId="5F562841"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1.69</w:t>
            </w:r>
          </w:p>
        </w:tc>
        <w:tc>
          <w:tcPr>
            <w:tcW w:w="888" w:type="dxa"/>
            <w:tcBorders>
              <w:top w:val="nil"/>
              <w:left w:val="nil"/>
              <w:bottom w:val="single" w:sz="4" w:space="0" w:color="auto"/>
              <w:right w:val="single" w:sz="4" w:space="0" w:color="auto"/>
            </w:tcBorders>
            <w:shd w:val="clear" w:color="auto" w:fill="auto"/>
            <w:noWrap/>
            <w:vAlign w:val="center"/>
          </w:tcPr>
          <w:p w14:paraId="7E257AD5" w14:textId="0753254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1.87</w:t>
            </w:r>
          </w:p>
        </w:tc>
      </w:tr>
      <w:tr w:rsidR="00506B5F" w:rsidRPr="002F145F" w14:paraId="537DBF77"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5A003E21" w14:textId="1A08CDDE"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Property Operations &amp; Maintenance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565C6109" w14:textId="1BCAACB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4.53</w:t>
            </w:r>
          </w:p>
        </w:tc>
        <w:tc>
          <w:tcPr>
            <w:tcW w:w="888" w:type="dxa"/>
            <w:tcBorders>
              <w:top w:val="nil"/>
              <w:left w:val="nil"/>
              <w:bottom w:val="single" w:sz="4" w:space="0" w:color="auto"/>
              <w:right w:val="single" w:sz="4" w:space="0" w:color="auto"/>
            </w:tcBorders>
            <w:shd w:val="clear" w:color="auto" w:fill="auto"/>
            <w:noWrap/>
            <w:vAlign w:val="center"/>
          </w:tcPr>
          <w:p w14:paraId="31038970" w14:textId="4951266C"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5.03</w:t>
            </w:r>
          </w:p>
        </w:tc>
        <w:tc>
          <w:tcPr>
            <w:tcW w:w="887" w:type="dxa"/>
            <w:tcBorders>
              <w:top w:val="nil"/>
              <w:left w:val="nil"/>
              <w:bottom w:val="single" w:sz="4" w:space="0" w:color="auto"/>
              <w:right w:val="single" w:sz="4" w:space="0" w:color="auto"/>
            </w:tcBorders>
            <w:shd w:val="clear" w:color="auto" w:fill="auto"/>
            <w:noWrap/>
            <w:vAlign w:val="center"/>
          </w:tcPr>
          <w:p w14:paraId="6FBC4821" w14:textId="493BE8AE"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5.57</w:t>
            </w:r>
          </w:p>
        </w:tc>
        <w:tc>
          <w:tcPr>
            <w:tcW w:w="888" w:type="dxa"/>
            <w:tcBorders>
              <w:top w:val="nil"/>
              <w:left w:val="nil"/>
              <w:bottom w:val="single" w:sz="4" w:space="0" w:color="auto"/>
              <w:right w:val="single" w:sz="4" w:space="0" w:color="auto"/>
            </w:tcBorders>
            <w:shd w:val="clear" w:color="auto" w:fill="auto"/>
            <w:noWrap/>
            <w:vAlign w:val="center"/>
          </w:tcPr>
          <w:p w14:paraId="25280DE8" w14:textId="1A5A472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6.18</w:t>
            </w:r>
          </w:p>
        </w:tc>
        <w:tc>
          <w:tcPr>
            <w:tcW w:w="887" w:type="dxa"/>
            <w:tcBorders>
              <w:top w:val="nil"/>
              <w:left w:val="nil"/>
              <w:bottom w:val="single" w:sz="4" w:space="0" w:color="auto"/>
              <w:right w:val="single" w:sz="4" w:space="0" w:color="auto"/>
            </w:tcBorders>
            <w:shd w:val="clear" w:color="auto" w:fill="auto"/>
            <w:noWrap/>
            <w:vAlign w:val="center"/>
          </w:tcPr>
          <w:p w14:paraId="0CAA30C3" w14:textId="1469A61A"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6.85</w:t>
            </w:r>
          </w:p>
        </w:tc>
        <w:tc>
          <w:tcPr>
            <w:tcW w:w="888" w:type="dxa"/>
            <w:tcBorders>
              <w:top w:val="nil"/>
              <w:left w:val="nil"/>
              <w:bottom w:val="single" w:sz="4" w:space="0" w:color="auto"/>
              <w:right w:val="single" w:sz="4" w:space="0" w:color="auto"/>
            </w:tcBorders>
            <w:shd w:val="clear" w:color="auto" w:fill="auto"/>
            <w:noWrap/>
            <w:vAlign w:val="center"/>
          </w:tcPr>
          <w:p w14:paraId="781D5425" w14:textId="3415E69F"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7.61</w:t>
            </w:r>
          </w:p>
        </w:tc>
        <w:tc>
          <w:tcPr>
            <w:tcW w:w="888" w:type="dxa"/>
            <w:tcBorders>
              <w:top w:val="nil"/>
              <w:left w:val="nil"/>
              <w:bottom w:val="single" w:sz="4" w:space="0" w:color="auto"/>
              <w:right w:val="single" w:sz="4" w:space="0" w:color="auto"/>
            </w:tcBorders>
            <w:shd w:val="clear" w:color="auto" w:fill="auto"/>
            <w:noWrap/>
            <w:vAlign w:val="center"/>
          </w:tcPr>
          <w:p w14:paraId="18320F32" w14:textId="473D3DEC"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8.43</w:t>
            </w:r>
          </w:p>
        </w:tc>
      </w:tr>
      <w:tr w:rsidR="00506B5F" w:rsidRPr="002F145F" w14:paraId="13DBEC6B"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24F15444" w14:textId="5ECE89D9"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Utilities &amp; Energy Costs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593A70B8" w14:textId="137D709C"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5.04</w:t>
            </w:r>
          </w:p>
        </w:tc>
        <w:tc>
          <w:tcPr>
            <w:tcW w:w="888" w:type="dxa"/>
            <w:tcBorders>
              <w:top w:val="nil"/>
              <w:left w:val="nil"/>
              <w:bottom w:val="single" w:sz="4" w:space="0" w:color="auto"/>
              <w:right w:val="single" w:sz="4" w:space="0" w:color="auto"/>
            </w:tcBorders>
            <w:shd w:val="clear" w:color="auto" w:fill="auto"/>
            <w:noWrap/>
            <w:vAlign w:val="center"/>
          </w:tcPr>
          <w:p w14:paraId="32032FA4" w14:textId="4E55DD6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5.59</w:t>
            </w:r>
          </w:p>
        </w:tc>
        <w:tc>
          <w:tcPr>
            <w:tcW w:w="887" w:type="dxa"/>
            <w:tcBorders>
              <w:top w:val="nil"/>
              <w:left w:val="nil"/>
              <w:bottom w:val="single" w:sz="4" w:space="0" w:color="auto"/>
              <w:right w:val="single" w:sz="4" w:space="0" w:color="auto"/>
            </w:tcBorders>
            <w:shd w:val="clear" w:color="auto" w:fill="auto"/>
            <w:noWrap/>
            <w:vAlign w:val="center"/>
          </w:tcPr>
          <w:p w14:paraId="3F477687" w14:textId="4F1B6BE5"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6.19</w:t>
            </w:r>
          </w:p>
        </w:tc>
        <w:tc>
          <w:tcPr>
            <w:tcW w:w="888" w:type="dxa"/>
            <w:tcBorders>
              <w:top w:val="nil"/>
              <w:left w:val="nil"/>
              <w:bottom w:val="single" w:sz="4" w:space="0" w:color="auto"/>
              <w:right w:val="single" w:sz="4" w:space="0" w:color="auto"/>
            </w:tcBorders>
            <w:shd w:val="clear" w:color="auto" w:fill="auto"/>
            <w:noWrap/>
            <w:vAlign w:val="center"/>
          </w:tcPr>
          <w:p w14:paraId="339AEB9D" w14:textId="6A0701DC"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6.86</w:t>
            </w:r>
          </w:p>
        </w:tc>
        <w:tc>
          <w:tcPr>
            <w:tcW w:w="887" w:type="dxa"/>
            <w:tcBorders>
              <w:top w:val="nil"/>
              <w:left w:val="nil"/>
              <w:bottom w:val="single" w:sz="4" w:space="0" w:color="auto"/>
              <w:right w:val="single" w:sz="4" w:space="0" w:color="auto"/>
            </w:tcBorders>
            <w:shd w:val="clear" w:color="auto" w:fill="auto"/>
            <w:noWrap/>
            <w:vAlign w:val="center"/>
          </w:tcPr>
          <w:p w14:paraId="594DC651" w14:textId="29DF54A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7.61</w:t>
            </w:r>
          </w:p>
        </w:tc>
        <w:tc>
          <w:tcPr>
            <w:tcW w:w="888" w:type="dxa"/>
            <w:tcBorders>
              <w:top w:val="nil"/>
              <w:left w:val="nil"/>
              <w:bottom w:val="single" w:sz="4" w:space="0" w:color="auto"/>
              <w:right w:val="single" w:sz="4" w:space="0" w:color="auto"/>
            </w:tcBorders>
            <w:shd w:val="clear" w:color="auto" w:fill="auto"/>
            <w:noWrap/>
            <w:vAlign w:val="center"/>
          </w:tcPr>
          <w:p w14:paraId="17BDFAED" w14:textId="77C03F12"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8.46</w:t>
            </w:r>
          </w:p>
        </w:tc>
        <w:tc>
          <w:tcPr>
            <w:tcW w:w="888" w:type="dxa"/>
            <w:tcBorders>
              <w:top w:val="nil"/>
              <w:left w:val="nil"/>
              <w:bottom w:val="single" w:sz="4" w:space="0" w:color="auto"/>
              <w:right w:val="single" w:sz="4" w:space="0" w:color="auto"/>
            </w:tcBorders>
            <w:shd w:val="clear" w:color="auto" w:fill="auto"/>
            <w:noWrap/>
            <w:vAlign w:val="center"/>
          </w:tcPr>
          <w:p w14:paraId="6E502658" w14:textId="254087A8"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9.36</w:t>
            </w:r>
          </w:p>
        </w:tc>
      </w:tr>
      <w:tr w:rsidR="00506B5F" w:rsidRPr="002F145F" w14:paraId="42734EE4"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210EAEB6" w14:textId="348B3F9F" w:rsidR="00506B5F" w:rsidRPr="002F145F" w:rsidRDefault="00506B5F" w:rsidP="00506B5F">
            <w:pPr>
              <w:rPr>
                <w:rFonts w:asciiTheme="minorHAnsi" w:hAnsiTheme="minorHAnsi" w:cstheme="minorHAnsi"/>
                <w:color w:val="000000"/>
                <w:sz w:val="22"/>
                <w:szCs w:val="22"/>
              </w:rPr>
            </w:pPr>
            <w:r w:rsidRPr="002F145F">
              <w:rPr>
                <w:rFonts w:asciiTheme="minorHAnsi" w:hAnsiTheme="minorHAnsi" w:cstheme="minorHAnsi"/>
                <w:color w:val="000000"/>
                <w:sz w:val="22"/>
                <w:szCs w:val="22"/>
              </w:rPr>
              <w:t>FF&amp;E Expense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4B512EEB" w14:textId="37A1041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0.50</w:t>
            </w:r>
          </w:p>
        </w:tc>
        <w:tc>
          <w:tcPr>
            <w:tcW w:w="888" w:type="dxa"/>
            <w:tcBorders>
              <w:top w:val="nil"/>
              <w:left w:val="nil"/>
              <w:bottom w:val="single" w:sz="4" w:space="0" w:color="auto"/>
              <w:right w:val="single" w:sz="4" w:space="0" w:color="auto"/>
            </w:tcBorders>
            <w:shd w:val="clear" w:color="auto" w:fill="auto"/>
            <w:noWrap/>
            <w:vAlign w:val="center"/>
          </w:tcPr>
          <w:p w14:paraId="0481CD0F" w14:textId="3726817B"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0.56</w:t>
            </w:r>
          </w:p>
        </w:tc>
        <w:tc>
          <w:tcPr>
            <w:tcW w:w="887" w:type="dxa"/>
            <w:tcBorders>
              <w:top w:val="nil"/>
              <w:left w:val="nil"/>
              <w:bottom w:val="single" w:sz="4" w:space="0" w:color="auto"/>
              <w:right w:val="single" w:sz="4" w:space="0" w:color="auto"/>
            </w:tcBorders>
            <w:shd w:val="clear" w:color="auto" w:fill="auto"/>
            <w:noWrap/>
            <w:vAlign w:val="center"/>
          </w:tcPr>
          <w:p w14:paraId="02A46A35" w14:textId="5B421C15"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1.24</w:t>
            </w:r>
          </w:p>
        </w:tc>
        <w:tc>
          <w:tcPr>
            <w:tcW w:w="888" w:type="dxa"/>
            <w:tcBorders>
              <w:top w:val="nil"/>
              <w:left w:val="nil"/>
              <w:bottom w:val="single" w:sz="4" w:space="0" w:color="auto"/>
              <w:right w:val="single" w:sz="4" w:space="0" w:color="auto"/>
            </w:tcBorders>
            <w:shd w:val="clear" w:color="auto" w:fill="auto"/>
            <w:noWrap/>
            <w:vAlign w:val="center"/>
          </w:tcPr>
          <w:p w14:paraId="788B17BE" w14:textId="123C27A6"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1.37</w:t>
            </w:r>
          </w:p>
        </w:tc>
        <w:tc>
          <w:tcPr>
            <w:tcW w:w="887" w:type="dxa"/>
            <w:tcBorders>
              <w:top w:val="nil"/>
              <w:left w:val="nil"/>
              <w:bottom w:val="single" w:sz="4" w:space="0" w:color="auto"/>
              <w:right w:val="single" w:sz="4" w:space="0" w:color="auto"/>
            </w:tcBorders>
            <w:shd w:val="clear" w:color="auto" w:fill="auto"/>
            <w:noWrap/>
            <w:vAlign w:val="center"/>
          </w:tcPr>
          <w:p w14:paraId="0B1ABF7A" w14:textId="28C9D2DD"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1.52</w:t>
            </w:r>
          </w:p>
        </w:tc>
        <w:tc>
          <w:tcPr>
            <w:tcW w:w="888" w:type="dxa"/>
            <w:tcBorders>
              <w:top w:val="nil"/>
              <w:left w:val="nil"/>
              <w:bottom w:val="single" w:sz="4" w:space="0" w:color="auto"/>
              <w:right w:val="single" w:sz="4" w:space="0" w:color="auto"/>
            </w:tcBorders>
            <w:shd w:val="clear" w:color="auto" w:fill="auto"/>
            <w:noWrap/>
            <w:vAlign w:val="center"/>
          </w:tcPr>
          <w:p w14:paraId="1C3061A5" w14:textId="61AB2DAB"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2.54</w:t>
            </w:r>
          </w:p>
        </w:tc>
        <w:tc>
          <w:tcPr>
            <w:tcW w:w="888" w:type="dxa"/>
            <w:tcBorders>
              <w:top w:val="nil"/>
              <w:left w:val="nil"/>
              <w:bottom w:val="single" w:sz="4" w:space="0" w:color="auto"/>
              <w:right w:val="single" w:sz="4" w:space="0" w:color="auto"/>
            </w:tcBorders>
            <w:shd w:val="clear" w:color="auto" w:fill="auto"/>
            <w:noWrap/>
            <w:vAlign w:val="center"/>
          </w:tcPr>
          <w:p w14:paraId="071EC4DF" w14:textId="7F03DA99" w:rsidR="00506B5F" w:rsidRPr="002F145F" w:rsidRDefault="00506B5F" w:rsidP="002F145F">
            <w:pPr>
              <w:jc w:val="center"/>
              <w:rPr>
                <w:rFonts w:asciiTheme="minorHAnsi" w:hAnsiTheme="minorHAnsi" w:cstheme="minorHAnsi"/>
                <w:b/>
                <w:bCs/>
                <w:color w:val="000000"/>
                <w:sz w:val="22"/>
                <w:szCs w:val="22"/>
              </w:rPr>
            </w:pPr>
            <w:r w:rsidRPr="002F145F">
              <w:rPr>
                <w:rFonts w:asciiTheme="minorHAnsi" w:hAnsiTheme="minorHAnsi" w:cstheme="minorHAnsi"/>
                <w:color w:val="000000"/>
                <w:sz w:val="22"/>
                <w:szCs w:val="22"/>
              </w:rPr>
              <w:t>2.81</w:t>
            </w:r>
          </w:p>
        </w:tc>
      </w:tr>
      <w:tr w:rsidR="00522D3A" w:rsidRPr="002F145F" w14:paraId="50511B33"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6AF6CCE" w14:textId="0E877C96" w:rsidR="00522D3A" w:rsidRPr="002F145F" w:rsidRDefault="00522D3A"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 xml:space="preserve">Operating Expenses </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12EDD103" w14:textId="7EC32E4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18.63</w:t>
            </w:r>
          </w:p>
        </w:tc>
        <w:tc>
          <w:tcPr>
            <w:tcW w:w="888" w:type="dxa"/>
            <w:tcBorders>
              <w:top w:val="nil"/>
              <w:left w:val="nil"/>
              <w:bottom w:val="single" w:sz="4" w:space="0" w:color="auto"/>
              <w:right w:val="single" w:sz="4" w:space="0" w:color="auto"/>
            </w:tcBorders>
            <w:shd w:val="clear" w:color="auto" w:fill="auto"/>
            <w:noWrap/>
            <w:vAlign w:val="center"/>
          </w:tcPr>
          <w:p w14:paraId="48782014" w14:textId="20D344F1"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20.69</w:t>
            </w:r>
          </w:p>
        </w:tc>
        <w:tc>
          <w:tcPr>
            <w:tcW w:w="887" w:type="dxa"/>
            <w:tcBorders>
              <w:top w:val="nil"/>
              <w:left w:val="nil"/>
              <w:bottom w:val="single" w:sz="4" w:space="0" w:color="auto"/>
              <w:right w:val="single" w:sz="4" w:space="0" w:color="auto"/>
            </w:tcBorders>
            <w:shd w:val="clear" w:color="auto" w:fill="auto"/>
            <w:noWrap/>
            <w:vAlign w:val="center"/>
          </w:tcPr>
          <w:p w14:paraId="43737DC0" w14:textId="6408A1CC"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23.52</w:t>
            </w:r>
          </w:p>
        </w:tc>
        <w:tc>
          <w:tcPr>
            <w:tcW w:w="888" w:type="dxa"/>
            <w:tcBorders>
              <w:top w:val="nil"/>
              <w:left w:val="nil"/>
              <w:bottom w:val="single" w:sz="4" w:space="0" w:color="auto"/>
              <w:right w:val="single" w:sz="4" w:space="0" w:color="auto"/>
            </w:tcBorders>
            <w:shd w:val="clear" w:color="auto" w:fill="auto"/>
            <w:noWrap/>
            <w:vAlign w:val="center"/>
          </w:tcPr>
          <w:p w14:paraId="40AC0A76" w14:textId="3A33FD8E"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26.08</w:t>
            </w:r>
          </w:p>
        </w:tc>
        <w:tc>
          <w:tcPr>
            <w:tcW w:w="887" w:type="dxa"/>
            <w:tcBorders>
              <w:top w:val="nil"/>
              <w:left w:val="nil"/>
              <w:bottom w:val="single" w:sz="4" w:space="0" w:color="auto"/>
              <w:right w:val="single" w:sz="4" w:space="0" w:color="auto"/>
            </w:tcBorders>
            <w:shd w:val="clear" w:color="auto" w:fill="auto"/>
            <w:noWrap/>
            <w:vAlign w:val="center"/>
          </w:tcPr>
          <w:p w14:paraId="231A374C" w14:textId="77930062"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28.93</w:t>
            </w:r>
          </w:p>
        </w:tc>
        <w:tc>
          <w:tcPr>
            <w:tcW w:w="888" w:type="dxa"/>
            <w:tcBorders>
              <w:top w:val="nil"/>
              <w:left w:val="nil"/>
              <w:bottom w:val="single" w:sz="4" w:space="0" w:color="auto"/>
              <w:right w:val="single" w:sz="4" w:space="0" w:color="auto"/>
            </w:tcBorders>
            <w:shd w:val="clear" w:color="auto" w:fill="auto"/>
            <w:noWrap/>
            <w:vAlign w:val="center"/>
          </w:tcPr>
          <w:p w14:paraId="3FC81DB3" w14:textId="5D829A99"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32.99</w:t>
            </w:r>
          </w:p>
        </w:tc>
        <w:tc>
          <w:tcPr>
            <w:tcW w:w="888" w:type="dxa"/>
            <w:tcBorders>
              <w:top w:val="nil"/>
              <w:left w:val="nil"/>
              <w:bottom w:val="single" w:sz="4" w:space="0" w:color="auto"/>
              <w:right w:val="single" w:sz="4" w:space="0" w:color="auto"/>
            </w:tcBorders>
            <w:shd w:val="clear" w:color="auto" w:fill="auto"/>
            <w:noWrap/>
            <w:vAlign w:val="center"/>
          </w:tcPr>
          <w:p w14:paraId="7B28339D" w14:textId="7671C81B"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36.52</w:t>
            </w:r>
          </w:p>
        </w:tc>
      </w:tr>
      <w:tr w:rsidR="00506B5F" w:rsidRPr="002F145F" w14:paraId="1D061B60"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62B7311E" w14:textId="77777777" w:rsidR="00522D3A" w:rsidRPr="002F145F" w:rsidRDefault="00522D3A"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Gross Operating Profit</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center"/>
            <w:hideMark/>
          </w:tcPr>
          <w:p w14:paraId="28E4273D"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18.16</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53C212BF"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20.22</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5755FD15"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21.80</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18DAE459"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24.22</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2076FC61"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26.92</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0FBCEB1C"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29.15</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5D944ACA" w14:textId="77777777" w:rsidR="00522D3A" w:rsidRPr="002F145F" w:rsidRDefault="00522D3A" w:rsidP="002F145F">
            <w:pPr>
              <w:jc w:val="cente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32.32</w:t>
            </w:r>
          </w:p>
        </w:tc>
      </w:tr>
      <w:tr w:rsidR="0069521C" w:rsidRPr="002F145F" w14:paraId="3F05CA55" w14:textId="77777777" w:rsidTr="00981E2B">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0E54EC3F" w14:textId="4414EED3" w:rsidR="0069521C" w:rsidRPr="002F145F" w:rsidRDefault="0069521C" w:rsidP="00522D3A">
            <w:pPr>
              <w:rPr>
                <w:rFonts w:asciiTheme="minorHAnsi" w:hAnsiTheme="minorHAnsi" w:cstheme="minorHAnsi"/>
                <w:color w:val="000000"/>
                <w:sz w:val="22"/>
                <w:szCs w:val="22"/>
              </w:rPr>
            </w:pPr>
            <w:r w:rsidRPr="002F145F">
              <w:rPr>
                <w:rFonts w:asciiTheme="minorHAnsi" w:hAnsiTheme="minorHAnsi" w:cstheme="minorHAnsi"/>
                <w:color w:val="000000"/>
                <w:sz w:val="22"/>
                <w:szCs w:val="22"/>
              </w:rPr>
              <w:t>Management Fees</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6AF7F378" w14:textId="2BA1E9D8"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6.18</w:t>
            </w:r>
          </w:p>
        </w:tc>
        <w:tc>
          <w:tcPr>
            <w:tcW w:w="888" w:type="dxa"/>
            <w:tcBorders>
              <w:top w:val="nil"/>
              <w:left w:val="nil"/>
              <w:bottom w:val="single" w:sz="4" w:space="0" w:color="auto"/>
              <w:right w:val="single" w:sz="4" w:space="0" w:color="auto"/>
            </w:tcBorders>
            <w:shd w:val="clear" w:color="auto" w:fill="auto"/>
            <w:noWrap/>
            <w:vAlign w:val="bottom"/>
            <w:hideMark/>
          </w:tcPr>
          <w:p w14:paraId="4544207B" w14:textId="4F323CF4"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6.83</w:t>
            </w:r>
          </w:p>
        </w:tc>
        <w:tc>
          <w:tcPr>
            <w:tcW w:w="887" w:type="dxa"/>
            <w:tcBorders>
              <w:top w:val="nil"/>
              <w:left w:val="nil"/>
              <w:bottom w:val="single" w:sz="4" w:space="0" w:color="auto"/>
              <w:right w:val="single" w:sz="4" w:space="0" w:color="auto"/>
            </w:tcBorders>
            <w:shd w:val="clear" w:color="auto" w:fill="auto"/>
            <w:noWrap/>
            <w:vAlign w:val="bottom"/>
            <w:hideMark/>
          </w:tcPr>
          <w:p w14:paraId="619ED916" w14:textId="5BA591AE"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7.21</w:t>
            </w:r>
          </w:p>
        </w:tc>
        <w:tc>
          <w:tcPr>
            <w:tcW w:w="888" w:type="dxa"/>
            <w:tcBorders>
              <w:top w:val="nil"/>
              <w:left w:val="nil"/>
              <w:bottom w:val="single" w:sz="4" w:space="0" w:color="auto"/>
              <w:right w:val="single" w:sz="4" w:space="0" w:color="auto"/>
            </w:tcBorders>
            <w:shd w:val="clear" w:color="auto" w:fill="auto"/>
            <w:noWrap/>
            <w:vAlign w:val="bottom"/>
            <w:hideMark/>
          </w:tcPr>
          <w:p w14:paraId="25FB08FF" w14:textId="221317E0"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7.68</w:t>
            </w:r>
          </w:p>
        </w:tc>
        <w:tc>
          <w:tcPr>
            <w:tcW w:w="887" w:type="dxa"/>
            <w:tcBorders>
              <w:top w:val="nil"/>
              <w:left w:val="nil"/>
              <w:bottom w:val="single" w:sz="4" w:space="0" w:color="auto"/>
              <w:right w:val="single" w:sz="4" w:space="0" w:color="auto"/>
            </w:tcBorders>
            <w:shd w:val="clear" w:color="auto" w:fill="auto"/>
            <w:noWrap/>
            <w:vAlign w:val="bottom"/>
            <w:hideMark/>
          </w:tcPr>
          <w:p w14:paraId="2A94D69C" w14:textId="5EBB1572"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8.20</w:t>
            </w:r>
          </w:p>
        </w:tc>
        <w:tc>
          <w:tcPr>
            <w:tcW w:w="888" w:type="dxa"/>
            <w:tcBorders>
              <w:top w:val="nil"/>
              <w:left w:val="nil"/>
              <w:bottom w:val="single" w:sz="4" w:space="0" w:color="auto"/>
              <w:right w:val="single" w:sz="4" w:space="0" w:color="auto"/>
            </w:tcBorders>
            <w:shd w:val="clear" w:color="auto" w:fill="auto"/>
            <w:noWrap/>
            <w:vAlign w:val="bottom"/>
            <w:hideMark/>
          </w:tcPr>
          <w:p w14:paraId="2AF9EC73" w14:textId="152A6D5E"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6.27</w:t>
            </w:r>
          </w:p>
        </w:tc>
        <w:tc>
          <w:tcPr>
            <w:tcW w:w="888" w:type="dxa"/>
            <w:tcBorders>
              <w:top w:val="nil"/>
              <w:left w:val="nil"/>
              <w:bottom w:val="single" w:sz="4" w:space="0" w:color="auto"/>
              <w:right w:val="single" w:sz="4" w:space="0" w:color="auto"/>
            </w:tcBorders>
            <w:shd w:val="clear" w:color="auto" w:fill="auto"/>
            <w:noWrap/>
            <w:vAlign w:val="bottom"/>
            <w:hideMark/>
          </w:tcPr>
          <w:p w14:paraId="50F0C015" w14:textId="3480C323" w:rsidR="0069521C" w:rsidRPr="0069521C" w:rsidRDefault="0069521C" w:rsidP="002F145F">
            <w:pPr>
              <w:jc w:val="center"/>
              <w:rPr>
                <w:rFonts w:asciiTheme="minorHAnsi" w:hAnsiTheme="minorHAnsi" w:cstheme="minorHAnsi"/>
                <w:color w:val="000000"/>
                <w:sz w:val="22"/>
                <w:szCs w:val="22"/>
              </w:rPr>
            </w:pPr>
            <w:r w:rsidRPr="0069521C">
              <w:rPr>
                <w:rFonts w:ascii="Calibri" w:hAnsi="Calibri" w:cs="Calibri"/>
                <w:bCs/>
                <w:color w:val="000000"/>
                <w:sz w:val="22"/>
                <w:szCs w:val="22"/>
              </w:rPr>
              <w:t>6.94</w:t>
            </w:r>
          </w:p>
        </w:tc>
      </w:tr>
      <w:tr w:rsidR="0069521C" w:rsidRPr="002F145F" w14:paraId="3942E334" w14:textId="77777777" w:rsidTr="0069521C">
        <w:trPr>
          <w:trHeight w:val="288"/>
        </w:trPr>
        <w:tc>
          <w:tcPr>
            <w:tcW w:w="2859" w:type="dxa"/>
            <w:tcBorders>
              <w:top w:val="nil"/>
              <w:left w:val="single" w:sz="8" w:space="0" w:color="auto"/>
              <w:bottom w:val="single" w:sz="4" w:space="0" w:color="auto"/>
              <w:right w:val="single" w:sz="4" w:space="0" w:color="auto"/>
            </w:tcBorders>
            <w:shd w:val="clear" w:color="000000" w:fill="DCE6F1"/>
            <w:noWrap/>
            <w:vAlign w:val="bottom"/>
            <w:hideMark/>
          </w:tcPr>
          <w:p w14:paraId="5C2FFD83" w14:textId="24D856D3" w:rsidR="0069521C" w:rsidRPr="002F145F" w:rsidRDefault="0069521C"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Income Before Fixed Expenses</w:t>
            </w:r>
          </w:p>
        </w:tc>
        <w:tc>
          <w:tcPr>
            <w:tcW w:w="887" w:type="dxa"/>
            <w:tcBorders>
              <w:top w:val="nil"/>
              <w:left w:val="single" w:sz="8" w:space="0" w:color="auto"/>
              <w:bottom w:val="single" w:sz="4" w:space="0" w:color="auto"/>
              <w:right w:val="single" w:sz="4" w:space="0" w:color="auto"/>
            </w:tcBorders>
            <w:shd w:val="clear" w:color="000000" w:fill="DCE6F1"/>
            <w:noWrap/>
            <w:vAlign w:val="center"/>
            <w:hideMark/>
          </w:tcPr>
          <w:p w14:paraId="381D743D" w14:textId="553F3421"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11.98</w:t>
            </w:r>
          </w:p>
        </w:tc>
        <w:tc>
          <w:tcPr>
            <w:tcW w:w="888" w:type="dxa"/>
            <w:tcBorders>
              <w:top w:val="nil"/>
              <w:left w:val="nil"/>
              <w:bottom w:val="single" w:sz="4" w:space="0" w:color="auto"/>
              <w:right w:val="single" w:sz="4" w:space="0" w:color="auto"/>
            </w:tcBorders>
            <w:shd w:val="clear" w:color="000000" w:fill="DCE6F1"/>
            <w:noWrap/>
            <w:vAlign w:val="center"/>
            <w:hideMark/>
          </w:tcPr>
          <w:p w14:paraId="5D012658" w14:textId="7A9DB49B"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13.40</w:t>
            </w:r>
          </w:p>
        </w:tc>
        <w:tc>
          <w:tcPr>
            <w:tcW w:w="887" w:type="dxa"/>
            <w:tcBorders>
              <w:top w:val="nil"/>
              <w:left w:val="nil"/>
              <w:bottom w:val="single" w:sz="4" w:space="0" w:color="auto"/>
              <w:right w:val="single" w:sz="4" w:space="0" w:color="auto"/>
            </w:tcBorders>
            <w:shd w:val="clear" w:color="000000" w:fill="DCE6F1"/>
            <w:noWrap/>
            <w:vAlign w:val="center"/>
            <w:hideMark/>
          </w:tcPr>
          <w:p w14:paraId="1028E42D" w14:textId="549F3BBD"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14.59</w:t>
            </w:r>
          </w:p>
        </w:tc>
        <w:tc>
          <w:tcPr>
            <w:tcW w:w="888" w:type="dxa"/>
            <w:tcBorders>
              <w:top w:val="nil"/>
              <w:left w:val="nil"/>
              <w:bottom w:val="single" w:sz="4" w:space="0" w:color="auto"/>
              <w:right w:val="single" w:sz="4" w:space="0" w:color="auto"/>
            </w:tcBorders>
            <w:shd w:val="clear" w:color="000000" w:fill="DCE6F1"/>
            <w:noWrap/>
            <w:vAlign w:val="center"/>
            <w:hideMark/>
          </w:tcPr>
          <w:p w14:paraId="0BC63C89" w14:textId="18B8C01E"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16.54</w:t>
            </w:r>
          </w:p>
        </w:tc>
        <w:tc>
          <w:tcPr>
            <w:tcW w:w="887" w:type="dxa"/>
            <w:tcBorders>
              <w:top w:val="nil"/>
              <w:left w:val="nil"/>
              <w:bottom w:val="single" w:sz="4" w:space="0" w:color="auto"/>
              <w:right w:val="single" w:sz="4" w:space="0" w:color="auto"/>
            </w:tcBorders>
            <w:shd w:val="clear" w:color="000000" w:fill="DCE6F1"/>
            <w:noWrap/>
            <w:vAlign w:val="center"/>
            <w:hideMark/>
          </w:tcPr>
          <w:p w14:paraId="4F0D115C" w14:textId="0CF11A69"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18.72</w:t>
            </w:r>
          </w:p>
        </w:tc>
        <w:tc>
          <w:tcPr>
            <w:tcW w:w="888" w:type="dxa"/>
            <w:tcBorders>
              <w:top w:val="nil"/>
              <w:left w:val="nil"/>
              <w:bottom w:val="single" w:sz="4" w:space="0" w:color="auto"/>
              <w:right w:val="single" w:sz="4" w:space="0" w:color="auto"/>
            </w:tcBorders>
            <w:shd w:val="clear" w:color="000000" w:fill="DCE6F1"/>
            <w:noWrap/>
            <w:vAlign w:val="center"/>
            <w:hideMark/>
          </w:tcPr>
          <w:p w14:paraId="435FDC1A" w14:textId="3F9D14F5"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22.88</w:t>
            </w:r>
          </w:p>
        </w:tc>
        <w:tc>
          <w:tcPr>
            <w:tcW w:w="888" w:type="dxa"/>
            <w:tcBorders>
              <w:top w:val="nil"/>
              <w:left w:val="nil"/>
              <w:bottom w:val="single" w:sz="4" w:space="0" w:color="auto"/>
              <w:right w:val="single" w:sz="4" w:space="0" w:color="auto"/>
            </w:tcBorders>
            <w:shd w:val="clear" w:color="000000" w:fill="DCE6F1"/>
            <w:noWrap/>
            <w:vAlign w:val="center"/>
            <w:hideMark/>
          </w:tcPr>
          <w:p w14:paraId="4F8B9794" w14:textId="2E01C01B" w:rsidR="0069521C" w:rsidRPr="002F145F" w:rsidRDefault="0069521C" w:rsidP="0069521C">
            <w:pPr>
              <w:jc w:val="center"/>
              <w:rPr>
                <w:rFonts w:asciiTheme="minorHAnsi" w:hAnsiTheme="minorHAnsi" w:cstheme="minorHAnsi"/>
                <w:b/>
                <w:bCs/>
                <w:color w:val="000000"/>
                <w:sz w:val="22"/>
                <w:szCs w:val="22"/>
              </w:rPr>
            </w:pPr>
            <w:r>
              <w:rPr>
                <w:rFonts w:ascii="Calibri" w:hAnsi="Calibri" w:cs="Calibri"/>
                <w:b/>
                <w:bCs/>
                <w:color w:val="000000"/>
                <w:sz w:val="22"/>
                <w:szCs w:val="22"/>
              </w:rPr>
              <w:t>25.37</w:t>
            </w:r>
          </w:p>
        </w:tc>
      </w:tr>
      <w:tr w:rsidR="00522D3A" w:rsidRPr="002F145F" w14:paraId="4EC7F025"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68CE2575" w14:textId="60234308" w:rsidR="00522D3A" w:rsidRPr="002F145F" w:rsidRDefault="00522D3A" w:rsidP="00522D3A">
            <w:pPr>
              <w:rPr>
                <w:rFonts w:asciiTheme="minorHAnsi" w:hAnsiTheme="minorHAnsi" w:cstheme="minorHAnsi"/>
                <w:color w:val="000000"/>
                <w:sz w:val="22"/>
                <w:szCs w:val="22"/>
              </w:rPr>
            </w:pPr>
            <w:r w:rsidRPr="002F145F">
              <w:rPr>
                <w:rFonts w:asciiTheme="minorHAnsi" w:hAnsiTheme="minorHAnsi" w:cstheme="minorHAnsi"/>
                <w:color w:val="000000"/>
                <w:sz w:val="22"/>
                <w:szCs w:val="22"/>
              </w:rPr>
              <w:t>Fixed Expenses</w:t>
            </w:r>
          </w:p>
        </w:tc>
        <w:tc>
          <w:tcPr>
            <w:tcW w:w="887" w:type="dxa"/>
            <w:tcBorders>
              <w:top w:val="nil"/>
              <w:left w:val="single" w:sz="8" w:space="0" w:color="auto"/>
              <w:bottom w:val="single" w:sz="4" w:space="0" w:color="auto"/>
              <w:right w:val="single" w:sz="4" w:space="0" w:color="auto"/>
            </w:tcBorders>
            <w:shd w:val="clear" w:color="auto" w:fill="auto"/>
            <w:noWrap/>
            <w:vAlign w:val="center"/>
            <w:hideMark/>
          </w:tcPr>
          <w:p w14:paraId="477FEF4B"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1.17</w:t>
            </w:r>
          </w:p>
        </w:tc>
        <w:tc>
          <w:tcPr>
            <w:tcW w:w="888" w:type="dxa"/>
            <w:tcBorders>
              <w:top w:val="nil"/>
              <w:left w:val="nil"/>
              <w:bottom w:val="single" w:sz="4" w:space="0" w:color="auto"/>
              <w:right w:val="single" w:sz="4" w:space="0" w:color="auto"/>
            </w:tcBorders>
            <w:shd w:val="clear" w:color="auto" w:fill="auto"/>
            <w:noWrap/>
            <w:vAlign w:val="center"/>
            <w:hideMark/>
          </w:tcPr>
          <w:p w14:paraId="120BD868"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1.09</w:t>
            </w:r>
          </w:p>
        </w:tc>
        <w:tc>
          <w:tcPr>
            <w:tcW w:w="887" w:type="dxa"/>
            <w:tcBorders>
              <w:top w:val="nil"/>
              <w:left w:val="nil"/>
              <w:bottom w:val="single" w:sz="4" w:space="0" w:color="auto"/>
              <w:right w:val="single" w:sz="4" w:space="0" w:color="auto"/>
            </w:tcBorders>
            <w:shd w:val="clear" w:color="auto" w:fill="auto"/>
            <w:noWrap/>
            <w:vAlign w:val="center"/>
            <w:hideMark/>
          </w:tcPr>
          <w:p w14:paraId="6B79BE2F"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1.01</w:t>
            </w:r>
          </w:p>
        </w:tc>
        <w:tc>
          <w:tcPr>
            <w:tcW w:w="888" w:type="dxa"/>
            <w:tcBorders>
              <w:top w:val="nil"/>
              <w:left w:val="nil"/>
              <w:bottom w:val="single" w:sz="4" w:space="0" w:color="auto"/>
              <w:right w:val="single" w:sz="4" w:space="0" w:color="auto"/>
            </w:tcBorders>
            <w:shd w:val="clear" w:color="auto" w:fill="auto"/>
            <w:noWrap/>
            <w:vAlign w:val="center"/>
            <w:hideMark/>
          </w:tcPr>
          <w:p w14:paraId="3881F7F4"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0.93</w:t>
            </w:r>
          </w:p>
        </w:tc>
        <w:tc>
          <w:tcPr>
            <w:tcW w:w="887" w:type="dxa"/>
            <w:tcBorders>
              <w:top w:val="nil"/>
              <w:left w:val="nil"/>
              <w:bottom w:val="single" w:sz="4" w:space="0" w:color="auto"/>
              <w:right w:val="single" w:sz="4" w:space="0" w:color="auto"/>
            </w:tcBorders>
            <w:shd w:val="clear" w:color="auto" w:fill="auto"/>
            <w:noWrap/>
            <w:vAlign w:val="center"/>
            <w:hideMark/>
          </w:tcPr>
          <w:p w14:paraId="6D120E40"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0.85</w:t>
            </w:r>
          </w:p>
        </w:tc>
        <w:tc>
          <w:tcPr>
            <w:tcW w:w="888" w:type="dxa"/>
            <w:tcBorders>
              <w:top w:val="nil"/>
              <w:left w:val="nil"/>
              <w:bottom w:val="single" w:sz="4" w:space="0" w:color="auto"/>
              <w:right w:val="single" w:sz="4" w:space="0" w:color="auto"/>
            </w:tcBorders>
            <w:shd w:val="clear" w:color="auto" w:fill="auto"/>
            <w:noWrap/>
            <w:vAlign w:val="center"/>
            <w:hideMark/>
          </w:tcPr>
          <w:p w14:paraId="68B99972"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0.77</w:t>
            </w:r>
          </w:p>
        </w:tc>
        <w:tc>
          <w:tcPr>
            <w:tcW w:w="888" w:type="dxa"/>
            <w:tcBorders>
              <w:top w:val="nil"/>
              <w:left w:val="nil"/>
              <w:bottom w:val="single" w:sz="4" w:space="0" w:color="auto"/>
              <w:right w:val="single" w:sz="4" w:space="0" w:color="auto"/>
            </w:tcBorders>
            <w:shd w:val="clear" w:color="auto" w:fill="auto"/>
            <w:noWrap/>
            <w:vAlign w:val="center"/>
            <w:hideMark/>
          </w:tcPr>
          <w:p w14:paraId="33408F58"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0.69</w:t>
            </w:r>
          </w:p>
        </w:tc>
      </w:tr>
      <w:tr w:rsidR="00C56D37" w:rsidRPr="002F145F" w14:paraId="3B6EDFA8" w14:textId="77777777" w:rsidTr="00981E2B">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675498BA" w14:textId="77777777" w:rsidR="00C56D37" w:rsidRPr="002F145F" w:rsidRDefault="00C56D37" w:rsidP="00522D3A">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EBITDA</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3373F6E1" w14:textId="0D8FB1A1"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10.46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2D2F161" w14:textId="3C297576"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11.96</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7182CF55" w14:textId="1D3B3A83"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13.24</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4258D975" w14:textId="35826B90"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15.27</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659B255C" w14:textId="35B4F2AD"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17.52</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BF51BAF" w14:textId="06D65EB6"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22.11</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5533B335" w14:textId="2C40914A" w:rsidR="00C56D37" w:rsidRPr="002F145F" w:rsidRDefault="00C56D37" w:rsidP="002F145F">
            <w:pPr>
              <w:jc w:val="center"/>
              <w:rPr>
                <w:rFonts w:asciiTheme="minorHAnsi" w:hAnsiTheme="minorHAnsi" w:cstheme="minorHAnsi"/>
                <w:b/>
                <w:bCs/>
                <w:color w:val="000000"/>
                <w:sz w:val="22"/>
                <w:szCs w:val="22"/>
              </w:rPr>
            </w:pPr>
            <w:r>
              <w:rPr>
                <w:rFonts w:ascii="Calibri" w:hAnsi="Calibri" w:cs="Calibri"/>
                <w:b/>
                <w:bCs/>
                <w:color w:val="000000"/>
                <w:sz w:val="22"/>
                <w:szCs w:val="22"/>
              </w:rPr>
              <w:t>24.69</w:t>
            </w:r>
          </w:p>
        </w:tc>
      </w:tr>
      <w:tr w:rsidR="00522D3A" w:rsidRPr="002F145F" w14:paraId="09CC57E5"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2786FCFC" w14:textId="447C7C82" w:rsidR="00522D3A" w:rsidRPr="002F145F" w:rsidRDefault="00522D3A" w:rsidP="00522D3A">
            <w:pPr>
              <w:rPr>
                <w:rFonts w:asciiTheme="minorHAnsi" w:hAnsiTheme="minorHAnsi" w:cstheme="minorHAnsi"/>
                <w:color w:val="000000"/>
                <w:sz w:val="22"/>
                <w:szCs w:val="22"/>
              </w:rPr>
            </w:pPr>
            <w:r w:rsidRPr="002F145F">
              <w:rPr>
                <w:rFonts w:asciiTheme="minorHAnsi" w:hAnsiTheme="minorHAnsi" w:cstheme="minorHAnsi"/>
                <w:color w:val="000000"/>
                <w:sz w:val="22"/>
                <w:szCs w:val="22"/>
              </w:rPr>
              <w:t>Depreciation</w:t>
            </w:r>
          </w:p>
        </w:tc>
        <w:tc>
          <w:tcPr>
            <w:tcW w:w="887" w:type="dxa"/>
            <w:tcBorders>
              <w:top w:val="nil"/>
              <w:left w:val="single" w:sz="4" w:space="0" w:color="auto"/>
              <w:bottom w:val="single" w:sz="4" w:space="0" w:color="auto"/>
              <w:right w:val="single" w:sz="4" w:space="0" w:color="auto"/>
            </w:tcBorders>
            <w:shd w:val="clear" w:color="auto" w:fill="auto"/>
            <w:noWrap/>
            <w:vAlign w:val="center"/>
            <w:hideMark/>
          </w:tcPr>
          <w:p w14:paraId="00A417EF"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3236CAC5"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7" w:type="dxa"/>
            <w:tcBorders>
              <w:top w:val="nil"/>
              <w:left w:val="nil"/>
              <w:bottom w:val="single" w:sz="4" w:space="0" w:color="auto"/>
              <w:right w:val="single" w:sz="4" w:space="0" w:color="auto"/>
            </w:tcBorders>
            <w:shd w:val="clear" w:color="auto" w:fill="auto"/>
            <w:noWrap/>
            <w:vAlign w:val="center"/>
            <w:hideMark/>
          </w:tcPr>
          <w:p w14:paraId="7B0DC214"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59DB6ECA"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7" w:type="dxa"/>
            <w:tcBorders>
              <w:top w:val="nil"/>
              <w:left w:val="nil"/>
              <w:bottom w:val="single" w:sz="4" w:space="0" w:color="auto"/>
              <w:right w:val="single" w:sz="4" w:space="0" w:color="auto"/>
            </w:tcBorders>
            <w:shd w:val="clear" w:color="auto" w:fill="auto"/>
            <w:noWrap/>
            <w:vAlign w:val="center"/>
            <w:hideMark/>
          </w:tcPr>
          <w:p w14:paraId="523624CE"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022EE27C"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5BB354E2" w14:textId="77777777" w:rsidR="00522D3A" w:rsidRPr="002F145F" w:rsidRDefault="00522D3A" w:rsidP="002F145F">
            <w:pPr>
              <w:jc w:val="center"/>
              <w:rPr>
                <w:rFonts w:asciiTheme="minorHAnsi" w:hAnsiTheme="minorHAnsi" w:cstheme="minorHAnsi"/>
                <w:color w:val="000000"/>
                <w:sz w:val="22"/>
                <w:szCs w:val="22"/>
              </w:rPr>
            </w:pPr>
            <w:r w:rsidRPr="002F145F">
              <w:rPr>
                <w:rFonts w:asciiTheme="minorHAnsi" w:hAnsiTheme="minorHAnsi" w:cstheme="minorHAnsi"/>
                <w:color w:val="000000"/>
                <w:sz w:val="22"/>
                <w:szCs w:val="22"/>
              </w:rPr>
              <w:t>8.08</w:t>
            </w:r>
          </w:p>
        </w:tc>
      </w:tr>
      <w:tr w:rsidR="00B91202" w:rsidRPr="002F145F" w14:paraId="25AD35AD"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7F54A4FC" w14:textId="77777777" w:rsidR="00B91202" w:rsidRPr="002F145F" w:rsidRDefault="00B91202" w:rsidP="00EB21BD">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Operating Income (EBIT)</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6D4A4B9C" w14:textId="22C40A93"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1.89</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56438772" w14:textId="1B87F77B"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77B01047" w14:textId="609AD0C0"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3.93</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386D7B44" w14:textId="7C8EFECD"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5.82</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5B1EA2C3" w14:textId="53B46C2B"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7.92</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4157027C" w14:textId="4EE3E8D3"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11.50</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42071B40" w14:textId="5DC6A529"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13.80</w:t>
            </w:r>
          </w:p>
        </w:tc>
      </w:tr>
      <w:tr w:rsidR="00B91202" w:rsidRPr="002F145F" w14:paraId="53F18352"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7866205E" w14:textId="64D4DA85" w:rsidR="00B91202" w:rsidRPr="002F145F" w:rsidRDefault="00B91202" w:rsidP="00EB21BD">
            <w:pPr>
              <w:rPr>
                <w:rFonts w:asciiTheme="minorHAnsi" w:hAnsiTheme="minorHAnsi" w:cstheme="minorHAnsi"/>
                <w:color w:val="000000"/>
                <w:sz w:val="22"/>
                <w:szCs w:val="22"/>
              </w:rPr>
            </w:pPr>
            <w:r w:rsidRPr="002F145F">
              <w:rPr>
                <w:rFonts w:asciiTheme="minorHAnsi" w:hAnsiTheme="minorHAnsi" w:cstheme="minorHAnsi"/>
                <w:color w:val="000000"/>
                <w:sz w:val="22"/>
                <w:szCs w:val="22"/>
              </w:rPr>
              <w:t>Total Interest Expenses</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00F4B83A" w14:textId="1ED29B3A"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7.02</w:t>
            </w:r>
          </w:p>
        </w:tc>
        <w:tc>
          <w:tcPr>
            <w:tcW w:w="888" w:type="dxa"/>
            <w:tcBorders>
              <w:top w:val="nil"/>
              <w:left w:val="nil"/>
              <w:bottom w:val="single" w:sz="4" w:space="0" w:color="auto"/>
              <w:right w:val="single" w:sz="4" w:space="0" w:color="auto"/>
            </w:tcBorders>
            <w:shd w:val="clear" w:color="auto" w:fill="auto"/>
            <w:noWrap/>
            <w:vAlign w:val="bottom"/>
            <w:hideMark/>
          </w:tcPr>
          <w:p w14:paraId="474C4922" w14:textId="77F94072"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6.74</w:t>
            </w:r>
          </w:p>
        </w:tc>
        <w:tc>
          <w:tcPr>
            <w:tcW w:w="887" w:type="dxa"/>
            <w:tcBorders>
              <w:top w:val="nil"/>
              <w:left w:val="nil"/>
              <w:bottom w:val="single" w:sz="4" w:space="0" w:color="auto"/>
              <w:right w:val="single" w:sz="4" w:space="0" w:color="auto"/>
            </w:tcBorders>
            <w:shd w:val="clear" w:color="auto" w:fill="auto"/>
            <w:noWrap/>
            <w:vAlign w:val="bottom"/>
            <w:hideMark/>
          </w:tcPr>
          <w:p w14:paraId="549E82CE" w14:textId="6096DD6D"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6.38</w:t>
            </w:r>
          </w:p>
        </w:tc>
        <w:tc>
          <w:tcPr>
            <w:tcW w:w="888" w:type="dxa"/>
            <w:tcBorders>
              <w:top w:val="nil"/>
              <w:left w:val="nil"/>
              <w:bottom w:val="single" w:sz="4" w:space="0" w:color="auto"/>
              <w:right w:val="single" w:sz="4" w:space="0" w:color="auto"/>
            </w:tcBorders>
            <w:shd w:val="clear" w:color="auto" w:fill="auto"/>
            <w:noWrap/>
            <w:vAlign w:val="bottom"/>
            <w:hideMark/>
          </w:tcPr>
          <w:p w14:paraId="600CFBE4" w14:textId="667339A8"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6.21</w:t>
            </w:r>
          </w:p>
        </w:tc>
        <w:tc>
          <w:tcPr>
            <w:tcW w:w="887" w:type="dxa"/>
            <w:tcBorders>
              <w:top w:val="nil"/>
              <w:left w:val="nil"/>
              <w:bottom w:val="single" w:sz="4" w:space="0" w:color="auto"/>
              <w:right w:val="single" w:sz="4" w:space="0" w:color="auto"/>
            </w:tcBorders>
            <w:shd w:val="clear" w:color="auto" w:fill="auto"/>
            <w:noWrap/>
            <w:vAlign w:val="bottom"/>
            <w:hideMark/>
          </w:tcPr>
          <w:p w14:paraId="6D28389C" w14:textId="2823EC85"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6.23</w:t>
            </w:r>
          </w:p>
        </w:tc>
        <w:tc>
          <w:tcPr>
            <w:tcW w:w="888" w:type="dxa"/>
            <w:tcBorders>
              <w:top w:val="nil"/>
              <w:left w:val="nil"/>
              <w:bottom w:val="single" w:sz="4" w:space="0" w:color="auto"/>
              <w:right w:val="single" w:sz="4" w:space="0" w:color="auto"/>
            </w:tcBorders>
            <w:shd w:val="clear" w:color="auto" w:fill="auto"/>
            <w:noWrap/>
            <w:vAlign w:val="bottom"/>
            <w:hideMark/>
          </w:tcPr>
          <w:p w14:paraId="3B10B042" w14:textId="6BF17FB1"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6.19</w:t>
            </w:r>
          </w:p>
        </w:tc>
        <w:tc>
          <w:tcPr>
            <w:tcW w:w="888" w:type="dxa"/>
            <w:tcBorders>
              <w:top w:val="nil"/>
              <w:left w:val="nil"/>
              <w:bottom w:val="single" w:sz="4" w:space="0" w:color="auto"/>
              <w:right w:val="single" w:sz="4" w:space="0" w:color="auto"/>
            </w:tcBorders>
            <w:shd w:val="clear" w:color="auto" w:fill="auto"/>
            <w:noWrap/>
            <w:vAlign w:val="bottom"/>
            <w:hideMark/>
          </w:tcPr>
          <w:p w14:paraId="0A46A9EC" w14:textId="1F4FF330"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6.16</w:t>
            </w:r>
          </w:p>
        </w:tc>
      </w:tr>
      <w:tr w:rsidR="00B91202" w:rsidRPr="002F145F" w14:paraId="4F47E43D"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7347D0A7" w14:textId="77777777" w:rsidR="00B91202" w:rsidRPr="002F145F" w:rsidRDefault="00B91202" w:rsidP="00EB21BD">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Profit Before Tax</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251C9E24" w14:textId="0EC72400"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-5.14</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55EB8E23" w14:textId="4CDBA964"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-3.41</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48B8C45C" w14:textId="2F1FCA17"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-2.46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7351C99F" w14:textId="07F55622"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-0.39</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23B0CE8D" w14:textId="21E63908"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1.69</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50F0BF61" w14:textId="1D490316"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5.31</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3EEAC301" w14:textId="7280C932" w:rsidR="00B91202" w:rsidRPr="00B91202" w:rsidRDefault="00B91202" w:rsidP="00EB21BD">
            <w:pPr>
              <w:jc w:val="center"/>
              <w:rPr>
                <w:rFonts w:asciiTheme="minorHAnsi" w:hAnsiTheme="minorHAnsi" w:cstheme="minorHAnsi"/>
                <w:b/>
                <w:bCs/>
                <w:color w:val="000000"/>
                <w:sz w:val="22"/>
                <w:szCs w:val="22"/>
              </w:rPr>
            </w:pPr>
            <w:r w:rsidRPr="00B91202">
              <w:rPr>
                <w:rFonts w:ascii="Calibri" w:hAnsi="Calibri" w:cs="Calibri"/>
                <w:b/>
                <w:color w:val="000000"/>
                <w:sz w:val="22"/>
                <w:szCs w:val="22"/>
              </w:rPr>
              <w:t>7.64</w:t>
            </w:r>
          </w:p>
        </w:tc>
      </w:tr>
      <w:tr w:rsidR="00B91202" w:rsidRPr="002F145F" w14:paraId="259A43DD"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140BE110" w14:textId="77777777" w:rsidR="00B91202" w:rsidRPr="002F145F" w:rsidRDefault="00B91202" w:rsidP="00EB21BD">
            <w:pPr>
              <w:rPr>
                <w:rFonts w:asciiTheme="minorHAnsi" w:hAnsiTheme="minorHAnsi" w:cstheme="minorHAnsi"/>
                <w:color w:val="000000"/>
                <w:sz w:val="22"/>
                <w:szCs w:val="22"/>
              </w:rPr>
            </w:pPr>
            <w:r w:rsidRPr="002F145F">
              <w:rPr>
                <w:rFonts w:asciiTheme="minorHAnsi" w:hAnsiTheme="minorHAnsi" w:cstheme="minorHAnsi"/>
                <w:color w:val="000000"/>
                <w:sz w:val="22"/>
                <w:szCs w:val="22"/>
              </w:rPr>
              <w:t>Current Tax</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26C5E1AE" w14:textId="7AA93C9A"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106F92E6" w14:textId="53B421C2"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23634E5C" w14:textId="085720E2"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33C1D9DE" w14:textId="23D829B9"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2ECFE733" w14:textId="4F1167C0"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78E5694A" w14:textId="3E5C9BC0"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14052CF4" w14:textId="22E0F2EF" w:rsidR="00B91202" w:rsidRPr="002F145F" w:rsidRDefault="00B91202" w:rsidP="00EB21BD">
            <w:pPr>
              <w:jc w:val="center"/>
              <w:rPr>
                <w:rFonts w:asciiTheme="minorHAnsi" w:hAnsiTheme="minorHAnsi" w:cstheme="minorHAnsi"/>
                <w:color w:val="000000"/>
                <w:sz w:val="22"/>
                <w:szCs w:val="22"/>
              </w:rPr>
            </w:pPr>
            <w:r>
              <w:rPr>
                <w:rFonts w:ascii="Calibri" w:hAnsi="Calibri" w:cs="Calibri"/>
                <w:color w:val="000000"/>
                <w:sz w:val="22"/>
                <w:szCs w:val="22"/>
              </w:rPr>
              <w:t>3.28</w:t>
            </w:r>
          </w:p>
        </w:tc>
      </w:tr>
      <w:tr w:rsidR="00B91202" w:rsidRPr="002F145F" w14:paraId="2DDD1A69"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2A2A4A1B" w14:textId="77777777" w:rsidR="00B91202" w:rsidRPr="002F145F" w:rsidRDefault="00B91202" w:rsidP="00EB21BD">
            <w:pPr>
              <w:rPr>
                <w:rFonts w:asciiTheme="minorHAnsi" w:hAnsiTheme="minorHAnsi" w:cstheme="minorHAnsi"/>
                <w:b/>
                <w:bCs/>
                <w:color w:val="000000"/>
                <w:sz w:val="22"/>
                <w:szCs w:val="22"/>
              </w:rPr>
            </w:pPr>
            <w:r w:rsidRPr="002F145F">
              <w:rPr>
                <w:rFonts w:asciiTheme="minorHAnsi" w:hAnsiTheme="minorHAnsi" w:cstheme="minorHAnsi"/>
                <w:b/>
                <w:bCs/>
                <w:color w:val="000000"/>
                <w:sz w:val="22"/>
                <w:szCs w:val="22"/>
              </w:rPr>
              <w:t>Profit After Tax</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3369B8F6" w14:textId="1DEA03A0"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-5.14</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79E99652" w14:textId="6937612C"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-3.41</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1138C9A5" w14:textId="360B98EF"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-2.46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4A9C6A2D" w14:textId="174374E5"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-0.39</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6DA212C4" w14:textId="14CE5E61"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1.69</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7DB6E1E9" w14:textId="539F09ED"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4.24</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6C059975" w14:textId="7310977A" w:rsidR="00B91202" w:rsidRPr="002F145F" w:rsidRDefault="00B91202" w:rsidP="00EB21BD">
            <w:pPr>
              <w:jc w:val="center"/>
              <w:rPr>
                <w:rFonts w:asciiTheme="minorHAnsi" w:hAnsiTheme="minorHAnsi" w:cstheme="minorHAnsi"/>
                <w:b/>
                <w:bCs/>
                <w:color w:val="000000"/>
                <w:sz w:val="22"/>
                <w:szCs w:val="22"/>
              </w:rPr>
            </w:pPr>
            <w:r>
              <w:rPr>
                <w:rFonts w:ascii="Calibri" w:hAnsi="Calibri" w:cs="Calibri"/>
                <w:b/>
                <w:bCs/>
                <w:color w:val="000000"/>
                <w:sz w:val="22"/>
                <w:szCs w:val="22"/>
              </w:rPr>
              <w:t>4.37</w:t>
            </w:r>
          </w:p>
        </w:tc>
      </w:tr>
    </w:tbl>
    <w:p w14:paraId="6FC1F1CF" w14:textId="77777777" w:rsidR="00FA34F4" w:rsidRDefault="00FA34F4" w:rsidP="00FA34F4">
      <w:pPr>
        <w:pStyle w:val="ListParagraph"/>
        <w:autoSpaceDE w:val="0"/>
        <w:autoSpaceDN w:val="0"/>
        <w:adjustRightInd w:val="0"/>
        <w:ind w:left="1134" w:right="-144"/>
        <w:jc w:val="right"/>
        <w:rPr>
          <w:rFonts w:ascii="Arial" w:hAnsi="Arial" w:cs="Arial"/>
          <w:b/>
          <w:i/>
          <w:sz w:val="20"/>
          <w:szCs w:val="22"/>
          <w:lang w:eastAsia="en-IN"/>
        </w:rPr>
      </w:pPr>
    </w:p>
    <w:p w14:paraId="3277CB02" w14:textId="2A17D7E3" w:rsidR="002F145F" w:rsidRDefault="002F145F" w:rsidP="00FA34F4">
      <w:pPr>
        <w:pStyle w:val="ListParagraph"/>
        <w:autoSpaceDE w:val="0"/>
        <w:autoSpaceDN w:val="0"/>
        <w:adjustRightInd w:val="0"/>
        <w:ind w:left="1134" w:right="-2"/>
        <w:jc w:val="right"/>
        <w:rPr>
          <w:rFonts w:ascii="Arial" w:hAnsi="Arial" w:cs="Arial"/>
          <w:b/>
          <w:i/>
          <w:sz w:val="20"/>
          <w:szCs w:val="22"/>
          <w:lang w:eastAsia="en-IN"/>
        </w:rPr>
      </w:pPr>
      <w:r w:rsidRPr="00EE7122">
        <w:rPr>
          <w:rFonts w:ascii="Arial" w:hAnsi="Arial" w:cs="Arial"/>
          <w:b/>
          <w:i/>
          <w:sz w:val="20"/>
          <w:szCs w:val="22"/>
          <w:lang w:eastAsia="en-IN"/>
        </w:rPr>
        <w:t xml:space="preserve">(INR </w:t>
      </w:r>
      <w:r>
        <w:rPr>
          <w:rFonts w:ascii="Arial" w:hAnsi="Arial" w:cs="Arial"/>
          <w:b/>
          <w:i/>
          <w:sz w:val="20"/>
          <w:szCs w:val="22"/>
          <w:lang w:eastAsia="en-IN"/>
        </w:rPr>
        <w:t>Crore</w:t>
      </w:r>
      <w:r w:rsidRPr="00EE7122">
        <w:rPr>
          <w:rFonts w:ascii="Arial" w:hAnsi="Arial" w:cs="Arial"/>
          <w:b/>
          <w:i/>
          <w:sz w:val="20"/>
          <w:szCs w:val="22"/>
          <w:lang w:eastAsia="en-IN"/>
        </w:rPr>
        <w:t>s)</w:t>
      </w:r>
    </w:p>
    <w:tbl>
      <w:tblPr>
        <w:tblW w:w="9072" w:type="dxa"/>
        <w:tblInd w:w="959" w:type="dxa"/>
        <w:tblLayout w:type="fixed"/>
        <w:tblLook w:val="04A0" w:firstRow="1" w:lastRow="0" w:firstColumn="1" w:lastColumn="0" w:noHBand="0" w:noVBand="1"/>
      </w:tblPr>
      <w:tblGrid>
        <w:gridCol w:w="2859"/>
        <w:gridCol w:w="887"/>
        <w:gridCol w:w="888"/>
        <w:gridCol w:w="887"/>
        <w:gridCol w:w="888"/>
        <w:gridCol w:w="887"/>
        <w:gridCol w:w="888"/>
        <w:gridCol w:w="888"/>
      </w:tblGrid>
      <w:tr w:rsidR="002F145F" w:rsidRPr="002F145F" w14:paraId="60E33578"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002060"/>
            <w:noWrap/>
            <w:vAlign w:val="center"/>
            <w:hideMark/>
          </w:tcPr>
          <w:p w14:paraId="38B3D383" w14:textId="77777777" w:rsidR="002F145F" w:rsidRPr="002F145F" w:rsidRDefault="002F145F" w:rsidP="00CD0DA1">
            <w:pPr>
              <w:rPr>
                <w:rFonts w:ascii="Calibri" w:hAnsi="Calibri" w:cs="Calibri"/>
                <w:b/>
                <w:bCs/>
                <w:sz w:val="22"/>
                <w:szCs w:val="22"/>
              </w:rPr>
            </w:pPr>
            <w:r w:rsidRPr="002F145F">
              <w:rPr>
                <w:rFonts w:ascii="Calibri" w:hAnsi="Calibri" w:cs="Calibri"/>
                <w:b/>
                <w:bCs/>
                <w:sz w:val="22"/>
                <w:szCs w:val="22"/>
              </w:rPr>
              <w:t>Particulars</w:t>
            </w:r>
          </w:p>
        </w:tc>
        <w:tc>
          <w:tcPr>
            <w:tcW w:w="887" w:type="dxa"/>
            <w:tcBorders>
              <w:top w:val="single" w:sz="4" w:space="0" w:color="auto"/>
              <w:left w:val="nil"/>
              <w:bottom w:val="nil"/>
              <w:right w:val="single" w:sz="4" w:space="0" w:color="auto"/>
            </w:tcBorders>
            <w:shd w:val="clear" w:color="auto" w:fill="002060"/>
            <w:noWrap/>
            <w:vAlign w:val="center"/>
            <w:hideMark/>
          </w:tcPr>
          <w:p w14:paraId="65C61384" w14:textId="7340BF0A"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Mar-34</w:t>
            </w:r>
          </w:p>
        </w:tc>
        <w:tc>
          <w:tcPr>
            <w:tcW w:w="888" w:type="dxa"/>
            <w:tcBorders>
              <w:top w:val="single" w:sz="4" w:space="0" w:color="auto"/>
              <w:left w:val="nil"/>
              <w:bottom w:val="nil"/>
              <w:right w:val="single" w:sz="4" w:space="0" w:color="auto"/>
            </w:tcBorders>
            <w:shd w:val="clear" w:color="auto" w:fill="002060"/>
            <w:noWrap/>
            <w:vAlign w:val="center"/>
            <w:hideMark/>
          </w:tcPr>
          <w:p w14:paraId="7AE7A15E" w14:textId="383517D6"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Mar-35</w:t>
            </w:r>
          </w:p>
        </w:tc>
        <w:tc>
          <w:tcPr>
            <w:tcW w:w="887" w:type="dxa"/>
            <w:tcBorders>
              <w:top w:val="single" w:sz="4" w:space="0" w:color="auto"/>
              <w:left w:val="nil"/>
              <w:bottom w:val="nil"/>
              <w:right w:val="single" w:sz="4" w:space="0" w:color="auto"/>
            </w:tcBorders>
            <w:shd w:val="clear" w:color="auto" w:fill="002060"/>
            <w:noWrap/>
            <w:vAlign w:val="center"/>
            <w:hideMark/>
          </w:tcPr>
          <w:p w14:paraId="23267B00" w14:textId="15EE4214"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Mar-36</w:t>
            </w:r>
          </w:p>
        </w:tc>
        <w:tc>
          <w:tcPr>
            <w:tcW w:w="888" w:type="dxa"/>
            <w:tcBorders>
              <w:top w:val="single" w:sz="4" w:space="0" w:color="auto"/>
              <w:left w:val="nil"/>
              <w:bottom w:val="nil"/>
              <w:right w:val="single" w:sz="4" w:space="0" w:color="auto"/>
            </w:tcBorders>
            <w:shd w:val="clear" w:color="auto" w:fill="002060"/>
            <w:noWrap/>
            <w:vAlign w:val="center"/>
            <w:hideMark/>
          </w:tcPr>
          <w:p w14:paraId="16497F8D" w14:textId="254D9612"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Mar-37</w:t>
            </w:r>
          </w:p>
        </w:tc>
        <w:tc>
          <w:tcPr>
            <w:tcW w:w="887" w:type="dxa"/>
            <w:tcBorders>
              <w:top w:val="single" w:sz="4" w:space="0" w:color="auto"/>
              <w:left w:val="nil"/>
              <w:bottom w:val="nil"/>
              <w:right w:val="single" w:sz="4" w:space="0" w:color="auto"/>
            </w:tcBorders>
            <w:shd w:val="clear" w:color="auto" w:fill="002060"/>
            <w:noWrap/>
            <w:vAlign w:val="center"/>
            <w:hideMark/>
          </w:tcPr>
          <w:p w14:paraId="1CAF01D1" w14:textId="37E7974B"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Mar-38</w:t>
            </w:r>
          </w:p>
        </w:tc>
        <w:tc>
          <w:tcPr>
            <w:tcW w:w="888" w:type="dxa"/>
            <w:tcBorders>
              <w:top w:val="single" w:sz="4" w:space="0" w:color="auto"/>
              <w:left w:val="nil"/>
              <w:bottom w:val="nil"/>
              <w:right w:val="single" w:sz="4" w:space="0" w:color="auto"/>
            </w:tcBorders>
            <w:shd w:val="clear" w:color="auto" w:fill="002060"/>
            <w:noWrap/>
            <w:vAlign w:val="center"/>
            <w:hideMark/>
          </w:tcPr>
          <w:p w14:paraId="00E56E3F" w14:textId="0DFB4E22"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Mar-39</w:t>
            </w:r>
          </w:p>
        </w:tc>
        <w:tc>
          <w:tcPr>
            <w:tcW w:w="888" w:type="dxa"/>
            <w:tcBorders>
              <w:top w:val="single" w:sz="4" w:space="0" w:color="auto"/>
              <w:left w:val="nil"/>
              <w:bottom w:val="nil"/>
              <w:right w:val="single" w:sz="4" w:space="0" w:color="auto"/>
            </w:tcBorders>
            <w:shd w:val="clear" w:color="auto" w:fill="002060"/>
            <w:noWrap/>
            <w:vAlign w:val="center"/>
            <w:hideMark/>
          </w:tcPr>
          <w:p w14:paraId="7CC306A7" w14:textId="59EBE9CA" w:rsidR="002F145F" w:rsidRPr="002F145F" w:rsidRDefault="002F145F" w:rsidP="00CD0DA1">
            <w:pPr>
              <w:jc w:val="center"/>
              <w:rPr>
                <w:rFonts w:ascii="Calibri" w:hAnsi="Calibri" w:cs="Calibri"/>
                <w:b/>
                <w:bCs/>
                <w:sz w:val="22"/>
                <w:szCs w:val="22"/>
              </w:rPr>
            </w:pPr>
            <w:r w:rsidRPr="002F145F">
              <w:rPr>
                <w:rFonts w:ascii="Calibri" w:hAnsi="Calibri" w:cs="Calibri"/>
                <w:b/>
                <w:bCs/>
                <w:sz w:val="22"/>
                <w:szCs w:val="22"/>
              </w:rPr>
              <w:t>Mar-40</w:t>
            </w:r>
          </w:p>
        </w:tc>
      </w:tr>
      <w:tr w:rsidR="002F145F" w:rsidRPr="002F145F" w14:paraId="67938E0B" w14:textId="77777777" w:rsidTr="00FA34F4">
        <w:trPr>
          <w:trHeight w:val="300"/>
        </w:trPr>
        <w:tc>
          <w:tcPr>
            <w:tcW w:w="9072" w:type="dxa"/>
            <w:gridSpan w:val="8"/>
            <w:tcBorders>
              <w:top w:val="single" w:sz="8" w:space="0" w:color="auto"/>
              <w:left w:val="single" w:sz="8" w:space="0" w:color="auto"/>
              <w:bottom w:val="single" w:sz="8" w:space="0" w:color="auto"/>
              <w:right w:val="single" w:sz="4" w:space="0" w:color="auto"/>
            </w:tcBorders>
            <w:shd w:val="clear" w:color="auto" w:fill="auto"/>
            <w:noWrap/>
            <w:vAlign w:val="center"/>
          </w:tcPr>
          <w:p w14:paraId="07872B44" w14:textId="77777777" w:rsidR="002F145F" w:rsidRPr="002F145F" w:rsidRDefault="002F145F" w:rsidP="00CD0DA1">
            <w:pPr>
              <w:rPr>
                <w:rFonts w:ascii="Calibri" w:hAnsi="Calibri" w:cs="Calibri"/>
                <w:b/>
                <w:bCs/>
                <w:sz w:val="22"/>
                <w:szCs w:val="22"/>
              </w:rPr>
            </w:pPr>
            <w:r w:rsidRPr="002F145F">
              <w:rPr>
                <w:rFonts w:ascii="Calibri" w:hAnsi="Calibri" w:cs="Calibri"/>
                <w:b/>
                <w:bCs/>
                <w:sz w:val="22"/>
                <w:szCs w:val="22"/>
              </w:rPr>
              <w:t>Revenue from Operations</w:t>
            </w:r>
          </w:p>
        </w:tc>
      </w:tr>
      <w:tr w:rsidR="002F145F" w:rsidRPr="002F145F" w14:paraId="468E56DA"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22BD1AA2" w14:textId="77777777" w:rsidR="002F145F" w:rsidRPr="002F145F" w:rsidRDefault="002F145F" w:rsidP="002F145F">
            <w:pPr>
              <w:rPr>
                <w:rFonts w:ascii="Calibri" w:hAnsi="Calibri" w:cs="Calibri"/>
                <w:b/>
                <w:bCs/>
                <w:color w:val="000000"/>
                <w:sz w:val="22"/>
                <w:szCs w:val="22"/>
              </w:rPr>
            </w:pPr>
            <w:r w:rsidRPr="002F145F">
              <w:rPr>
                <w:rFonts w:ascii="Calibri" w:hAnsi="Calibri" w:cs="Calibri"/>
                <w:color w:val="000000"/>
                <w:sz w:val="22"/>
                <w:szCs w:val="22"/>
              </w:rPr>
              <w:t>Rooms</w:t>
            </w:r>
          </w:p>
        </w:tc>
        <w:tc>
          <w:tcPr>
            <w:tcW w:w="887" w:type="dxa"/>
            <w:tcBorders>
              <w:top w:val="single" w:sz="4" w:space="0" w:color="auto"/>
              <w:left w:val="nil"/>
              <w:bottom w:val="nil"/>
              <w:right w:val="single" w:sz="4" w:space="0" w:color="auto"/>
            </w:tcBorders>
            <w:shd w:val="clear" w:color="auto" w:fill="auto"/>
            <w:noWrap/>
            <w:vAlign w:val="center"/>
          </w:tcPr>
          <w:p w14:paraId="4BB37C23" w14:textId="6767AE5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66.19</w:t>
            </w:r>
          </w:p>
        </w:tc>
        <w:tc>
          <w:tcPr>
            <w:tcW w:w="888" w:type="dxa"/>
            <w:tcBorders>
              <w:top w:val="single" w:sz="4" w:space="0" w:color="auto"/>
              <w:left w:val="nil"/>
              <w:bottom w:val="nil"/>
              <w:right w:val="single" w:sz="4" w:space="0" w:color="auto"/>
            </w:tcBorders>
            <w:shd w:val="clear" w:color="auto" w:fill="auto"/>
            <w:noWrap/>
            <w:vAlign w:val="center"/>
          </w:tcPr>
          <w:p w14:paraId="3FAE28E6" w14:textId="4B313C1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70.16</w:t>
            </w:r>
          </w:p>
        </w:tc>
        <w:tc>
          <w:tcPr>
            <w:tcW w:w="887" w:type="dxa"/>
            <w:tcBorders>
              <w:top w:val="single" w:sz="4" w:space="0" w:color="auto"/>
              <w:left w:val="nil"/>
              <w:bottom w:val="nil"/>
              <w:right w:val="single" w:sz="4" w:space="0" w:color="auto"/>
            </w:tcBorders>
            <w:shd w:val="clear" w:color="auto" w:fill="auto"/>
            <w:noWrap/>
            <w:vAlign w:val="center"/>
          </w:tcPr>
          <w:p w14:paraId="1763E5C2" w14:textId="593D400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74.58</w:t>
            </w:r>
          </w:p>
        </w:tc>
        <w:tc>
          <w:tcPr>
            <w:tcW w:w="888" w:type="dxa"/>
            <w:tcBorders>
              <w:top w:val="single" w:sz="4" w:space="0" w:color="auto"/>
              <w:left w:val="nil"/>
              <w:bottom w:val="nil"/>
              <w:right w:val="single" w:sz="4" w:space="0" w:color="auto"/>
            </w:tcBorders>
            <w:shd w:val="clear" w:color="auto" w:fill="auto"/>
            <w:noWrap/>
            <w:vAlign w:val="center"/>
          </w:tcPr>
          <w:p w14:paraId="6E721406" w14:textId="6735F046"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82.78</w:t>
            </w:r>
          </w:p>
        </w:tc>
        <w:tc>
          <w:tcPr>
            <w:tcW w:w="887" w:type="dxa"/>
            <w:tcBorders>
              <w:top w:val="single" w:sz="4" w:space="0" w:color="auto"/>
              <w:left w:val="nil"/>
              <w:bottom w:val="nil"/>
              <w:right w:val="single" w:sz="4" w:space="0" w:color="auto"/>
            </w:tcBorders>
            <w:shd w:val="clear" w:color="auto" w:fill="auto"/>
            <w:noWrap/>
            <w:vAlign w:val="center"/>
          </w:tcPr>
          <w:p w14:paraId="29770E23" w14:textId="5985DFE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87.75</w:t>
            </w:r>
          </w:p>
        </w:tc>
        <w:tc>
          <w:tcPr>
            <w:tcW w:w="888" w:type="dxa"/>
            <w:tcBorders>
              <w:top w:val="single" w:sz="4" w:space="0" w:color="auto"/>
              <w:left w:val="nil"/>
              <w:bottom w:val="nil"/>
              <w:right w:val="single" w:sz="4" w:space="0" w:color="auto"/>
            </w:tcBorders>
            <w:shd w:val="clear" w:color="auto" w:fill="auto"/>
            <w:noWrap/>
            <w:vAlign w:val="center"/>
          </w:tcPr>
          <w:p w14:paraId="5766142E" w14:textId="64D1694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93.01</w:t>
            </w:r>
          </w:p>
        </w:tc>
        <w:tc>
          <w:tcPr>
            <w:tcW w:w="888" w:type="dxa"/>
            <w:tcBorders>
              <w:top w:val="single" w:sz="4" w:space="0" w:color="auto"/>
              <w:left w:val="nil"/>
              <w:bottom w:val="nil"/>
              <w:right w:val="single" w:sz="4" w:space="0" w:color="auto"/>
            </w:tcBorders>
            <w:shd w:val="clear" w:color="auto" w:fill="auto"/>
            <w:noWrap/>
            <w:vAlign w:val="center"/>
          </w:tcPr>
          <w:p w14:paraId="0220FCC9" w14:textId="6B6A893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98.86</w:t>
            </w:r>
          </w:p>
        </w:tc>
      </w:tr>
      <w:tr w:rsidR="002F145F" w:rsidRPr="002F145F" w14:paraId="19AEA776"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5DA6CD00" w14:textId="77777777" w:rsidR="002F145F" w:rsidRPr="002F145F" w:rsidRDefault="002F145F" w:rsidP="002F145F">
            <w:pPr>
              <w:rPr>
                <w:rFonts w:ascii="Calibri" w:hAnsi="Calibri" w:cs="Calibri"/>
                <w:b/>
                <w:bCs/>
                <w:color w:val="000000"/>
                <w:sz w:val="22"/>
                <w:szCs w:val="22"/>
              </w:rPr>
            </w:pPr>
            <w:r w:rsidRPr="002F145F">
              <w:rPr>
                <w:rFonts w:ascii="Calibri" w:hAnsi="Calibri" w:cs="Calibri"/>
                <w:color w:val="000000"/>
                <w:sz w:val="22"/>
                <w:szCs w:val="22"/>
              </w:rPr>
              <w:t>Food &amp; Beverage</w:t>
            </w:r>
          </w:p>
        </w:tc>
        <w:tc>
          <w:tcPr>
            <w:tcW w:w="887" w:type="dxa"/>
            <w:tcBorders>
              <w:top w:val="single" w:sz="4" w:space="0" w:color="auto"/>
              <w:left w:val="nil"/>
              <w:bottom w:val="nil"/>
              <w:right w:val="single" w:sz="4" w:space="0" w:color="auto"/>
            </w:tcBorders>
            <w:shd w:val="clear" w:color="auto" w:fill="auto"/>
            <w:noWrap/>
            <w:vAlign w:val="center"/>
          </w:tcPr>
          <w:p w14:paraId="631367BE" w14:textId="688EBF82"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30.95</w:t>
            </w:r>
          </w:p>
        </w:tc>
        <w:tc>
          <w:tcPr>
            <w:tcW w:w="888" w:type="dxa"/>
            <w:tcBorders>
              <w:top w:val="single" w:sz="4" w:space="0" w:color="auto"/>
              <w:left w:val="nil"/>
              <w:bottom w:val="nil"/>
              <w:right w:val="single" w:sz="4" w:space="0" w:color="auto"/>
            </w:tcBorders>
            <w:shd w:val="clear" w:color="auto" w:fill="auto"/>
            <w:noWrap/>
            <w:vAlign w:val="center"/>
          </w:tcPr>
          <w:p w14:paraId="7A7FCFB1" w14:textId="3EF630A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32.50</w:t>
            </w:r>
          </w:p>
        </w:tc>
        <w:tc>
          <w:tcPr>
            <w:tcW w:w="887" w:type="dxa"/>
            <w:tcBorders>
              <w:top w:val="single" w:sz="4" w:space="0" w:color="auto"/>
              <w:left w:val="nil"/>
              <w:bottom w:val="nil"/>
              <w:right w:val="single" w:sz="4" w:space="0" w:color="auto"/>
            </w:tcBorders>
            <w:shd w:val="clear" w:color="auto" w:fill="auto"/>
            <w:noWrap/>
            <w:vAlign w:val="center"/>
          </w:tcPr>
          <w:p w14:paraId="144FBA2E" w14:textId="3896A40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34.12</w:t>
            </w:r>
          </w:p>
        </w:tc>
        <w:tc>
          <w:tcPr>
            <w:tcW w:w="888" w:type="dxa"/>
            <w:tcBorders>
              <w:top w:val="single" w:sz="4" w:space="0" w:color="auto"/>
              <w:left w:val="nil"/>
              <w:bottom w:val="nil"/>
              <w:right w:val="single" w:sz="4" w:space="0" w:color="auto"/>
            </w:tcBorders>
            <w:shd w:val="clear" w:color="auto" w:fill="auto"/>
            <w:noWrap/>
            <w:vAlign w:val="center"/>
          </w:tcPr>
          <w:p w14:paraId="51A63A5F" w14:textId="176C4D0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37.62</w:t>
            </w:r>
          </w:p>
        </w:tc>
        <w:tc>
          <w:tcPr>
            <w:tcW w:w="887" w:type="dxa"/>
            <w:tcBorders>
              <w:top w:val="single" w:sz="4" w:space="0" w:color="auto"/>
              <w:left w:val="nil"/>
              <w:bottom w:val="nil"/>
              <w:right w:val="single" w:sz="4" w:space="0" w:color="auto"/>
            </w:tcBorders>
            <w:shd w:val="clear" w:color="auto" w:fill="auto"/>
            <w:noWrap/>
            <w:vAlign w:val="center"/>
          </w:tcPr>
          <w:p w14:paraId="711A292C" w14:textId="23B88ABA"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39.50</w:t>
            </w:r>
          </w:p>
        </w:tc>
        <w:tc>
          <w:tcPr>
            <w:tcW w:w="888" w:type="dxa"/>
            <w:tcBorders>
              <w:top w:val="single" w:sz="4" w:space="0" w:color="auto"/>
              <w:left w:val="nil"/>
              <w:bottom w:val="nil"/>
              <w:right w:val="single" w:sz="4" w:space="0" w:color="auto"/>
            </w:tcBorders>
            <w:shd w:val="clear" w:color="auto" w:fill="auto"/>
            <w:noWrap/>
            <w:vAlign w:val="center"/>
          </w:tcPr>
          <w:p w14:paraId="13AA74F3" w14:textId="41163FF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41.47</w:t>
            </w:r>
          </w:p>
        </w:tc>
        <w:tc>
          <w:tcPr>
            <w:tcW w:w="888" w:type="dxa"/>
            <w:tcBorders>
              <w:top w:val="single" w:sz="4" w:space="0" w:color="auto"/>
              <w:left w:val="nil"/>
              <w:bottom w:val="nil"/>
              <w:right w:val="single" w:sz="4" w:space="0" w:color="auto"/>
            </w:tcBorders>
            <w:shd w:val="clear" w:color="auto" w:fill="auto"/>
            <w:noWrap/>
            <w:vAlign w:val="center"/>
          </w:tcPr>
          <w:p w14:paraId="0D553A6A" w14:textId="147D153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43.55</w:t>
            </w:r>
          </w:p>
        </w:tc>
      </w:tr>
      <w:tr w:rsidR="002F145F" w:rsidRPr="002F145F" w14:paraId="41F56365"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5C5B211F" w14:textId="77777777" w:rsidR="002F145F" w:rsidRPr="002F145F" w:rsidRDefault="002F145F" w:rsidP="002F145F">
            <w:pPr>
              <w:rPr>
                <w:rFonts w:ascii="Calibri" w:hAnsi="Calibri" w:cs="Calibri"/>
                <w:b/>
                <w:bCs/>
                <w:color w:val="000000"/>
                <w:sz w:val="22"/>
                <w:szCs w:val="22"/>
              </w:rPr>
            </w:pPr>
            <w:r w:rsidRPr="002F145F">
              <w:rPr>
                <w:rFonts w:ascii="Calibri" w:hAnsi="Calibri" w:cs="Calibri"/>
                <w:color w:val="000000"/>
                <w:sz w:val="22"/>
                <w:szCs w:val="22"/>
              </w:rPr>
              <w:t>Spa &amp; Fitness</w:t>
            </w:r>
          </w:p>
        </w:tc>
        <w:tc>
          <w:tcPr>
            <w:tcW w:w="887" w:type="dxa"/>
            <w:tcBorders>
              <w:top w:val="single" w:sz="4" w:space="0" w:color="auto"/>
              <w:left w:val="nil"/>
              <w:bottom w:val="nil"/>
              <w:right w:val="single" w:sz="4" w:space="0" w:color="auto"/>
            </w:tcBorders>
            <w:shd w:val="clear" w:color="auto" w:fill="auto"/>
            <w:noWrap/>
            <w:vAlign w:val="center"/>
          </w:tcPr>
          <w:p w14:paraId="2F129880" w14:textId="51ADBB1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0.96</w:t>
            </w:r>
          </w:p>
        </w:tc>
        <w:tc>
          <w:tcPr>
            <w:tcW w:w="888" w:type="dxa"/>
            <w:tcBorders>
              <w:top w:val="single" w:sz="4" w:space="0" w:color="auto"/>
              <w:left w:val="nil"/>
              <w:bottom w:val="nil"/>
              <w:right w:val="single" w:sz="4" w:space="0" w:color="auto"/>
            </w:tcBorders>
            <w:shd w:val="clear" w:color="auto" w:fill="auto"/>
            <w:noWrap/>
            <w:vAlign w:val="center"/>
          </w:tcPr>
          <w:p w14:paraId="77713219" w14:textId="20A25EC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1.06</w:t>
            </w:r>
          </w:p>
        </w:tc>
        <w:tc>
          <w:tcPr>
            <w:tcW w:w="887" w:type="dxa"/>
            <w:tcBorders>
              <w:top w:val="single" w:sz="4" w:space="0" w:color="auto"/>
              <w:left w:val="nil"/>
              <w:bottom w:val="nil"/>
              <w:right w:val="single" w:sz="4" w:space="0" w:color="auto"/>
            </w:tcBorders>
            <w:shd w:val="clear" w:color="auto" w:fill="auto"/>
            <w:noWrap/>
            <w:vAlign w:val="center"/>
          </w:tcPr>
          <w:p w14:paraId="4C9BF3D9" w14:textId="449EE77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1.16</w:t>
            </w:r>
          </w:p>
        </w:tc>
        <w:tc>
          <w:tcPr>
            <w:tcW w:w="888" w:type="dxa"/>
            <w:tcBorders>
              <w:top w:val="single" w:sz="4" w:space="0" w:color="auto"/>
              <w:left w:val="nil"/>
              <w:bottom w:val="nil"/>
              <w:right w:val="single" w:sz="4" w:space="0" w:color="auto"/>
            </w:tcBorders>
            <w:shd w:val="clear" w:color="auto" w:fill="auto"/>
            <w:noWrap/>
            <w:vAlign w:val="center"/>
          </w:tcPr>
          <w:p w14:paraId="15E6B4F6" w14:textId="23A1F72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1.28</w:t>
            </w:r>
          </w:p>
        </w:tc>
        <w:tc>
          <w:tcPr>
            <w:tcW w:w="887" w:type="dxa"/>
            <w:tcBorders>
              <w:top w:val="single" w:sz="4" w:space="0" w:color="auto"/>
              <w:left w:val="nil"/>
              <w:bottom w:val="nil"/>
              <w:right w:val="single" w:sz="4" w:space="0" w:color="auto"/>
            </w:tcBorders>
            <w:shd w:val="clear" w:color="auto" w:fill="auto"/>
            <w:noWrap/>
            <w:vAlign w:val="center"/>
          </w:tcPr>
          <w:p w14:paraId="4EB8EEC6" w14:textId="36E81DC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1.41</w:t>
            </w:r>
          </w:p>
        </w:tc>
        <w:tc>
          <w:tcPr>
            <w:tcW w:w="888" w:type="dxa"/>
            <w:tcBorders>
              <w:top w:val="single" w:sz="4" w:space="0" w:color="auto"/>
              <w:left w:val="nil"/>
              <w:bottom w:val="nil"/>
              <w:right w:val="single" w:sz="4" w:space="0" w:color="auto"/>
            </w:tcBorders>
            <w:shd w:val="clear" w:color="auto" w:fill="auto"/>
            <w:noWrap/>
            <w:vAlign w:val="center"/>
          </w:tcPr>
          <w:p w14:paraId="27ACFE9E" w14:textId="1781332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1.55</w:t>
            </w:r>
          </w:p>
        </w:tc>
        <w:tc>
          <w:tcPr>
            <w:tcW w:w="888" w:type="dxa"/>
            <w:tcBorders>
              <w:top w:val="single" w:sz="4" w:space="0" w:color="auto"/>
              <w:left w:val="nil"/>
              <w:bottom w:val="nil"/>
              <w:right w:val="single" w:sz="4" w:space="0" w:color="auto"/>
            </w:tcBorders>
            <w:shd w:val="clear" w:color="auto" w:fill="auto"/>
            <w:noWrap/>
            <w:vAlign w:val="center"/>
          </w:tcPr>
          <w:p w14:paraId="32B0C153" w14:textId="3512823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1.70</w:t>
            </w:r>
          </w:p>
        </w:tc>
      </w:tr>
      <w:tr w:rsidR="002F145F" w:rsidRPr="002F145F" w14:paraId="4A0D84D5"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7DF2F626" w14:textId="77777777" w:rsidR="002F145F" w:rsidRPr="002F145F" w:rsidRDefault="002F145F" w:rsidP="002F145F">
            <w:pPr>
              <w:rPr>
                <w:rFonts w:ascii="Calibri" w:hAnsi="Calibri" w:cs="Calibri"/>
                <w:b/>
                <w:bCs/>
                <w:color w:val="000000"/>
                <w:sz w:val="22"/>
                <w:szCs w:val="22"/>
              </w:rPr>
            </w:pPr>
            <w:r w:rsidRPr="002F145F">
              <w:rPr>
                <w:rFonts w:ascii="Calibri" w:hAnsi="Calibri" w:cs="Calibri"/>
                <w:color w:val="000000"/>
                <w:sz w:val="22"/>
                <w:szCs w:val="22"/>
              </w:rPr>
              <w:t>Minor Operating Departments</w:t>
            </w:r>
          </w:p>
        </w:tc>
        <w:tc>
          <w:tcPr>
            <w:tcW w:w="887" w:type="dxa"/>
            <w:tcBorders>
              <w:top w:val="single" w:sz="4" w:space="0" w:color="auto"/>
              <w:left w:val="nil"/>
              <w:bottom w:val="nil"/>
              <w:right w:val="single" w:sz="4" w:space="0" w:color="auto"/>
            </w:tcBorders>
            <w:shd w:val="clear" w:color="auto" w:fill="auto"/>
            <w:noWrap/>
            <w:vAlign w:val="center"/>
          </w:tcPr>
          <w:p w14:paraId="6CDA158D" w14:textId="13585569"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0.66</w:t>
            </w:r>
          </w:p>
        </w:tc>
        <w:tc>
          <w:tcPr>
            <w:tcW w:w="888" w:type="dxa"/>
            <w:tcBorders>
              <w:top w:val="single" w:sz="4" w:space="0" w:color="auto"/>
              <w:left w:val="nil"/>
              <w:bottom w:val="nil"/>
              <w:right w:val="single" w:sz="4" w:space="0" w:color="auto"/>
            </w:tcBorders>
            <w:shd w:val="clear" w:color="auto" w:fill="auto"/>
            <w:noWrap/>
            <w:vAlign w:val="center"/>
          </w:tcPr>
          <w:p w14:paraId="0579A4E8" w14:textId="0172F9E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0.71</w:t>
            </w:r>
          </w:p>
        </w:tc>
        <w:tc>
          <w:tcPr>
            <w:tcW w:w="887" w:type="dxa"/>
            <w:tcBorders>
              <w:top w:val="single" w:sz="4" w:space="0" w:color="auto"/>
              <w:left w:val="nil"/>
              <w:bottom w:val="nil"/>
              <w:right w:val="single" w:sz="4" w:space="0" w:color="auto"/>
            </w:tcBorders>
            <w:shd w:val="clear" w:color="auto" w:fill="auto"/>
            <w:noWrap/>
            <w:vAlign w:val="center"/>
          </w:tcPr>
          <w:p w14:paraId="26B8144D" w14:textId="3CCBC1E6"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0.75</w:t>
            </w:r>
          </w:p>
        </w:tc>
        <w:tc>
          <w:tcPr>
            <w:tcW w:w="888" w:type="dxa"/>
            <w:tcBorders>
              <w:top w:val="single" w:sz="4" w:space="0" w:color="auto"/>
              <w:left w:val="nil"/>
              <w:bottom w:val="nil"/>
              <w:right w:val="single" w:sz="4" w:space="0" w:color="auto"/>
            </w:tcBorders>
            <w:shd w:val="clear" w:color="auto" w:fill="auto"/>
            <w:noWrap/>
            <w:vAlign w:val="center"/>
          </w:tcPr>
          <w:p w14:paraId="7EEF9467" w14:textId="26394363"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0.81</w:t>
            </w:r>
          </w:p>
        </w:tc>
        <w:tc>
          <w:tcPr>
            <w:tcW w:w="887" w:type="dxa"/>
            <w:tcBorders>
              <w:top w:val="single" w:sz="4" w:space="0" w:color="auto"/>
              <w:left w:val="nil"/>
              <w:bottom w:val="nil"/>
              <w:right w:val="single" w:sz="4" w:space="0" w:color="auto"/>
            </w:tcBorders>
            <w:shd w:val="clear" w:color="auto" w:fill="auto"/>
            <w:noWrap/>
            <w:vAlign w:val="center"/>
          </w:tcPr>
          <w:p w14:paraId="481D29BB" w14:textId="56AC5DF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0.86</w:t>
            </w:r>
          </w:p>
        </w:tc>
        <w:tc>
          <w:tcPr>
            <w:tcW w:w="888" w:type="dxa"/>
            <w:tcBorders>
              <w:top w:val="single" w:sz="4" w:space="0" w:color="auto"/>
              <w:left w:val="nil"/>
              <w:bottom w:val="nil"/>
              <w:right w:val="single" w:sz="4" w:space="0" w:color="auto"/>
            </w:tcBorders>
            <w:shd w:val="clear" w:color="auto" w:fill="auto"/>
            <w:noWrap/>
            <w:vAlign w:val="center"/>
          </w:tcPr>
          <w:p w14:paraId="21D6BD95" w14:textId="39C64E2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0.92</w:t>
            </w:r>
          </w:p>
        </w:tc>
        <w:tc>
          <w:tcPr>
            <w:tcW w:w="888" w:type="dxa"/>
            <w:tcBorders>
              <w:top w:val="single" w:sz="4" w:space="0" w:color="auto"/>
              <w:left w:val="nil"/>
              <w:bottom w:val="nil"/>
              <w:right w:val="single" w:sz="4" w:space="0" w:color="auto"/>
            </w:tcBorders>
            <w:shd w:val="clear" w:color="auto" w:fill="auto"/>
            <w:noWrap/>
            <w:vAlign w:val="center"/>
          </w:tcPr>
          <w:p w14:paraId="4633BE04" w14:textId="505635B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0.99</w:t>
            </w:r>
          </w:p>
        </w:tc>
      </w:tr>
      <w:tr w:rsidR="002F145F" w:rsidRPr="002F145F" w14:paraId="4A691783" w14:textId="77777777" w:rsidTr="00FA34F4">
        <w:trPr>
          <w:trHeight w:val="300"/>
        </w:trPr>
        <w:tc>
          <w:tcPr>
            <w:tcW w:w="2859"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3ADB001" w14:textId="77777777" w:rsidR="002F145F" w:rsidRPr="002F145F" w:rsidRDefault="002F145F" w:rsidP="002F145F">
            <w:pPr>
              <w:rPr>
                <w:rFonts w:ascii="Calibri" w:hAnsi="Calibri" w:cs="Calibri"/>
                <w:b/>
                <w:bCs/>
                <w:color w:val="000000"/>
                <w:sz w:val="22"/>
                <w:szCs w:val="22"/>
              </w:rPr>
            </w:pPr>
            <w:r w:rsidRPr="002F145F">
              <w:rPr>
                <w:rFonts w:ascii="Calibri" w:hAnsi="Calibri" w:cs="Calibri"/>
                <w:color w:val="000000"/>
                <w:sz w:val="22"/>
                <w:szCs w:val="22"/>
              </w:rPr>
              <w:t>Rentals &amp; Other Income</w:t>
            </w:r>
          </w:p>
        </w:tc>
        <w:tc>
          <w:tcPr>
            <w:tcW w:w="887" w:type="dxa"/>
            <w:tcBorders>
              <w:top w:val="single" w:sz="4" w:space="0" w:color="auto"/>
              <w:left w:val="nil"/>
              <w:bottom w:val="nil"/>
              <w:right w:val="single" w:sz="4" w:space="0" w:color="auto"/>
            </w:tcBorders>
            <w:shd w:val="clear" w:color="auto" w:fill="auto"/>
            <w:noWrap/>
            <w:vAlign w:val="center"/>
          </w:tcPr>
          <w:p w14:paraId="3945DAEC" w14:textId="660C87C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0.24</w:t>
            </w:r>
          </w:p>
        </w:tc>
        <w:tc>
          <w:tcPr>
            <w:tcW w:w="888" w:type="dxa"/>
            <w:tcBorders>
              <w:top w:val="single" w:sz="4" w:space="0" w:color="auto"/>
              <w:left w:val="nil"/>
              <w:bottom w:val="nil"/>
              <w:right w:val="single" w:sz="4" w:space="0" w:color="auto"/>
            </w:tcBorders>
            <w:shd w:val="clear" w:color="auto" w:fill="auto"/>
            <w:noWrap/>
            <w:vAlign w:val="center"/>
          </w:tcPr>
          <w:p w14:paraId="47EC714A" w14:textId="17038303"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0.25</w:t>
            </w:r>
          </w:p>
        </w:tc>
        <w:tc>
          <w:tcPr>
            <w:tcW w:w="887" w:type="dxa"/>
            <w:tcBorders>
              <w:top w:val="single" w:sz="4" w:space="0" w:color="auto"/>
              <w:left w:val="nil"/>
              <w:bottom w:val="nil"/>
              <w:right w:val="single" w:sz="4" w:space="0" w:color="auto"/>
            </w:tcBorders>
            <w:shd w:val="clear" w:color="auto" w:fill="auto"/>
            <w:noWrap/>
            <w:vAlign w:val="center"/>
          </w:tcPr>
          <w:p w14:paraId="54C310C1" w14:textId="4BA11758"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0.26</w:t>
            </w:r>
          </w:p>
        </w:tc>
        <w:tc>
          <w:tcPr>
            <w:tcW w:w="888" w:type="dxa"/>
            <w:tcBorders>
              <w:top w:val="single" w:sz="4" w:space="0" w:color="auto"/>
              <w:left w:val="nil"/>
              <w:bottom w:val="nil"/>
              <w:right w:val="single" w:sz="4" w:space="0" w:color="auto"/>
            </w:tcBorders>
            <w:shd w:val="clear" w:color="auto" w:fill="auto"/>
            <w:noWrap/>
            <w:vAlign w:val="center"/>
          </w:tcPr>
          <w:p w14:paraId="5A669307" w14:textId="49D4A63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0.27</w:t>
            </w:r>
          </w:p>
        </w:tc>
        <w:tc>
          <w:tcPr>
            <w:tcW w:w="887" w:type="dxa"/>
            <w:tcBorders>
              <w:top w:val="single" w:sz="4" w:space="0" w:color="auto"/>
              <w:left w:val="nil"/>
              <w:bottom w:val="nil"/>
              <w:right w:val="single" w:sz="4" w:space="0" w:color="auto"/>
            </w:tcBorders>
            <w:shd w:val="clear" w:color="auto" w:fill="auto"/>
            <w:noWrap/>
            <w:vAlign w:val="center"/>
          </w:tcPr>
          <w:p w14:paraId="2C23685C" w14:textId="647BF2A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0.29</w:t>
            </w:r>
          </w:p>
        </w:tc>
        <w:tc>
          <w:tcPr>
            <w:tcW w:w="888" w:type="dxa"/>
            <w:tcBorders>
              <w:top w:val="single" w:sz="4" w:space="0" w:color="auto"/>
              <w:left w:val="nil"/>
              <w:bottom w:val="nil"/>
              <w:right w:val="single" w:sz="4" w:space="0" w:color="auto"/>
            </w:tcBorders>
            <w:shd w:val="clear" w:color="auto" w:fill="auto"/>
            <w:noWrap/>
            <w:vAlign w:val="center"/>
          </w:tcPr>
          <w:p w14:paraId="65674BB7" w14:textId="3AC8156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0.30</w:t>
            </w:r>
          </w:p>
        </w:tc>
        <w:tc>
          <w:tcPr>
            <w:tcW w:w="888" w:type="dxa"/>
            <w:tcBorders>
              <w:top w:val="single" w:sz="4" w:space="0" w:color="auto"/>
              <w:left w:val="nil"/>
              <w:bottom w:val="nil"/>
              <w:right w:val="single" w:sz="4" w:space="0" w:color="auto"/>
            </w:tcBorders>
            <w:shd w:val="clear" w:color="auto" w:fill="auto"/>
            <w:noWrap/>
            <w:vAlign w:val="center"/>
          </w:tcPr>
          <w:p w14:paraId="46D09175" w14:textId="4AEAE1D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0.32</w:t>
            </w:r>
          </w:p>
        </w:tc>
      </w:tr>
      <w:tr w:rsidR="002F145F" w:rsidRPr="002F145F" w14:paraId="36033196"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3CB7C68B" w14:textId="77777777" w:rsidR="002F145F" w:rsidRPr="002F145F" w:rsidRDefault="002F145F" w:rsidP="002F145F">
            <w:pPr>
              <w:rPr>
                <w:rFonts w:ascii="Calibri" w:hAnsi="Calibri" w:cs="Calibri"/>
                <w:b/>
                <w:bCs/>
                <w:color w:val="000000"/>
                <w:sz w:val="22"/>
                <w:szCs w:val="22"/>
              </w:rPr>
            </w:pPr>
            <w:r w:rsidRPr="002F145F">
              <w:rPr>
                <w:rFonts w:ascii="Calibri" w:hAnsi="Calibri" w:cs="Calibri"/>
                <w:b/>
                <w:bCs/>
                <w:color w:val="000000"/>
                <w:sz w:val="22"/>
                <w:szCs w:val="22"/>
              </w:rPr>
              <w:t>Total Gross Revenue</w:t>
            </w:r>
          </w:p>
        </w:tc>
        <w:tc>
          <w:tcPr>
            <w:tcW w:w="887" w:type="dxa"/>
            <w:tcBorders>
              <w:top w:val="single" w:sz="8" w:space="0" w:color="auto"/>
              <w:left w:val="single" w:sz="8" w:space="0" w:color="auto"/>
              <w:bottom w:val="single" w:sz="4" w:space="0" w:color="auto"/>
              <w:right w:val="single" w:sz="4" w:space="0" w:color="auto"/>
            </w:tcBorders>
            <w:shd w:val="clear" w:color="auto" w:fill="DBE5F1" w:themeFill="accent1" w:themeFillTint="33"/>
            <w:noWrap/>
            <w:vAlign w:val="center"/>
            <w:hideMark/>
          </w:tcPr>
          <w:p w14:paraId="7148A70C" w14:textId="1830F38B"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99.00</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0B3D6E6D" w14:textId="5E45E361"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104.67</w:t>
            </w:r>
          </w:p>
        </w:tc>
        <w:tc>
          <w:tcPr>
            <w:tcW w:w="887"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4EC1F0D6" w14:textId="01168CD4"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110.88</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01412626" w14:textId="05F6B0AB"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122.76</w:t>
            </w:r>
          </w:p>
        </w:tc>
        <w:tc>
          <w:tcPr>
            <w:tcW w:w="887"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3B614291" w14:textId="485B06BC"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129.80</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1D438873" w14:textId="0D52ADEC"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137.26</w:t>
            </w:r>
          </w:p>
        </w:tc>
        <w:tc>
          <w:tcPr>
            <w:tcW w:w="888" w:type="dxa"/>
            <w:tcBorders>
              <w:top w:val="single" w:sz="8" w:space="0" w:color="auto"/>
              <w:left w:val="nil"/>
              <w:bottom w:val="single" w:sz="4" w:space="0" w:color="auto"/>
              <w:right w:val="single" w:sz="4" w:space="0" w:color="auto"/>
            </w:tcBorders>
            <w:shd w:val="clear" w:color="auto" w:fill="DBE5F1" w:themeFill="accent1" w:themeFillTint="33"/>
            <w:noWrap/>
            <w:vAlign w:val="center"/>
            <w:hideMark/>
          </w:tcPr>
          <w:p w14:paraId="42D66591" w14:textId="3440426C"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145.42</w:t>
            </w:r>
          </w:p>
        </w:tc>
      </w:tr>
      <w:tr w:rsidR="002F145F" w:rsidRPr="002F145F" w14:paraId="3C2F6EE5"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33920D07"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Rooms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050A8E9A" w14:textId="3A7AB8D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9.93</w:t>
            </w:r>
          </w:p>
        </w:tc>
        <w:tc>
          <w:tcPr>
            <w:tcW w:w="888" w:type="dxa"/>
            <w:tcBorders>
              <w:top w:val="nil"/>
              <w:left w:val="nil"/>
              <w:bottom w:val="single" w:sz="4" w:space="0" w:color="auto"/>
              <w:right w:val="single" w:sz="4" w:space="0" w:color="auto"/>
            </w:tcBorders>
            <w:shd w:val="clear" w:color="auto" w:fill="auto"/>
            <w:noWrap/>
            <w:vAlign w:val="center"/>
          </w:tcPr>
          <w:p w14:paraId="010D613F" w14:textId="1DD7BE7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10.52</w:t>
            </w:r>
          </w:p>
        </w:tc>
        <w:tc>
          <w:tcPr>
            <w:tcW w:w="887" w:type="dxa"/>
            <w:tcBorders>
              <w:top w:val="nil"/>
              <w:left w:val="nil"/>
              <w:bottom w:val="single" w:sz="4" w:space="0" w:color="auto"/>
              <w:right w:val="single" w:sz="4" w:space="0" w:color="auto"/>
            </w:tcBorders>
            <w:shd w:val="clear" w:color="auto" w:fill="auto"/>
            <w:noWrap/>
            <w:vAlign w:val="center"/>
          </w:tcPr>
          <w:p w14:paraId="7958634F" w14:textId="126DB5A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11.19</w:t>
            </w:r>
          </w:p>
        </w:tc>
        <w:tc>
          <w:tcPr>
            <w:tcW w:w="888" w:type="dxa"/>
            <w:tcBorders>
              <w:top w:val="nil"/>
              <w:left w:val="nil"/>
              <w:bottom w:val="single" w:sz="4" w:space="0" w:color="auto"/>
              <w:right w:val="single" w:sz="4" w:space="0" w:color="auto"/>
            </w:tcBorders>
            <w:shd w:val="clear" w:color="auto" w:fill="auto"/>
            <w:noWrap/>
            <w:vAlign w:val="center"/>
          </w:tcPr>
          <w:p w14:paraId="4EE6BB18" w14:textId="72FE7E8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12.42</w:t>
            </w:r>
          </w:p>
        </w:tc>
        <w:tc>
          <w:tcPr>
            <w:tcW w:w="887" w:type="dxa"/>
            <w:tcBorders>
              <w:top w:val="nil"/>
              <w:left w:val="nil"/>
              <w:bottom w:val="single" w:sz="4" w:space="0" w:color="auto"/>
              <w:right w:val="single" w:sz="4" w:space="0" w:color="auto"/>
            </w:tcBorders>
            <w:shd w:val="clear" w:color="auto" w:fill="auto"/>
            <w:noWrap/>
            <w:vAlign w:val="center"/>
          </w:tcPr>
          <w:p w14:paraId="04A47498" w14:textId="697846A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13.16</w:t>
            </w:r>
          </w:p>
        </w:tc>
        <w:tc>
          <w:tcPr>
            <w:tcW w:w="888" w:type="dxa"/>
            <w:tcBorders>
              <w:top w:val="nil"/>
              <w:left w:val="nil"/>
              <w:bottom w:val="single" w:sz="4" w:space="0" w:color="auto"/>
              <w:right w:val="single" w:sz="4" w:space="0" w:color="auto"/>
            </w:tcBorders>
            <w:shd w:val="clear" w:color="auto" w:fill="auto"/>
            <w:noWrap/>
            <w:vAlign w:val="center"/>
          </w:tcPr>
          <w:p w14:paraId="34199BC6" w14:textId="0D23081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13.95</w:t>
            </w:r>
          </w:p>
        </w:tc>
        <w:tc>
          <w:tcPr>
            <w:tcW w:w="888" w:type="dxa"/>
            <w:tcBorders>
              <w:top w:val="nil"/>
              <w:left w:val="nil"/>
              <w:bottom w:val="single" w:sz="4" w:space="0" w:color="auto"/>
              <w:right w:val="single" w:sz="4" w:space="0" w:color="auto"/>
            </w:tcBorders>
            <w:shd w:val="clear" w:color="auto" w:fill="auto"/>
            <w:noWrap/>
            <w:vAlign w:val="center"/>
          </w:tcPr>
          <w:p w14:paraId="5579C961" w14:textId="13F2F60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14.83</w:t>
            </w:r>
          </w:p>
        </w:tc>
      </w:tr>
      <w:tr w:rsidR="002F145F" w:rsidRPr="002F145F" w14:paraId="4B50C95A"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2BE2D2C"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Food &amp; Beverage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54D7ACA0" w14:textId="284A9C53"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15.47</w:t>
            </w:r>
          </w:p>
        </w:tc>
        <w:tc>
          <w:tcPr>
            <w:tcW w:w="888" w:type="dxa"/>
            <w:tcBorders>
              <w:top w:val="nil"/>
              <w:left w:val="nil"/>
              <w:bottom w:val="single" w:sz="4" w:space="0" w:color="auto"/>
              <w:right w:val="single" w:sz="4" w:space="0" w:color="auto"/>
            </w:tcBorders>
            <w:shd w:val="clear" w:color="auto" w:fill="auto"/>
            <w:noWrap/>
            <w:vAlign w:val="center"/>
          </w:tcPr>
          <w:p w14:paraId="71066671" w14:textId="4B6417B6"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16.25</w:t>
            </w:r>
          </w:p>
        </w:tc>
        <w:tc>
          <w:tcPr>
            <w:tcW w:w="887" w:type="dxa"/>
            <w:tcBorders>
              <w:top w:val="nil"/>
              <w:left w:val="nil"/>
              <w:bottom w:val="single" w:sz="4" w:space="0" w:color="auto"/>
              <w:right w:val="single" w:sz="4" w:space="0" w:color="auto"/>
            </w:tcBorders>
            <w:shd w:val="clear" w:color="auto" w:fill="auto"/>
            <w:noWrap/>
            <w:vAlign w:val="center"/>
          </w:tcPr>
          <w:p w14:paraId="1D94F89C" w14:textId="2BE1A6D5"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17.06</w:t>
            </w:r>
          </w:p>
        </w:tc>
        <w:tc>
          <w:tcPr>
            <w:tcW w:w="888" w:type="dxa"/>
            <w:tcBorders>
              <w:top w:val="nil"/>
              <w:left w:val="nil"/>
              <w:bottom w:val="single" w:sz="4" w:space="0" w:color="auto"/>
              <w:right w:val="single" w:sz="4" w:space="0" w:color="auto"/>
            </w:tcBorders>
            <w:shd w:val="clear" w:color="auto" w:fill="auto"/>
            <w:noWrap/>
            <w:vAlign w:val="center"/>
          </w:tcPr>
          <w:p w14:paraId="77124060" w14:textId="05CE975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18.81</w:t>
            </w:r>
          </w:p>
        </w:tc>
        <w:tc>
          <w:tcPr>
            <w:tcW w:w="887" w:type="dxa"/>
            <w:tcBorders>
              <w:top w:val="nil"/>
              <w:left w:val="nil"/>
              <w:bottom w:val="single" w:sz="4" w:space="0" w:color="auto"/>
              <w:right w:val="single" w:sz="4" w:space="0" w:color="auto"/>
            </w:tcBorders>
            <w:shd w:val="clear" w:color="auto" w:fill="auto"/>
            <w:noWrap/>
            <w:vAlign w:val="center"/>
          </w:tcPr>
          <w:p w14:paraId="123C9C90" w14:textId="7369249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19.75</w:t>
            </w:r>
          </w:p>
        </w:tc>
        <w:tc>
          <w:tcPr>
            <w:tcW w:w="888" w:type="dxa"/>
            <w:tcBorders>
              <w:top w:val="nil"/>
              <w:left w:val="nil"/>
              <w:bottom w:val="single" w:sz="4" w:space="0" w:color="auto"/>
              <w:right w:val="single" w:sz="4" w:space="0" w:color="auto"/>
            </w:tcBorders>
            <w:shd w:val="clear" w:color="auto" w:fill="auto"/>
            <w:noWrap/>
            <w:vAlign w:val="center"/>
          </w:tcPr>
          <w:p w14:paraId="3A4EF331" w14:textId="7A305FC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20.74</w:t>
            </w:r>
          </w:p>
        </w:tc>
        <w:tc>
          <w:tcPr>
            <w:tcW w:w="888" w:type="dxa"/>
            <w:tcBorders>
              <w:top w:val="nil"/>
              <w:left w:val="nil"/>
              <w:bottom w:val="single" w:sz="4" w:space="0" w:color="auto"/>
              <w:right w:val="single" w:sz="4" w:space="0" w:color="auto"/>
            </w:tcBorders>
            <w:shd w:val="clear" w:color="auto" w:fill="auto"/>
            <w:noWrap/>
            <w:vAlign w:val="center"/>
          </w:tcPr>
          <w:p w14:paraId="01D45F18" w14:textId="016A2BA9"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21.77</w:t>
            </w:r>
          </w:p>
        </w:tc>
      </w:tr>
      <w:tr w:rsidR="002F145F" w:rsidRPr="002F145F" w14:paraId="6B3CC2B5"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75494CEC"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Spa &amp; Fitness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1818F8AA" w14:textId="308FC71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0.48</w:t>
            </w:r>
          </w:p>
        </w:tc>
        <w:tc>
          <w:tcPr>
            <w:tcW w:w="888" w:type="dxa"/>
            <w:tcBorders>
              <w:top w:val="nil"/>
              <w:left w:val="nil"/>
              <w:bottom w:val="single" w:sz="4" w:space="0" w:color="auto"/>
              <w:right w:val="single" w:sz="4" w:space="0" w:color="auto"/>
            </w:tcBorders>
            <w:shd w:val="clear" w:color="auto" w:fill="auto"/>
            <w:noWrap/>
            <w:vAlign w:val="center"/>
          </w:tcPr>
          <w:p w14:paraId="11086036" w14:textId="19FC7783"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0.53</w:t>
            </w:r>
          </w:p>
        </w:tc>
        <w:tc>
          <w:tcPr>
            <w:tcW w:w="887" w:type="dxa"/>
            <w:tcBorders>
              <w:top w:val="nil"/>
              <w:left w:val="nil"/>
              <w:bottom w:val="single" w:sz="4" w:space="0" w:color="auto"/>
              <w:right w:val="single" w:sz="4" w:space="0" w:color="auto"/>
            </w:tcBorders>
            <w:shd w:val="clear" w:color="auto" w:fill="auto"/>
            <w:noWrap/>
            <w:vAlign w:val="center"/>
          </w:tcPr>
          <w:p w14:paraId="095FB1EA" w14:textId="59778BB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0.58</w:t>
            </w:r>
          </w:p>
        </w:tc>
        <w:tc>
          <w:tcPr>
            <w:tcW w:w="888" w:type="dxa"/>
            <w:tcBorders>
              <w:top w:val="nil"/>
              <w:left w:val="nil"/>
              <w:bottom w:val="single" w:sz="4" w:space="0" w:color="auto"/>
              <w:right w:val="single" w:sz="4" w:space="0" w:color="auto"/>
            </w:tcBorders>
            <w:shd w:val="clear" w:color="auto" w:fill="auto"/>
            <w:noWrap/>
            <w:vAlign w:val="center"/>
          </w:tcPr>
          <w:p w14:paraId="37391D9F" w14:textId="1AF8097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0.64</w:t>
            </w:r>
          </w:p>
        </w:tc>
        <w:tc>
          <w:tcPr>
            <w:tcW w:w="887" w:type="dxa"/>
            <w:tcBorders>
              <w:top w:val="nil"/>
              <w:left w:val="nil"/>
              <w:bottom w:val="single" w:sz="4" w:space="0" w:color="auto"/>
              <w:right w:val="single" w:sz="4" w:space="0" w:color="auto"/>
            </w:tcBorders>
            <w:shd w:val="clear" w:color="auto" w:fill="auto"/>
            <w:noWrap/>
            <w:vAlign w:val="center"/>
          </w:tcPr>
          <w:p w14:paraId="25323EC5" w14:textId="021DD00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0.70</w:t>
            </w:r>
          </w:p>
        </w:tc>
        <w:tc>
          <w:tcPr>
            <w:tcW w:w="888" w:type="dxa"/>
            <w:tcBorders>
              <w:top w:val="nil"/>
              <w:left w:val="nil"/>
              <w:bottom w:val="single" w:sz="4" w:space="0" w:color="auto"/>
              <w:right w:val="single" w:sz="4" w:space="0" w:color="auto"/>
            </w:tcBorders>
            <w:shd w:val="clear" w:color="auto" w:fill="auto"/>
            <w:noWrap/>
            <w:vAlign w:val="center"/>
          </w:tcPr>
          <w:p w14:paraId="139ED586" w14:textId="72B0918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0.77</w:t>
            </w:r>
          </w:p>
        </w:tc>
        <w:tc>
          <w:tcPr>
            <w:tcW w:w="888" w:type="dxa"/>
            <w:tcBorders>
              <w:top w:val="nil"/>
              <w:left w:val="nil"/>
              <w:bottom w:val="single" w:sz="4" w:space="0" w:color="auto"/>
              <w:right w:val="single" w:sz="4" w:space="0" w:color="auto"/>
            </w:tcBorders>
            <w:shd w:val="clear" w:color="auto" w:fill="auto"/>
            <w:noWrap/>
            <w:vAlign w:val="center"/>
          </w:tcPr>
          <w:p w14:paraId="4F7233DF" w14:textId="50841AE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0.85</w:t>
            </w:r>
          </w:p>
        </w:tc>
      </w:tr>
      <w:tr w:rsidR="002F145F" w:rsidRPr="002F145F" w14:paraId="3CF5F320"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15068BA6"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Minor Operating Departments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37281661" w14:textId="5748967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0.23</w:t>
            </w:r>
          </w:p>
        </w:tc>
        <w:tc>
          <w:tcPr>
            <w:tcW w:w="888" w:type="dxa"/>
            <w:tcBorders>
              <w:top w:val="nil"/>
              <w:left w:val="nil"/>
              <w:bottom w:val="single" w:sz="4" w:space="0" w:color="auto"/>
              <w:right w:val="single" w:sz="4" w:space="0" w:color="auto"/>
            </w:tcBorders>
            <w:shd w:val="clear" w:color="auto" w:fill="auto"/>
            <w:noWrap/>
            <w:vAlign w:val="center"/>
          </w:tcPr>
          <w:p w14:paraId="17EF4E20" w14:textId="105D2A0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0.25</w:t>
            </w:r>
          </w:p>
        </w:tc>
        <w:tc>
          <w:tcPr>
            <w:tcW w:w="887" w:type="dxa"/>
            <w:tcBorders>
              <w:top w:val="nil"/>
              <w:left w:val="nil"/>
              <w:bottom w:val="single" w:sz="4" w:space="0" w:color="auto"/>
              <w:right w:val="single" w:sz="4" w:space="0" w:color="auto"/>
            </w:tcBorders>
            <w:shd w:val="clear" w:color="auto" w:fill="auto"/>
            <w:noWrap/>
            <w:vAlign w:val="center"/>
          </w:tcPr>
          <w:p w14:paraId="5294CEA8" w14:textId="4B0B3D3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0.26</w:t>
            </w:r>
          </w:p>
        </w:tc>
        <w:tc>
          <w:tcPr>
            <w:tcW w:w="888" w:type="dxa"/>
            <w:tcBorders>
              <w:top w:val="nil"/>
              <w:left w:val="nil"/>
              <w:bottom w:val="single" w:sz="4" w:space="0" w:color="auto"/>
              <w:right w:val="single" w:sz="4" w:space="0" w:color="auto"/>
            </w:tcBorders>
            <w:shd w:val="clear" w:color="auto" w:fill="auto"/>
            <w:noWrap/>
            <w:vAlign w:val="center"/>
          </w:tcPr>
          <w:p w14:paraId="31C8E33E" w14:textId="7DB7659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0.28</w:t>
            </w:r>
          </w:p>
        </w:tc>
        <w:tc>
          <w:tcPr>
            <w:tcW w:w="887" w:type="dxa"/>
            <w:tcBorders>
              <w:top w:val="nil"/>
              <w:left w:val="nil"/>
              <w:bottom w:val="single" w:sz="4" w:space="0" w:color="auto"/>
              <w:right w:val="single" w:sz="4" w:space="0" w:color="auto"/>
            </w:tcBorders>
            <w:shd w:val="clear" w:color="auto" w:fill="auto"/>
            <w:noWrap/>
            <w:vAlign w:val="center"/>
          </w:tcPr>
          <w:p w14:paraId="02C27DB2" w14:textId="5BF0EB8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0.30</w:t>
            </w:r>
          </w:p>
        </w:tc>
        <w:tc>
          <w:tcPr>
            <w:tcW w:w="888" w:type="dxa"/>
            <w:tcBorders>
              <w:top w:val="nil"/>
              <w:left w:val="nil"/>
              <w:bottom w:val="single" w:sz="4" w:space="0" w:color="auto"/>
              <w:right w:val="single" w:sz="4" w:space="0" w:color="auto"/>
            </w:tcBorders>
            <w:shd w:val="clear" w:color="auto" w:fill="auto"/>
            <w:noWrap/>
            <w:vAlign w:val="center"/>
          </w:tcPr>
          <w:p w14:paraId="7A5CC3AB" w14:textId="22C39C7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0.32</w:t>
            </w:r>
          </w:p>
        </w:tc>
        <w:tc>
          <w:tcPr>
            <w:tcW w:w="888" w:type="dxa"/>
            <w:tcBorders>
              <w:top w:val="nil"/>
              <w:left w:val="nil"/>
              <w:bottom w:val="single" w:sz="4" w:space="0" w:color="auto"/>
              <w:right w:val="single" w:sz="4" w:space="0" w:color="auto"/>
            </w:tcBorders>
            <w:shd w:val="clear" w:color="auto" w:fill="auto"/>
            <w:noWrap/>
            <w:vAlign w:val="center"/>
          </w:tcPr>
          <w:p w14:paraId="53CB6531" w14:textId="401B7E2A"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0.35</w:t>
            </w:r>
          </w:p>
        </w:tc>
      </w:tr>
      <w:tr w:rsidR="002F145F" w:rsidRPr="002F145F" w14:paraId="044FEEB8"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427CE2CC"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Rentals &amp; Other Income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4C159396" w14:textId="697E4E0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0.05</w:t>
            </w:r>
          </w:p>
        </w:tc>
        <w:tc>
          <w:tcPr>
            <w:tcW w:w="888" w:type="dxa"/>
            <w:tcBorders>
              <w:top w:val="nil"/>
              <w:left w:val="nil"/>
              <w:bottom w:val="single" w:sz="4" w:space="0" w:color="auto"/>
              <w:right w:val="single" w:sz="4" w:space="0" w:color="auto"/>
            </w:tcBorders>
            <w:shd w:val="clear" w:color="auto" w:fill="auto"/>
            <w:noWrap/>
            <w:vAlign w:val="center"/>
          </w:tcPr>
          <w:p w14:paraId="72CBB569" w14:textId="34860BA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0.05</w:t>
            </w:r>
          </w:p>
        </w:tc>
        <w:tc>
          <w:tcPr>
            <w:tcW w:w="887" w:type="dxa"/>
            <w:tcBorders>
              <w:top w:val="nil"/>
              <w:left w:val="nil"/>
              <w:bottom w:val="single" w:sz="4" w:space="0" w:color="auto"/>
              <w:right w:val="single" w:sz="4" w:space="0" w:color="auto"/>
            </w:tcBorders>
            <w:shd w:val="clear" w:color="auto" w:fill="auto"/>
            <w:noWrap/>
            <w:vAlign w:val="center"/>
          </w:tcPr>
          <w:p w14:paraId="0BFB67C5" w14:textId="6EE7CF0A"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0.05</w:t>
            </w:r>
          </w:p>
        </w:tc>
        <w:tc>
          <w:tcPr>
            <w:tcW w:w="888" w:type="dxa"/>
            <w:tcBorders>
              <w:top w:val="nil"/>
              <w:left w:val="nil"/>
              <w:bottom w:val="single" w:sz="4" w:space="0" w:color="auto"/>
              <w:right w:val="single" w:sz="4" w:space="0" w:color="auto"/>
            </w:tcBorders>
            <w:shd w:val="clear" w:color="auto" w:fill="auto"/>
            <w:noWrap/>
            <w:vAlign w:val="center"/>
          </w:tcPr>
          <w:p w14:paraId="46C8B653" w14:textId="3DBB1D8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0.05</w:t>
            </w:r>
          </w:p>
        </w:tc>
        <w:tc>
          <w:tcPr>
            <w:tcW w:w="887" w:type="dxa"/>
            <w:tcBorders>
              <w:top w:val="nil"/>
              <w:left w:val="nil"/>
              <w:bottom w:val="single" w:sz="4" w:space="0" w:color="auto"/>
              <w:right w:val="single" w:sz="4" w:space="0" w:color="auto"/>
            </w:tcBorders>
            <w:shd w:val="clear" w:color="auto" w:fill="auto"/>
            <w:noWrap/>
            <w:vAlign w:val="center"/>
          </w:tcPr>
          <w:p w14:paraId="1D076C1D" w14:textId="1B8F7A88"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0.06</w:t>
            </w:r>
          </w:p>
        </w:tc>
        <w:tc>
          <w:tcPr>
            <w:tcW w:w="888" w:type="dxa"/>
            <w:tcBorders>
              <w:top w:val="nil"/>
              <w:left w:val="nil"/>
              <w:bottom w:val="single" w:sz="4" w:space="0" w:color="auto"/>
              <w:right w:val="single" w:sz="4" w:space="0" w:color="auto"/>
            </w:tcBorders>
            <w:shd w:val="clear" w:color="auto" w:fill="auto"/>
            <w:noWrap/>
            <w:vAlign w:val="center"/>
          </w:tcPr>
          <w:p w14:paraId="40CB65D5" w14:textId="76091C1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0.06</w:t>
            </w:r>
          </w:p>
        </w:tc>
        <w:tc>
          <w:tcPr>
            <w:tcW w:w="888" w:type="dxa"/>
            <w:tcBorders>
              <w:top w:val="nil"/>
              <w:left w:val="nil"/>
              <w:bottom w:val="single" w:sz="4" w:space="0" w:color="auto"/>
              <w:right w:val="single" w:sz="4" w:space="0" w:color="auto"/>
            </w:tcBorders>
            <w:shd w:val="clear" w:color="auto" w:fill="auto"/>
            <w:noWrap/>
            <w:vAlign w:val="center"/>
          </w:tcPr>
          <w:p w14:paraId="560E794A" w14:textId="2981E0C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0.06</w:t>
            </w:r>
          </w:p>
        </w:tc>
      </w:tr>
      <w:tr w:rsidR="002F145F" w:rsidRPr="002F145F" w14:paraId="6342310E"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985AC5D" w14:textId="77777777" w:rsidR="002F145F" w:rsidRPr="002F145F" w:rsidRDefault="002F145F" w:rsidP="002F145F">
            <w:pPr>
              <w:rPr>
                <w:rFonts w:ascii="Calibri" w:hAnsi="Calibri" w:cs="Calibri"/>
                <w:b/>
                <w:bCs/>
                <w:color w:val="000000"/>
                <w:sz w:val="22"/>
                <w:szCs w:val="22"/>
              </w:rPr>
            </w:pPr>
            <w:r w:rsidRPr="002F145F">
              <w:rPr>
                <w:rFonts w:ascii="Calibri" w:hAnsi="Calibri" w:cs="Calibri"/>
                <w:b/>
                <w:bCs/>
                <w:color w:val="000000"/>
                <w:sz w:val="22"/>
                <w:szCs w:val="22"/>
              </w:rPr>
              <w:t>Total Departmental Expenses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68322301" w14:textId="09CF65CD"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26.16</w:t>
            </w:r>
          </w:p>
        </w:tc>
        <w:tc>
          <w:tcPr>
            <w:tcW w:w="888" w:type="dxa"/>
            <w:tcBorders>
              <w:top w:val="nil"/>
              <w:left w:val="nil"/>
              <w:bottom w:val="single" w:sz="4" w:space="0" w:color="auto"/>
              <w:right w:val="single" w:sz="4" w:space="0" w:color="auto"/>
            </w:tcBorders>
            <w:shd w:val="clear" w:color="auto" w:fill="auto"/>
            <w:noWrap/>
            <w:vAlign w:val="center"/>
          </w:tcPr>
          <w:p w14:paraId="6675D88B" w14:textId="1754B28F"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27.60</w:t>
            </w:r>
          </w:p>
        </w:tc>
        <w:tc>
          <w:tcPr>
            <w:tcW w:w="887" w:type="dxa"/>
            <w:tcBorders>
              <w:top w:val="nil"/>
              <w:left w:val="nil"/>
              <w:bottom w:val="single" w:sz="4" w:space="0" w:color="auto"/>
              <w:right w:val="single" w:sz="4" w:space="0" w:color="auto"/>
            </w:tcBorders>
            <w:shd w:val="clear" w:color="auto" w:fill="auto"/>
            <w:noWrap/>
            <w:vAlign w:val="center"/>
          </w:tcPr>
          <w:p w14:paraId="52013E03" w14:textId="2D27F3B9"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29.14</w:t>
            </w:r>
          </w:p>
        </w:tc>
        <w:tc>
          <w:tcPr>
            <w:tcW w:w="888" w:type="dxa"/>
            <w:tcBorders>
              <w:top w:val="nil"/>
              <w:left w:val="nil"/>
              <w:bottom w:val="single" w:sz="4" w:space="0" w:color="auto"/>
              <w:right w:val="single" w:sz="4" w:space="0" w:color="auto"/>
            </w:tcBorders>
            <w:shd w:val="clear" w:color="auto" w:fill="auto"/>
            <w:noWrap/>
            <w:vAlign w:val="center"/>
          </w:tcPr>
          <w:p w14:paraId="14B4DA0D" w14:textId="398EC7A4"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32.20</w:t>
            </w:r>
          </w:p>
        </w:tc>
        <w:tc>
          <w:tcPr>
            <w:tcW w:w="887" w:type="dxa"/>
            <w:tcBorders>
              <w:top w:val="nil"/>
              <w:left w:val="nil"/>
              <w:bottom w:val="single" w:sz="4" w:space="0" w:color="auto"/>
              <w:right w:val="single" w:sz="4" w:space="0" w:color="auto"/>
            </w:tcBorders>
            <w:shd w:val="clear" w:color="auto" w:fill="auto"/>
            <w:noWrap/>
            <w:vAlign w:val="center"/>
          </w:tcPr>
          <w:p w14:paraId="791DD9D8" w14:textId="19F126A6"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33.97</w:t>
            </w:r>
          </w:p>
        </w:tc>
        <w:tc>
          <w:tcPr>
            <w:tcW w:w="888" w:type="dxa"/>
            <w:tcBorders>
              <w:top w:val="nil"/>
              <w:left w:val="nil"/>
              <w:bottom w:val="single" w:sz="4" w:space="0" w:color="auto"/>
              <w:right w:val="single" w:sz="4" w:space="0" w:color="auto"/>
            </w:tcBorders>
            <w:shd w:val="clear" w:color="auto" w:fill="auto"/>
            <w:noWrap/>
            <w:vAlign w:val="center"/>
          </w:tcPr>
          <w:p w14:paraId="093B2B5C" w14:textId="4DA34058"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35.85</w:t>
            </w:r>
          </w:p>
        </w:tc>
        <w:tc>
          <w:tcPr>
            <w:tcW w:w="888" w:type="dxa"/>
            <w:tcBorders>
              <w:top w:val="nil"/>
              <w:left w:val="nil"/>
              <w:bottom w:val="single" w:sz="4" w:space="0" w:color="auto"/>
              <w:right w:val="single" w:sz="4" w:space="0" w:color="auto"/>
            </w:tcBorders>
            <w:shd w:val="clear" w:color="auto" w:fill="auto"/>
            <w:noWrap/>
            <w:vAlign w:val="center"/>
          </w:tcPr>
          <w:p w14:paraId="3DFB0D83" w14:textId="0D784F76"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37.86</w:t>
            </w:r>
          </w:p>
        </w:tc>
      </w:tr>
      <w:tr w:rsidR="002F145F" w:rsidRPr="002F145F" w14:paraId="382A4CFE"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7D60D773" w14:textId="77777777" w:rsidR="002F145F" w:rsidRPr="002F145F" w:rsidRDefault="002F145F" w:rsidP="002F145F">
            <w:pPr>
              <w:rPr>
                <w:rFonts w:ascii="Calibri" w:hAnsi="Calibri" w:cs="Calibri"/>
                <w:b/>
                <w:bCs/>
                <w:color w:val="000000"/>
                <w:sz w:val="22"/>
                <w:szCs w:val="22"/>
              </w:rPr>
            </w:pPr>
            <w:r w:rsidRPr="002F145F">
              <w:rPr>
                <w:rFonts w:ascii="Calibri" w:hAnsi="Calibri" w:cs="Calibri"/>
                <w:b/>
                <w:bCs/>
                <w:color w:val="000000"/>
                <w:sz w:val="22"/>
                <w:szCs w:val="22"/>
              </w:rPr>
              <w:t>Gross Departmental Income</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center"/>
            <w:hideMark/>
          </w:tcPr>
          <w:p w14:paraId="0736502A" w14:textId="77054727"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72.84</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49AE18A0" w14:textId="0E70C6D0"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77.07</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36F382E6" w14:textId="52754BEA"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81.73</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36F1840D" w14:textId="624FAC72"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90.55</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6A63C009" w14:textId="3D566A26"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95.83</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0FCB06E5" w14:textId="3A0A225C"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101.41</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7AD428B3" w14:textId="51445930"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107.55</w:t>
            </w:r>
          </w:p>
        </w:tc>
      </w:tr>
      <w:tr w:rsidR="002F145F" w:rsidRPr="002F145F" w14:paraId="443DBAB1"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49D890C1"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Admin &amp; General</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143605D9" w14:textId="2088DDF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14.85</w:t>
            </w:r>
          </w:p>
        </w:tc>
        <w:tc>
          <w:tcPr>
            <w:tcW w:w="888" w:type="dxa"/>
            <w:tcBorders>
              <w:top w:val="nil"/>
              <w:left w:val="nil"/>
              <w:bottom w:val="single" w:sz="4" w:space="0" w:color="auto"/>
              <w:right w:val="single" w:sz="4" w:space="0" w:color="auto"/>
            </w:tcBorders>
            <w:shd w:val="clear" w:color="auto" w:fill="auto"/>
            <w:noWrap/>
            <w:vAlign w:val="center"/>
          </w:tcPr>
          <w:p w14:paraId="778AFF1D" w14:textId="7C763296"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15.70</w:t>
            </w:r>
          </w:p>
        </w:tc>
        <w:tc>
          <w:tcPr>
            <w:tcW w:w="887" w:type="dxa"/>
            <w:tcBorders>
              <w:top w:val="nil"/>
              <w:left w:val="nil"/>
              <w:bottom w:val="single" w:sz="4" w:space="0" w:color="auto"/>
              <w:right w:val="single" w:sz="4" w:space="0" w:color="auto"/>
            </w:tcBorders>
            <w:shd w:val="clear" w:color="auto" w:fill="auto"/>
            <w:noWrap/>
            <w:vAlign w:val="center"/>
          </w:tcPr>
          <w:p w14:paraId="2A69FEF6" w14:textId="0428FA7D"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16.63</w:t>
            </w:r>
          </w:p>
        </w:tc>
        <w:tc>
          <w:tcPr>
            <w:tcW w:w="888" w:type="dxa"/>
            <w:tcBorders>
              <w:top w:val="nil"/>
              <w:left w:val="nil"/>
              <w:bottom w:val="single" w:sz="4" w:space="0" w:color="auto"/>
              <w:right w:val="single" w:sz="4" w:space="0" w:color="auto"/>
            </w:tcBorders>
            <w:shd w:val="clear" w:color="auto" w:fill="auto"/>
            <w:noWrap/>
            <w:vAlign w:val="center"/>
          </w:tcPr>
          <w:p w14:paraId="3F66EDEC" w14:textId="2944C64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18.41</w:t>
            </w:r>
          </w:p>
        </w:tc>
        <w:tc>
          <w:tcPr>
            <w:tcW w:w="887" w:type="dxa"/>
            <w:tcBorders>
              <w:top w:val="nil"/>
              <w:left w:val="nil"/>
              <w:bottom w:val="single" w:sz="4" w:space="0" w:color="auto"/>
              <w:right w:val="single" w:sz="4" w:space="0" w:color="auto"/>
            </w:tcBorders>
            <w:shd w:val="clear" w:color="auto" w:fill="auto"/>
            <w:noWrap/>
            <w:vAlign w:val="center"/>
          </w:tcPr>
          <w:p w14:paraId="6AC2464E" w14:textId="7B4BAEA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19.47</w:t>
            </w:r>
          </w:p>
        </w:tc>
        <w:tc>
          <w:tcPr>
            <w:tcW w:w="888" w:type="dxa"/>
            <w:tcBorders>
              <w:top w:val="nil"/>
              <w:left w:val="nil"/>
              <w:bottom w:val="single" w:sz="4" w:space="0" w:color="auto"/>
              <w:right w:val="single" w:sz="4" w:space="0" w:color="auto"/>
            </w:tcBorders>
            <w:shd w:val="clear" w:color="auto" w:fill="auto"/>
            <w:noWrap/>
            <w:vAlign w:val="center"/>
          </w:tcPr>
          <w:p w14:paraId="3A101ACB" w14:textId="4B60100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20.59</w:t>
            </w:r>
          </w:p>
        </w:tc>
        <w:tc>
          <w:tcPr>
            <w:tcW w:w="888" w:type="dxa"/>
            <w:tcBorders>
              <w:top w:val="nil"/>
              <w:left w:val="nil"/>
              <w:bottom w:val="single" w:sz="4" w:space="0" w:color="auto"/>
              <w:right w:val="single" w:sz="4" w:space="0" w:color="auto"/>
            </w:tcBorders>
            <w:shd w:val="clear" w:color="auto" w:fill="auto"/>
            <w:noWrap/>
            <w:vAlign w:val="center"/>
          </w:tcPr>
          <w:p w14:paraId="16E0AC46" w14:textId="63D6F16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21.81</w:t>
            </w:r>
          </w:p>
        </w:tc>
      </w:tr>
      <w:tr w:rsidR="002F145F" w:rsidRPr="002F145F" w14:paraId="28D8796F"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F2FFA29"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Sales &amp; Marketing</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3E9CB2EA" w14:textId="245AA2D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1.98</w:t>
            </w:r>
          </w:p>
        </w:tc>
        <w:tc>
          <w:tcPr>
            <w:tcW w:w="888" w:type="dxa"/>
            <w:tcBorders>
              <w:top w:val="nil"/>
              <w:left w:val="nil"/>
              <w:bottom w:val="single" w:sz="4" w:space="0" w:color="auto"/>
              <w:right w:val="single" w:sz="4" w:space="0" w:color="auto"/>
            </w:tcBorders>
            <w:shd w:val="clear" w:color="auto" w:fill="auto"/>
            <w:noWrap/>
            <w:vAlign w:val="center"/>
          </w:tcPr>
          <w:p w14:paraId="1C888171" w14:textId="6B6C68C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2.09</w:t>
            </w:r>
          </w:p>
        </w:tc>
        <w:tc>
          <w:tcPr>
            <w:tcW w:w="887" w:type="dxa"/>
            <w:tcBorders>
              <w:top w:val="nil"/>
              <w:left w:val="nil"/>
              <w:bottom w:val="single" w:sz="4" w:space="0" w:color="auto"/>
              <w:right w:val="single" w:sz="4" w:space="0" w:color="auto"/>
            </w:tcBorders>
            <w:shd w:val="clear" w:color="auto" w:fill="auto"/>
            <w:noWrap/>
            <w:vAlign w:val="center"/>
          </w:tcPr>
          <w:p w14:paraId="3BDA9C00" w14:textId="7787CA95"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2.22</w:t>
            </w:r>
          </w:p>
        </w:tc>
        <w:tc>
          <w:tcPr>
            <w:tcW w:w="888" w:type="dxa"/>
            <w:tcBorders>
              <w:top w:val="nil"/>
              <w:left w:val="nil"/>
              <w:bottom w:val="single" w:sz="4" w:space="0" w:color="auto"/>
              <w:right w:val="single" w:sz="4" w:space="0" w:color="auto"/>
            </w:tcBorders>
            <w:shd w:val="clear" w:color="auto" w:fill="auto"/>
            <w:noWrap/>
            <w:vAlign w:val="center"/>
          </w:tcPr>
          <w:p w14:paraId="4C9F7E92" w14:textId="06B63ABA"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2.46</w:t>
            </w:r>
          </w:p>
        </w:tc>
        <w:tc>
          <w:tcPr>
            <w:tcW w:w="887" w:type="dxa"/>
            <w:tcBorders>
              <w:top w:val="nil"/>
              <w:left w:val="nil"/>
              <w:bottom w:val="single" w:sz="4" w:space="0" w:color="auto"/>
              <w:right w:val="single" w:sz="4" w:space="0" w:color="auto"/>
            </w:tcBorders>
            <w:shd w:val="clear" w:color="auto" w:fill="auto"/>
            <w:noWrap/>
            <w:vAlign w:val="center"/>
          </w:tcPr>
          <w:p w14:paraId="1DC78753" w14:textId="14ED933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2.60</w:t>
            </w:r>
          </w:p>
        </w:tc>
        <w:tc>
          <w:tcPr>
            <w:tcW w:w="888" w:type="dxa"/>
            <w:tcBorders>
              <w:top w:val="nil"/>
              <w:left w:val="nil"/>
              <w:bottom w:val="single" w:sz="4" w:space="0" w:color="auto"/>
              <w:right w:val="single" w:sz="4" w:space="0" w:color="auto"/>
            </w:tcBorders>
            <w:shd w:val="clear" w:color="auto" w:fill="auto"/>
            <w:noWrap/>
            <w:vAlign w:val="center"/>
          </w:tcPr>
          <w:p w14:paraId="0A9F3E4B" w14:textId="24F0306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2.75</w:t>
            </w:r>
          </w:p>
        </w:tc>
        <w:tc>
          <w:tcPr>
            <w:tcW w:w="888" w:type="dxa"/>
            <w:tcBorders>
              <w:top w:val="nil"/>
              <w:left w:val="nil"/>
              <w:bottom w:val="single" w:sz="4" w:space="0" w:color="auto"/>
              <w:right w:val="single" w:sz="4" w:space="0" w:color="auto"/>
            </w:tcBorders>
            <w:shd w:val="clear" w:color="auto" w:fill="auto"/>
            <w:noWrap/>
            <w:vAlign w:val="center"/>
          </w:tcPr>
          <w:p w14:paraId="1A256D22" w14:textId="72E1A1DE"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2.91</w:t>
            </w:r>
          </w:p>
        </w:tc>
      </w:tr>
      <w:tr w:rsidR="002F145F" w:rsidRPr="002F145F" w14:paraId="114459EA"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13B76720"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Property Operations &amp; Maintenance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7DFBFB42" w14:textId="3CA5F623"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8.91</w:t>
            </w:r>
          </w:p>
        </w:tc>
        <w:tc>
          <w:tcPr>
            <w:tcW w:w="888" w:type="dxa"/>
            <w:tcBorders>
              <w:top w:val="nil"/>
              <w:left w:val="nil"/>
              <w:bottom w:val="single" w:sz="4" w:space="0" w:color="auto"/>
              <w:right w:val="single" w:sz="4" w:space="0" w:color="auto"/>
            </w:tcBorders>
            <w:shd w:val="clear" w:color="auto" w:fill="auto"/>
            <w:noWrap/>
            <w:vAlign w:val="center"/>
          </w:tcPr>
          <w:p w14:paraId="46E2FB80" w14:textId="4CD2728C"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9.42</w:t>
            </w:r>
          </w:p>
        </w:tc>
        <w:tc>
          <w:tcPr>
            <w:tcW w:w="887" w:type="dxa"/>
            <w:tcBorders>
              <w:top w:val="nil"/>
              <w:left w:val="nil"/>
              <w:bottom w:val="single" w:sz="4" w:space="0" w:color="auto"/>
              <w:right w:val="single" w:sz="4" w:space="0" w:color="auto"/>
            </w:tcBorders>
            <w:shd w:val="clear" w:color="auto" w:fill="auto"/>
            <w:noWrap/>
            <w:vAlign w:val="center"/>
          </w:tcPr>
          <w:p w14:paraId="0CD74654" w14:textId="3752619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9.98</w:t>
            </w:r>
          </w:p>
        </w:tc>
        <w:tc>
          <w:tcPr>
            <w:tcW w:w="888" w:type="dxa"/>
            <w:tcBorders>
              <w:top w:val="nil"/>
              <w:left w:val="nil"/>
              <w:bottom w:val="single" w:sz="4" w:space="0" w:color="auto"/>
              <w:right w:val="single" w:sz="4" w:space="0" w:color="auto"/>
            </w:tcBorders>
            <w:shd w:val="clear" w:color="auto" w:fill="auto"/>
            <w:noWrap/>
            <w:vAlign w:val="center"/>
          </w:tcPr>
          <w:p w14:paraId="39B1BC6A" w14:textId="5B74D935"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11.05</w:t>
            </w:r>
          </w:p>
        </w:tc>
        <w:tc>
          <w:tcPr>
            <w:tcW w:w="887" w:type="dxa"/>
            <w:tcBorders>
              <w:top w:val="nil"/>
              <w:left w:val="nil"/>
              <w:bottom w:val="single" w:sz="4" w:space="0" w:color="auto"/>
              <w:right w:val="single" w:sz="4" w:space="0" w:color="auto"/>
            </w:tcBorders>
            <w:shd w:val="clear" w:color="auto" w:fill="auto"/>
            <w:noWrap/>
            <w:vAlign w:val="center"/>
          </w:tcPr>
          <w:p w14:paraId="7295F550" w14:textId="01071228"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11.68</w:t>
            </w:r>
          </w:p>
        </w:tc>
        <w:tc>
          <w:tcPr>
            <w:tcW w:w="888" w:type="dxa"/>
            <w:tcBorders>
              <w:top w:val="nil"/>
              <w:left w:val="nil"/>
              <w:bottom w:val="single" w:sz="4" w:space="0" w:color="auto"/>
              <w:right w:val="single" w:sz="4" w:space="0" w:color="auto"/>
            </w:tcBorders>
            <w:shd w:val="clear" w:color="auto" w:fill="auto"/>
            <w:noWrap/>
            <w:vAlign w:val="center"/>
          </w:tcPr>
          <w:p w14:paraId="7DF0F0D9" w14:textId="28D94FE8"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12.35</w:t>
            </w:r>
          </w:p>
        </w:tc>
        <w:tc>
          <w:tcPr>
            <w:tcW w:w="888" w:type="dxa"/>
            <w:tcBorders>
              <w:top w:val="nil"/>
              <w:left w:val="nil"/>
              <w:bottom w:val="single" w:sz="4" w:space="0" w:color="auto"/>
              <w:right w:val="single" w:sz="4" w:space="0" w:color="auto"/>
            </w:tcBorders>
            <w:shd w:val="clear" w:color="auto" w:fill="auto"/>
            <w:noWrap/>
            <w:vAlign w:val="center"/>
          </w:tcPr>
          <w:p w14:paraId="1F54BF87" w14:textId="7C8C58F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13.09</w:t>
            </w:r>
          </w:p>
        </w:tc>
      </w:tr>
      <w:tr w:rsidR="002F145F" w:rsidRPr="002F145F" w14:paraId="1E818FDE"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063A1E82"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Utilities &amp; Energy Costs</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7EB1130D" w14:textId="107B473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9.90</w:t>
            </w:r>
          </w:p>
        </w:tc>
        <w:tc>
          <w:tcPr>
            <w:tcW w:w="888" w:type="dxa"/>
            <w:tcBorders>
              <w:top w:val="nil"/>
              <w:left w:val="nil"/>
              <w:bottom w:val="single" w:sz="4" w:space="0" w:color="auto"/>
              <w:right w:val="single" w:sz="4" w:space="0" w:color="auto"/>
            </w:tcBorders>
            <w:shd w:val="clear" w:color="auto" w:fill="auto"/>
            <w:noWrap/>
            <w:vAlign w:val="center"/>
          </w:tcPr>
          <w:p w14:paraId="6A34D1E8" w14:textId="100290D9"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10.47</w:t>
            </w:r>
          </w:p>
        </w:tc>
        <w:tc>
          <w:tcPr>
            <w:tcW w:w="887" w:type="dxa"/>
            <w:tcBorders>
              <w:top w:val="nil"/>
              <w:left w:val="nil"/>
              <w:bottom w:val="single" w:sz="4" w:space="0" w:color="auto"/>
              <w:right w:val="single" w:sz="4" w:space="0" w:color="auto"/>
            </w:tcBorders>
            <w:shd w:val="clear" w:color="auto" w:fill="auto"/>
            <w:noWrap/>
            <w:vAlign w:val="center"/>
          </w:tcPr>
          <w:p w14:paraId="0765989C" w14:textId="185CA289"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11.09</w:t>
            </w:r>
          </w:p>
        </w:tc>
        <w:tc>
          <w:tcPr>
            <w:tcW w:w="888" w:type="dxa"/>
            <w:tcBorders>
              <w:top w:val="nil"/>
              <w:left w:val="nil"/>
              <w:bottom w:val="single" w:sz="4" w:space="0" w:color="auto"/>
              <w:right w:val="single" w:sz="4" w:space="0" w:color="auto"/>
            </w:tcBorders>
            <w:shd w:val="clear" w:color="auto" w:fill="auto"/>
            <w:noWrap/>
            <w:vAlign w:val="center"/>
          </w:tcPr>
          <w:p w14:paraId="5F9C5EA7" w14:textId="4A1722D7"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12.28</w:t>
            </w:r>
          </w:p>
        </w:tc>
        <w:tc>
          <w:tcPr>
            <w:tcW w:w="887" w:type="dxa"/>
            <w:tcBorders>
              <w:top w:val="nil"/>
              <w:left w:val="nil"/>
              <w:bottom w:val="single" w:sz="4" w:space="0" w:color="auto"/>
              <w:right w:val="single" w:sz="4" w:space="0" w:color="auto"/>
            </w:tcBorders>
            <w:shd w:val="clear" w:color="auto" w:fill="auto"/>
            <w:noWrap/>
            <w:vAlign w:val="center"/>
          </w:tcPr>
          <w:p w14:paraId="0CE81F89" w14:textId="48432121"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12.98</w:t>
            </w:r>
          </w:p>
        </w:tc>
        <w:tc>
          <w:tcPr>
            <w:tcW w:w="888" w:type="dxa"/>
            <w:tcBorders>
              <w:top w:val="nil"/>
              <w:left w:val="nil"/>
              <w:bottom w:val="single" w:sz="4" w:space="0" w:color="auto"/>
              <w:right w:val="single" w:sz="4" w:space="0" w:color="auto"/>
            </w:tcBorders>
            <w:shd w:val="clear" w:color="auto" w:fill="auto"/>
            <w:noWrap/>
            <w:vAlign w:val="center"/>
          </w:tcPr>
          <w:p w14:paraId="400E8FB4" w14:textId="0232E388"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13.73</w:t>
            </w:r>
          </w:p>
        </w:tc>
        <w:tc>
          <w:tcPr>
            <w:tcW w:w="888" w:type="dxa"/>
            <w:tcBorders>
              <w:top w:val="nil"/>
              <w:left w:val="nil"/>
              <w:bottom w:val="single" w:sz="4" w:space="0" w:color="auto"/>
              <w:right w:val="single" w:sz="4" w:space="0" w:color="auto"/>
            </w:tcBorders>
            <w:shd w:val="clear" w:color="auto" w:fill="auto"/>
            <w:noWrap/>
            <w:vAlign w:val="center"/>
          </w:tcPr>
          <w:p w14:paraId="09ABCA6E" w14:textId="0A2E925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14.54</w:t>
            </w:r>
          </w:p>
        </w:tc>
      </w:tr>
      <w:tr w:rsidR="002F145F" w:rsidRPr="002F145F" w14:paraId="066883CE"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6B78EA13"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FF&amp;E Expense</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18B8BE1C" w14:textId="0253CBC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2.97</w:t>
            </w:r>
          </w:p>
        </w:tc>
        <w:tc>
          <w:tcPr>
            <w:tcW w:w="888" w:type="dxa"/>
            <w:tcBorders>
              <w:top w:val="nil"/>
              <w:left w:val="nil"/>
              <w:bottom w:val="single" w:sz="4" w:space="0" w:color="auto"/>
              <w:right w:val="single" w:sz="4" w:space="0" w:color="auto"/>
            </w:tcBorders>
            <w:shd w:val="clear" w:color="auto" w:fill="auto"/>
            <w:noWrap/>
            <w:vAlign w:val="center"/>
          </w:tcPr>
          <w:p w14:paraId="0261FE89" w14:textId="08086B1B"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3.14</w:t>
            </w:r>
          </w:p>
        </w:tc>
        <w:tc>
          <w:tcPr>
            <w:tcW w:w="887" w:type="dxa"/>
            <w:tcBorders>
              <w:top w:val="nil"/>
              <w:left w:val="nil"/>
              <w:bottom w:val="single" w:sz="4" w:space="0" w:color="auto"/>
              <w:right w:val="single" w:sz="4" w:space="0" w:color="auto"/>
            </w:tcBorders>
            <w:shd w:val="clear" w:color="auto" w:fill="auto"/>
            <w:noWrap/>
            <w:vAlign w:val="center"/>
          </w:tcPr>
          <w:p w14:paraId="046E7064" w14:textId="4894F782"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3.33</w:t>
            </w:r>
          </w:p>
        </w:tc>
        <w:tc>
          <w:tcPr>
            <w:tcW w:w="888" w:type="dxa"/>
            <w:tcBorders>
              <w:top w:val="nil"/>
              <w:left w:val="nil"/>
              <w:bottom w:val="single" w:sz="4" w:space="0" w:color="auto"/>
              <w:right w:val="single" w:sz="4" w:space="0" w:color="auto"/>
            </w:tcBorders>
            <w:shd w:val="clear" w:color="auto" w:fill="auto"/>
            <w:noWrap/>
            <w:vAlign w:val="center"/>
          </w:tcPr>
          <w:p w14:paraId="1BDA5CA9" w14:textId="037DC53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3.68</w:t>
            </w:r>
          </w:p>
        </w:tc>
        <w:tc>
          <w:tcPr>
            <w:tcW w:w="887" w:type="dxa"/>
            <w:tcBorders>
              <w:top w:val="nil"/>
              <w:left w:val="nil"/>
              <w:bottom w:val="single" w:sz="4" w:space="0" w:color="auto"/>
              <w:right w:val="single" w:sz="4" w:space="0" w:color="auto"/>
            </w:tcBorders>
            <w:shd w:val="clear" w:color="auto" w:fill="auto"/>
            <w:noWrap/>
            <w:vAlign w:val="center"/>
          </w:tcPr>
          <w:p w14:paraId="23218FEF" w14:textId="773ED184"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3.89</w:t>
            </w:r>
          </w:p>
        </w:tc>
        <w:tc>
          <w:tcPr>
            <w:tcW w:w="888" w:type="dxa"/>
            <w:tcBorders>
              <w:top w:val="nil"/>
              <w:left w:val="nil"/>
              <w:bottom w:val="single" w:sz="4" w:space="0" w:color="auto"/>
              <w:right w:val="single" w:sz="4" w:space="0" w:color="auto"/>
            </w:tcBorders>
            <w:shd w:val="clear" w:color="auto" w:fill="auto"/>
            <w:noWrap/>
            <w:vAlign w:val="center"/>
          </w:tcPr>
          <w:p w14:paraId="599B9888" w14:textId="4050D3A0"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4.12</w:t>
            </w:r>
          </w:p>
        </w:tc>
        <w:tc>
          <w:tcPr>
            <w:tcW w:w="888" w:type="dxa"/>
            <w:tcBorders>
              <w:top w:val="nil"/>
              <w:left w:val="nil"/>
              <w:bottom w:val="single" w:sz="4" w:space="0" w:color="auto"/>
              <w:right w:val="single" w:sz="4" w:space="0" w:color="auto"/>
            </w:tcBorders>
            <w:shd w:val="clear" w:color="auto" w:fill="auto"/>
            <w:noWrap/>
            <w:vAlign w:val="center"/>
          </w:tcPr>
          <w:p w14:paraId="41376D4A" w14:textId="0615D36F" w:rsidR="002F145F" w:rsidRPr="002F145F" w:rsidRDefault="002F145F" w:rsidP="002F145F">
            <w:pPr>
              <w:jc w:val="center"/>
              <w:rPr>
                <w:rFonts w:ascii="Calibri" w:hAnsi="Calibri" w:cs="Calibri"/>
                <w:b/>
                <w:bCs/>
                <w:color w:val="000000"/>
                <w:sz w:val="22"/>
                <w:szCs w:val="22"/>
              </w:rPr>
            </w:pPr>
            <w:r w:rsidRPr="002F145F">
              <w:rPr>
                <w:rFonts w:ascii="Calibri" w:hAnsi="Calibri" w:cs="Calibri"/>
                <w:color w:val="000000"/>
                <w:sz w:val="22"/>
                <w:szCs w:val="22"/>
              </w:rPr>
              <w:t>4.36</w:t>
            </w:r>
          </w:p>
        </w:tc>
      </w:tr>
      <w:tr w:rsidR="002F145F" w:rsidRPr="002F145F" w14:paraId="2CF7D2C3"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tcPr>
          <w:p w14:paraId="72953A18" w14:textId="77777777" w:rsidR="002F145F" w:rsidRPr="002F145F" w:rsidRDefault="002F145F" w:rsidP="002F145F">
            <w:pPr>
              <w:rPr>
                <w:rFonts w:ascii="Calibri" w:hAnsi="Calibri" w:cs="Calibri"/>
                <w:b/>
                <w:bCs/>
                <w:color w:val="000000"/>
                <w:sz w:val="22"/>
                <w:szCs w:val="22"/>
              </w:rPr>
            </w:pPr>
            <w:r w:rsidRPr="002F145F">
              <w:rPr>
                <w:rFonts w:ascii="Calibri" w:hAnsi="Calibri" w:cs="Calibri"/>
                <w:b/>
                <w:bCs/>
                <w:color w:val="000000"/>
                <w:sz w:val="22"/>
                <w:szCs w:val="22"/>
              </w:rPr>
              <w:t xml:space="preserve">Operating Expenses </w:t>
            </w:r>
          </w:p>
        </w:tc>
        <w:tc>
          <w:tcPr>
            <w:tcW w:w="887" w:type="dxa"/>
            <w:tcBorders>
              <w:top w:val="nil"/>
              <w:left w:val="single" w:sz="8" w:space="0" w:color="auto"/>
              <w:bottom w:val="single" w:sz="4" w:space="0" w:color="auto"/>
              <w:right w:val="single" w:sz="4" w:space="0" w:color="auto"/>
            </w:tcBorders>
            <w:shd w:val="clear" w:color="auto" w:fill="auto"/>
            <w:noWrap/>
            <w:vAlign w:val="center"/>
          </w:tcPr>
          <w:p w14:paraId="61E296C3" w14:textId="203E5771"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38.61</w:t>
            </w:r>
          </w:p>
        </w:tc>
        <w:tc>
          <w:tcPr>
            <w:tcW w:w="888" w:type="dxa"/>
            <w:tcBorders>
              <w:top w:val="nil"/>
              <w:left w:val="nil"/>
              <w:bottom w:val="single" w:sz="4" w:space="0" w:color="auto"/>
              <w:right w:val="single" w:sz="4" w:space="0" w:color="auto"/>
            </w:tcBorders>
            <w:shd w:val="clear" w:color="auto" w:fill="auto"/>
            <w:noWrap/>
            <w:vAlign w:val="center"/>
          </w:tcPr>
          <w:p w14:paraId="4CBEB458" w14:textId="1B7A3194"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40.82</w:t>
            </w:r>
          </w:p>
        </w:tc>
        <w:tc>
          <w:tcPr>
            <w:tcW w:w="887" w:type="dxa"/>
            <w:tcBorders>
              <w:top w:val="nil"/>
              <w:left w:val="nil"/>
              <w:bottom w:val="single" w:sz="4" w:space="0" w:color="auto"/>
              <w:right w:val="single" w:sz="4" w:space="0" w:color="auto"/>
            </w:tcBorders>
            <w:shd w:val="clear" w:color="auto" w:fill="auto"/>
            <w:noWrap/>
            <w:vAlign w:val="center"/>
          </w:tcPr>
          <w:p w14:paraId="4B197753" w14:textId="7F6FEDB9"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43.24</w:t>
            </w:r>
          </w:p>
        </w:tc>
        <w:tc>
          <w:tcPr>
            <w:tcW w:w="888" w:type="dxa"/>
            <w:tcBorders>
              <w:top w:val="nil"/>
              <w:left w:val="nil"/>
              <w:bottom w:val="single" w:sz="4" w:space="0" w:color="auto"/>
              <w:right w:val="single" w:sz="4" w:space="0" w:color="auto"/>
            </w:tcBorders>
            <w:shd w:val="clear" w:color="auto" w:fill="auto"/>
            <w:noWrap/>
            <w:vAlign w:val="center"/>
          </w:tcPr>
          <w:p w14:paraId="2B037F73" w14:textId="06776C12"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47.87</w:t>
            </w:r>
          </w:p>
        </w:tc>
        <w:tc>
          <w:tcPr>
            <w:tcW w:w="887" w:type="dxa"/>
            <w:tcBorders>
              <w:top w:val="nil"/>
              <w:left w:val="nil"/>
              <w:bottom w:val="single" w:sz="4" w:space="0" w:color="auto"/>
              <w:right w:val="single" w:sz="4" w:space="0" w:color="auto"/>
            </w:tcBorders>
            <w:shd w:val="clear" w:color="auto" w:fill="auto"/>
            <w:noWrap/>
            <w:vAlign w:val="center"/>
          </w:tcPr>
          <w:p w14:paraId="403D1F84" w14:textId="0ADEE9EA"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50.62</w:t>
            </w:r>
          </w:p>
        </w:tc>
        <w:tc>
          <w:tcPr>
            <w:tcW w:w="888" w:type="dxa"/>
            <w:tcBorders>
              <w:top w:val="nil"/>
              <w:left w:val="nil"/>
              <w:bottom w:val="single" w:sz="4" w:space="0" w:color="auto"/>
              <w:right w:val="single" w:sz="4" w:space="0" w:color="auto"/>
            </w:tcBorders>
            <w:shd w:val="clear" w:color="auto" w:fill="auto"/>
            <w:noWrap/>
            <w:vAlign w:val="center"/>
          </w:tcPr>
          <w:p w14:paraId="03EEE266" w14:textId="0464EE2E"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53.53</w:t>
            </w:r>
          </w:p>
        </w:tc>
        <w:tc>
          <w:tcPr>
            <w:tcW w:w="888" w:type="dxa"/>
            <w:tcBorders>
              <w:top w:val="nil"/>
              <w:left w:val="nil"/>
              <w:bottom w:val="single" w:sz="4" w:space="0" w:color="auto"/>
              <w:right w:val="single" w:sz="4" w:space="0" w:color="auto"/>
            </w:tcBorders>
            <w:shd w:val="clear" w:color="auto" w:fill="auto"/>
            <w:noWrap/>
            <w:vAlign w:val="center"/>
          </w:tcPr>
          <w:p w14:paraId="7E70158E" w14:textId="62E2372B"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56.71</w:t>
            </w:r>
          </w:p>
        </w:tc>
      </w:tr>
      <w:tr w:rsidR="002F145F" w:rsidRPr="002F145F" w14:paraId="51810156"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3A5D4527" w14:textId="77777777" w:rsidR="002F145F" w:rsidRPr="002F145F" w:rsidRDefault="002F145F" w:rsidP="002F145F">
            <w:pPr>
              <w:rPr>
                <w:rFonts w:ascii="Calibri" w:hAnsi="Calibri" w:cs="Calibri"/>
                <w:b/>
                <w:bCs/>
                <w:color w:val="000000"/>
                <w:sz w:val="22"/>
                <w:szCs w:val="22"/>
              </w:rPr>
            </w:pPr>
            <w:r w:rsidRPr="002F145F">
              <w:rPr>
                <w:rFonts w:ascii="Calibri" w:hAnsi="Calibri" w:cs="Calibri"/>
                <w:b/>
                <w:bCs/>
                <w:color w:val="000000"/>
                <w:sz w:val="22"/>
                <w:szCs w:val="22"/>
              </w:rPr>
              <w:t>Gross Operating Profit</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center"/>
            <w:hideMark/>
          </w:tcPr>
          <w:p w14:paraId="2732B97E" w14:textId="7FA5B593"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34.23</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6002E5D2" w14:textId="461C4330"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36.25</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6A379B54" w14:textId="53441CF8"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38.49</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724ED0E3" w14:textId="798E6BFB"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42.68</w:t>
            </w:r>
          </w:p>
        </w:tc>
        <w:tc>
          <w:tcPr>
            <w:tcW w:w="887" w:type="dxa"/>
            <w:tcBorders>
              <w:top w:val="nil"/>
              <w:left w:val="nil"/>
              <w:bottom w:val="single" w:sz="4" w:space="0" w:color="auto"/>
              <w:right w:val="single" w:sz="4" w:space="0" w:color="auto"/>
            </w:tcBorders>
            <w:shd w:val="clear" w:color="auto" w:fill="DBE5F1" w:themeFill="accent1" w:themeFillTint="33"/>
            <w:noWrap/>
            <w:vAlign w:val="center"/>
            <w:hideMark/>
          </w:tcPr>
          <w:p w14:paraId="54B07978" w14:textId="67C9544D"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45.21</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1130C4BE" w14:textId="5F327853"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47.88</w:t>
            </w:r>
          </w:p>
        </w:tc>
        <w:tc>
          <w:tcPr>
            <w:tcW w:w="888" w:type="dxa"/>
            <w:tcBorders>
              <w:top w:val="nil"/>
              <w:left w:val="nil"/>
              <w:bottom w:val="single" w:sz="4" w:space="0" w:color="auto"/>
              <w:right w:val="single" w:sz="4" w:space="0" w:color="auto"/>
            </w:tcBorders>
            <w:shd w:val="clear" w:color="auto" w:fill="DBE5F1" w:themeFill="accent1" w:themeFillTint="33"/>
            <w:noWrap/>
            <w:vAlign w:val="center"/>
            <w:hideMark/>
          </w:tcPr>
          <w:p w14:paraId="16F85FD4" w14:textId="41E5CB9A" w:rsidR="002F145F" w:rsidRPr="002F145F" w:rsidRDefault="002F145F" w:rsidP="002F145F">
            <w:pPr>
              <w:jc w:val="center"/>
              <w:rPr>
                <w:rFonts w:ascii="Calibri" w:hAnsi="Calibri" w:cs="Calibri"/>
                <w:b/>
                <w:bCs/>
                <w:color w:val="000000"/>
                <w:sz w:val="22"/>
                <w:szCs w:val="22"/>
              </w:rPr>
            </w:pPr>
            <w:r w:rsidRPr="002F145F">
              <w:rPr>
                <w:rFonts w:ascii="Calibri" w:hAnsi="Calibri" w:cs="Calibri"/>
                <w:b/>
                <w:bCs/>
                <w:color w:val="000000"/>
                <w:sz w:val="22"/>
                <w:szCs w:val="22"/>
              </w:rPr>
              <w:t>50.84</w:t>
            </w:r>
          </w:p>
        </w:tc>
      </w:tr>
      <w:tr w:rsidR="0069521C" w:rsidRPr="002F145F" w14:paraId="7753FE05" w14:textId="77777777" w:rsidTr="00981E2B">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5D1D185B" w14:textId="77777777" w:rsidR="0069521C" w:rsidRPr="002F145F" w:rsidRDefault="0069521C" w:rsidP="002F145F">
            <w:pPr>
              <w:rPr>
                <w:rFonts w:ascii="Calibri" w:hAnsi="Calibri" w:cs="Calibri"/>
                <w:color w:val="000000"/>
                <w:sz w:val="22"/>
                <w:szCs w:val="22"/>
              </w:rPr>
            </w:pPr>
            <w:r w:rsidRPr="002F145F">
              <w:rPr>
                <w:rFonts w:ascii="Calibri" w:hAnsi="Calibri" w:cs="Calibri"/>
                <w:color w:val="000000"/>
                <w:sz w:val="22"/>
                <w:szCs w:val="22"/>
              </w:rPr>
              <w:t>Management Fees</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403C4C47" w14:textId="3D4B8DFB"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7.35</w:t>
            </w:r>
          </w:p>
        </w:tc>
        <w:tc>
          <w:tcPr>
            <w:tcW w:w="888" w:type="dxa"/>
            <w:tcBorders>
              <w:top w:val="nil"/>
              <w:left w:val="nil"/>
              <w:bottom w:val="single" w:sz="4" w:space="0" w:color="auto"/>
              <w:right w:val="single" w:sz="4" w:space="0" w:color="auto"/>
            </w:tcBorders>
            <w:shd w:val="clear" w:color="auto" w:fill="auto"/>
            <w:noWrap/>
            <w:vAlign w:val="bottom"/>
            <w:hideMark/>
          </w:tcPr>
          <w:p w14:paraId="644704E0" w14:textId="162F7411"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7.77</w:t>
            </w:r>
          </w:p>
        </w:tc>
        <w:tc>
          <w:tcPr>
            <w:tcW w:w="887" w:type="dxa"/>
            <w:tcBorders>
              <w:top w:val="nil"/>
              <w:left w:val="nil"/>
              <w:bottom w:val="single" w:sz="4" w:space="0" w:color="auto"/>
              <w:right w:val="single" w:sz="4" w:space="0" w:color="auto"/>
            </w:tcBorders>
            <w:shd w:val="clear" w:color="auto" w:fill="auto"/>
            <w:noWrap/>
            <w:vAlign w:val="bottom"/>
            <w:hideMark/>
          </w:tcPr>
          <w:p w14:paraId="1392F15A" w14:textId="361D4ABE"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8.24</w:t>
            </w:r>
          </w:p>
        </w:tc>
        <w:tc>
          <w:tcPr>
            <w:tcW w:w="888" w:type="dxa"/>
            <w:tcBorders>
              <w:top w:val="nil"/>
              <w:left w:val="nil"/>
              <w:bottom w:val="single" w:sz="4" w:space="0" w:color="auto"/>
              <w:right w:val="single" w:sz="4" w:space="0" w:color="auto"/>
            </w:tcBorders>
            <w:shd w:val="clear" w:color="auto" w:fill="auto"/>
            <w:noWrap/>
            <w:vAlign w:val="bottom"/>
            <w:hideMark/>
          </w:tcPr>
          <w:p w14:paraId="0741B35C" w14:textId="6B9F4F3E"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9.13</w:t>
            </w:r>
          </w:p>
        </w:tc>
        <w:tc>
          <w:tcPr>
            <w:tcW w:w="887" w:type="dxa"/>
            <w:tcBorders>
              <w:top w:val="nil"/>
              <w:left w:val="nil"/>
              <w:bottom w:val="single" w:sz="4" w:space="0" w:color="auto"/>
              <w:right w:val="single" w:sz="4" w:space="0" w:color="auto"/>
            </w:tcBorders>
            <w:shd w:val="clear" w:color="auto" w:fill="auto"/>
            <w:noWrap/>
            <w:vAlign w:val="bottom"/>
            <w:hideMark/>
          </w:tcPr>
          <w:p w14:paraId="7E8A8398" w14:textId="4DA8D148"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9.65</w:t>
            </w:r>
          </w:p>
        </w:tc>
        <w:tc>
          <w:tcPr>
            <w:tcW w:w="888" w:type="dxa"/>
            <w:tcBorders>
              <w:top w:val="nil"/>
              <w:left w:val="nil"/>
              <w:bottom w:val="single" w:sz="4" w:space="0" w:color="auto"/>
              <w:right w:val="single" w:sz="4" w:space="0" w:color="auto"/>
            </w:tcBorders>
            <w:shd w:val="clear" w:color="auto" w:fill="auto"/>
            <w:noWrap/>
            <w:vAlign w:val="bottom"/>
            <w:hideMark/>
          </w:tcPr>
          <w:p w14:paraId="22E760BF" w14:textId="01EDE021"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10.21</w:t>
            </w:r>
          </w:p>
        </w:tc>
        <w:tc>
          <w:tcPr>
            <w:tcW w:w="888" w:type="dxa"/>
            <w:tcBorders>
              <w:top w:val="nil"/>
              <w:left w:val="nil"/>
              <w:bottom w:val="single" w:sz="4" w:space="0" w:color="auto"/>
              <w:right w:val="single" w:sz="4" w:space="0" w:color="auto"/>
            </w:tcBorders>
            <w:shd w:val="clear" w:color="auto" w:fill="auto"/>
            <w:noWrap/>
            <w:vAlign w:val="bottom"/>
            <w:hideMark/>
          </w:tcPr>
          <w:p w14:paraId="2177430D" w14:textId="5097DE80" w:rsidR="0069521C" w:rsidRPr="0069521C" w:rsidRDefault="0069521C" w:rsidP="002F145F">
            <w:pPr>
              <w:jc w:val="center"/>
              <w:rPr>
                <w:rFonts w:ascii="Calibri" w:hAnsi="Calibri" w:cs="Calibri"/>
                <w:color w:val="000000"/>
                <w:sz w:val="22"/>
                <w:szCs w:val="22"/>
              </w:rPr>
            </w:pPr>
            <w:r w:rsidRPr="0069521C">
              <w:rPr>
                <w:rFonts w:ascii="Calibri" w:hAnsi="Calibri" w:cs="Calibri"/>
                <w:bCs/>
                <w:color w:val="000000"/>
                <w:sz w:val="22"/>
                <w:szCs w:val="22"/>
              </w:rPr>
              <w:t>10.83</w:t>
            </w:r>
          </w:p>
        </w:tc>
      </w:tr>
      <w:tr w:rsidR="0069521C" w:rsidRPr="002F145F" w14:paraId="3802A323" w14:textId="77777777" w:rsidTr="0069521C">
        <w:trPr>
          <w:trHeight w:val="288"/>
        </w:trPr>
        <w:tc>
          <w:tcPr>
            <w:tcW w:w="2859" w:type="dxa"/>
            <w:tcBorders>
              <w:top w:val="nil"/>
              <w:left w:val="single" w:sz="8" w:space="0" w:color="auto"/>
              <w:bottom w:val="single" w:sz="4" w:space="0" w:color="auto"/>
              <w:right w:val="single" w:sz="4" w:space="0" w:color="auto"/>
            </w:tcBorders>
            <w:shd w:val="clear" w:color="000000" w:fill="DCE6F1"/>
            <w:noWrap/>
            <w:vAlign w:val="bottom"/>
            <w:hideMark/>
          </w:tcPr>
          <w:p w14:paraId="6C44FDC6" w14:textId="77777777" w:rsidR="0069521C" w:rsidRPr="002F145F" w:rsidRDefault="0069521C" w:rsidP="002F145F">
            <w:pPr>
              <w:rPr>
                <w:rFonts w:ascii="Calibri" w:hAnsi="Calibri" w:cs="Calibri"/>
                <w:b/>
                <w:bCs/>
                <w:color w:val="000000"/>
                <w:sz w:val="22"/>
                <w:szCs w:val="22"/>
              </w:rPr>
            </w:pPr>
            <w:r w:rsidRPr="002F145F">
              <w:rPr>
                <w:rFonts w:ascii="Calibri" w:hAnsi="Calibri" w:cs="Calibri"/>
                <w:b/>
                <w:bCs/>
                <w:color w:val="000000"/>
                <w:sz w:val="22"/>
                <w:szCs w:val="22"/>
              </w:rPr>
              <w:t>Income Before Fixed Expenses</w:t>
            </w:r>
          </w:p>
        </w:tc>
        <w:tc>
          <w:tcPr>
            <w:tcW w:w="887" w:type="dxa"/>
            <w:tcBorders>
              <w:top w:val="nil"/>
              <w:left w:val="single" w:sz="8" w:space="0" w:color="auto"/>
              <w:bottom w:val="single" w:sz="4" w:space="0" w:color="auto"/>
              <w:right w:val="single" w:sz="4" w:space="0" w:color="auto"/>
            </w:tcBorders>
            <w:shd w:val="clear" w:color="000000" w:fill="DCE6F1"/>
            <w:noWrap/>
            <w:vAlign w:val="center"/>
            <w:hideMark/>
          </w:tcPr>
          <w:p w14:paraId="2DC88DCA" w14:textId="3C26E6A4"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26.88</w:t>
            </w:r>
          </w:p>
        </w:tc>
        <w:tc>
          <w:tcPr>
            <w:tcW w:w="888" w:type="dxa"/>
            <w:tcBorders>
              <w:top w:val="nil"/>
              <w:left w:val="nil"/>
              <w:bottom w:val="single" w:sz="4" w:space="0" w:color="auto"/>
              <w:right w:val="single" w:sz="4" w:space="0" w:color="auto"/>
            </w:tcBorders>
            <w:shd w:val="clear" w:color="000000" w:fill="DCE6F1"/>
            <w:noWrap/>
            <w:vAlign w:val="center"/>
            <w:hideMark/>
          </w:tcPr>
          <w:p w14:paraId="01F457C7" w14:textId="10F73829"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28.48</w:t>
            </w:r>
          </w:p>
        </w:tc>
        <w:tc>
          <w:tcPr>
            <w:tcW w:w="887" w:type="dxa"/>
            <w:tcBorders>
              <w:top w:val="nil"/>
              <w:left w:val="nil"/>
              <w:bottom w:val="single" w:sz="4" w:space="0" w:color="auto"/>
              <w:right w:val="single" w:sz="4" w:space="0" w:color="auto"/>
            </w:tcBorders>
            <w:shd w:val="clear" w:color="000000" w:fill="DCE6F1"/>
            <w:noWrap/>
            <w:vAlign w:val="center"/>
            <w:hideMark/>
          </w:tcPr>
          <w:p w14:paraId="15D81528" w14:textId="5C3155C7"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30.25</w:t>
            </w:r>
          </w:p>
        </w:tc>
        <w:tc>
          <w:tcPr>
            <w:tcW w:w="888" w:type="dxa"/>
            <w:tcBorders>
              <w:top w:val="nil"/>
              <w:left w:val="nil"/>
              <w:bottom w:val="single" w:sz="4" w:space="0" w:color="auto"/>
              <w:right w:val="single" w:sz="4" w:space="0" w:color="auto"/>
            </w:tcBorders>
            <w:shd w:val="clear" w:color="000000" w:fill="DCE6F1"/>
            <w:noWrap/>
            <w:vAlign w:val="center"/>
            <w:hideMark/>
          </w:tcPr>
          <w:p w14:paraId="1DB06B4A" w14:textId="08A2A283"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33.55</w:t>
            </w:r>
          </w:p>
        </w:tc>
        <w:tc>
          <w:tcPr>
            <w:tcW w:w="887" w:type="dxa"/>
            <w:tcBorders>
              <w:top w:val="nil"/>
              <w:left w:val="nil"/>
              <w:bottom w:val="single" w:sz="4" w:space="0" w:color="auto"/>
              <w:right w:val="single" w:sz="4" w:space="0" w:color="auto"/>
            </w:tcBorders>
            <w:shd w:val="clear" w:color="000000" w:fill="DCE6F1"/>
            <w:noWrap/>
            <w:vAlign w:val="center"/>
            <w:hideMark/>
          </w:tcPr>
          <w:p w14:paraId="1410B281" w14:textId="77338DD0"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35.55</w:t>
            </w:r>
          </w:p>
        </w:tc>
        <w:tc>
          <w:tcPr>
            <w:tcW w:w="888" w:type="dxa"/>
            <w:tcBorders>
              <w:top w:val="nil"/>
              <w:left w:val="nil"/>
              <w:bottom w:val="single" w:sz="4" w:space="0" w:color="auto"/>
              <w:right w:val="single" w:sz="4" w:space="0" w:color="auto"/>
            </w:tcBorders>
            <w:shd w:val="clear" w:color="000000" w:fill="DCE6F1"/>
            <w:noWrap/>
            <w:vAlign w:val="center"/>
            <w:hideMark/>
          </w:tcPr>
          <w:p w14:paraId="5F9CB050" w14:textId="62754196"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37.67</w:t>
            </w:r>
          </w:p>
        </w:tc>
        <w:tc>
          <w:tcPr>
            <w:tcW w:w="888" w:type="dxa"/>
            <w:tcBorders>
              <w:top w:val="nil"/>
              <w:left w:val="nil"/>
              <w:bottom w:val="single" w:sz="4" w:space="0" w:color="auto"/>
              <w:right w:val="single" w:sz="4" w:space="0" w:color="auto"/>
            </w:tcBorders>
            <w:shd w:val="clear" w:color="000000" w:fill="DCE6F1"/>
            <w:noWrap/>
            <w:vAlign w:val="center"/>
            <w:hideMark/>
          </w:tcPr>
          <w:p w14:paraId="1924E8C6" w14:textId="159EE298" w:rsidR="0069521C" w:rsidRPr="002F145F" w:rsidRDefault="0069521C" w:rsidP="0069521C">
            <w:pPr>
              <w:jc w:val="center"/>
              <w:rPr>
                <w:rFonts w:ascii="Calibri" w:hAnsi="Calibri" w:cs="Calibri"/>
                <w:b/>
                <w:bCs/>
                <w:color w:val="000000"/>
                <w:sz w:val="22"/>
                <w:szCs w:val="22"/>
              </w:rPr>
            </w:pPr>
            <w:r>
              <w:rPr>
                <w:rFonts w:ascii="Calibri" w:hAnsi="Calibri" w:cs="Calibri"/>
                <w:b/>
                <w:bCs/>
                <w:color w:val="000000"/>
                <w:sz w:val="22"/>
                <w:szCs w:val="22"/>
              </w:rPr>
              <w:t>40.01</w:t>
            </w:r>
          </w:p>
        </w:tc>
      </w:tr>
      <w:tr w:rsidR="002F145F" w:rsidRPr="002F145F" w14:paraId="06574B5D"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583939D3"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Fixed Expenses</w:t>
            </w:r>
          </w:p>
        </w:tc>
        <w:tc>
          <w:tcPr>
            <w:tcW w:w="887" w:type="dxa"/>
            <w:tcBorders>
              <w:top w:val="nil"/>
              <w:left w:val="single" w:sz="8" w:space="0" w:color="auto"/>
              <w:bottom w:val="single" w:sz="4" w:space="0" w:color="auto"/>
              <w:right w:val="single" w:sz="4" w:space="0" w:color="auto"/>
            </w:tcBorders>
            <w:shd w:val="clear" w:color="auto" w:fill="auto"/>
            <w:noWrap/>
            <w:vAlign w:val="center"/>
            <w:hideMark/>
          </w:tcPr>
          <w:p w14:paraId="266C31C4" w14:textId="5E0CC57C"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0.61</w:t>
            </w:r>
          </w:p>
        </w:tc>
        <w:tc>
          <w:tcPr>
            <w:tcW w:w="888" w:type="dxa"/>
            <w:tcBorders>
              <w:top w:val="nil"/>
              <w:left w:val="nil"/>
              <w:bottom w:val="single" w:sz="4" w:space="0" w:color="auto"/>
              <w:right w:val="single" w:sz="4" w:space="0" w:color="auto"/>
            </w:tcBorders>
            <w:shd w:val="clear" w:color="auto" w:fill="auto"/>
            <w:noWrap/>
            <w:vAlign w:val="center"/>
            <w:hideMark/>
          </w:tcPr>
          <w:p w14:paraId="1FBDE513" w14:textId="62F4DBA6"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0.53</w:t>
            </w:r>
          </w:p>
        </w:tc>
        <w:tc>
          <w:tcPr>
            <w:tcW w:w="887" w:type="dxa"/>
            <w:tcBorders>
              <w:top w:val="nil"/>
              <w:left w:val="nil"/>
              <w:bottom w:val="single" w:sz="4" w:space="0" w:color="auto"/>
              <w:right w:val="single" w:sz="4" w:space="0" w:color="auto"/>
            </w:tcBorders>
            <w:shd w:val="clear" w:color="auto" w:fill="auto"/>
            <w:noWrap/>
            <w:vAlign w:val="center"/>
            <w:hideMark/>
          </w:tcPr>
          <w:p w14:paraId="5309DE92" w14:textId="712C0143"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0.44</w:t>
            </w:r>
          </w:p>
        </w:tc>
        <w:tc>
          <w:tcPr>
            <w:tcW w:w="888" w:type="dxa"/>
            <w:tcBorders>
              <w:top w:val="nil"/>
              <w:left w:val="nil"/>
              <w:bottom w:val="single" w:sz="4" w:space="0" w:color="auto"/>
              <w:right w:val="single" w:sz="4" w:space="0" w:color="auto"/>
            </w:tcBorders>
            <w:shd w:val="clear" w:color="auto" w:fill="auto"/>
            <w:noWrap/>
            <w:vAlign w:val="center"/>
            <w:hideMark/>
          </w:tcPr>
          <w:p w14:paraId="3CAC6A9F" w14:textId="739124E6"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0.36</w:t>
            </w:r>
          </w:p>
        </w:tc>
        <w:tc>
          <w:tcPr>
            <w:tcW w:w="887" w:type="dxa"/>
            <w:tcBorders>
              <w:top w:val="nil"/>
              <w:left w:val="nil"/>
              <w:bottom w:val="single" w:sz="4" w:space="0" w:color="auto"/>
              <w:right w:val="single" w:sz="4" w:space="0" w:color="auto"/>
            </w:tcBorders>
            <w:shd w:val="clear" w:color="auto" w:fill="auto"/>
            <w:noWrap/>
            <w:vAlign w:val="center"/>
            <w:hideMark/>
          </w:tcPr>
          <w:p w14:paraId="3D831899" w14:textId="44B8A489"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0.28</w:t>
            </w:r>
          </w:p>
        </w:tc>
        <w:tc>
          <w:tcPr>
            <w:tcW w:w="888" w:type="dxa"/>
            <w:tcBorders>
              <w:top w:val="nil"/>
              <w:left w:val="nil"/>
              <w:bottom w:val="single" w:sz="4" w:space="0" w:color="auto"/>
              <w:right w:val="single" w:sz="4" w:space="0" w:color="auto"/>
            </w:tcBorders>
            <w:shd w:val="clear" w:color="auto" w:fill="auto"/>
            <w:noWrap/>
            <w:vAlign w:val="center"/>
            <w:hideMark/>
          </w:tcPr>
          <w:p w14:paraId="69538051" w14:textId="0C7AD610"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0.20</w:t>
            </w:r>
          </w:p>
        </w:tc>
        <w:tc>
          <w:tcPr>
            <w:tcW w:w="888" w:type="dxa"/>
            <w:tcBorders>
              <w:top w:val="nil"/>
              <w:left w:val="nil"/>
              <w:bottom w:val="single" w:sz="4" w:space="0" w:color="auto"/>
              <w:right w:val="single" w:sz="4" w:space="0" w:color="auto"/>
            </w:tcBorders>
            <w:shd w:val="clear" w:color="auto" w:fill="auto"/>
            <w:noWrap/>
            <w:vAlign w:val="center"/>
            <w:hideMark/>
          </w:tcPr>
          <w:p w14:paraId="436EA25B" w14:textId="55243342"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0.12</w:t>
            </w:r>
          </w:p>
        </w:tc>
      </w:tr>
      <w:tr w:rsidR="0069521C" w:rsidRPr="002F145F" w14:paraId="2E8551D8" w14:textId="77777777" w:rsidTr="00981E2B">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5DF2DB24" w14:textId="77777777" w:rsidR="0069521C" w:rsidRPr="002F145F" w:rsidRDefault="0069521C" w:rsidP="002F145F">
            <w:pPr>
              <w:rPr>
                <w:rFonts w:ascii="Calibri" w:hAnsi="Calibri" w:cs="Calibri"/>
                <w:b/>
                <w:bCs/>
                <w:color w:val="000000"/>
                <w:sz w:val="22"/>
                <w:szCs w:val="22"/>
              </w:rPr>
            </w:pPr>
            <w:r w:rsidRPr="002F145F">
              <w:rPr>
                <w:rFonts w:ascii="Calibri" w:hAnsi="Calibri" w:cs="Calibri"/>
                <w:b/>
                <w:bCs/>
                <w:color w:val="000000"/>
                <w:sz w:val="22"/>
                <w:szCs w:val="22"/>
              </w:rPr>
              <w:t>EBITDA</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48CDE24C" w14:textId="64107349"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26.28</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1D6F5EDE" w14:textId="01F5F546"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27.96</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54973BA5" w14:textId="4D6A1216"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29.81</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48D81058" w14:textId="5C0045B4"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33.19</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23F7CCEC" w14:textId="4E50E2B9"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35.27</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747D421D" w14:textId="5166B21E"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37.46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45E3E36" w14:textId="0C07E48B" w:rsidR="0069521C" w:rsidRPr="002F145F" w:rsidRDefault="0069521C" w:rsidP="002F145F">
            <w:pPr>
              <w:jc w:val="center"/>
              <w:rPr>
                <w:rFonts w:ascii="Calibri" w:hAnsi="Calibri" w:cs="Calibri"/>
                <w:b/>
                <w:bCs/>
                <w:color w:val="000000"/>
                <w:sz w:val="22"/>
                <w:szCs w:val="22"/>
              </w:rPr>
            </w:pPr>
            <w:r>
              <w:rPr>
                <w:rFonts w:ascii="Calibri" w:hAnsi="Calibri" w:cs="Calibri"/>
                <w:b/>
                <w:bCs/>
                <w:color w:val="000000"/>
                <w:sz w:val="22"/>
                <w:szCs w:val="22"/>
              </w:rPr>
              <w:t>39.89</w:t>
            </w:r>
          </w:p>
        </w:tc>
      </w:tr>
      <w:tr w:rsidR="002F145F" w:rsidRPr="002F145F" w14:paraId="23E851B9"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4BA19619" w14:textId="77777777" w:rsidR="002F145F" w:rsidRPr="002F145F" w:rsidRDefault="002F145F" w:rsidP="002F145F">
            <w:pPr>
              <w:rPr>
                <w:rFonts w:ascii="Calibri" w:hAnsi="Calibri" w:cs="Calibri"/>
                <w:color w:val="000000"/>
                <w:sz w:val="22"/>
                <w:szCs w:val="22"/>
              </w:rPr>
            </w:pPr>
            <w:r w:rsidRPr="002F145F">
              <w:rPr>
                <w:rFonts w:ascii="Calibri" w:hAnsi="Calibri" w:cs="Calibri"/>
                <w:color w:val="000000"/>
                <w:sz w:val="22"/>
                <w:szCs w:val="22"/>
              </w:rPr>
              <w:t>Depreciation</w:t>
            </w:r>
          </w:p>
        </w:tc>
        <w:tc>
          <w:tcPr>
            <w:tcW w:w="887" w:type="dxa"/>
            <w:tcBorders>
              <w:top w:val="nil"/>
              <w:left w:val="single" w:sz="4" w:space="0" w:color="auto"/>
              <w:bottom w:val="single" w:sz="4" w:space="0" w:color="auto"/>
              <w:right w:val="single" w:sz="4" w:space="0" w:color="auto"/>
            </w:tcBorders>
            <w:shd w:val="clear" w:color="auto" w:fill="auto"/>
            <w:noWrap/>
            <w:vAlign w:val="center"/>
            <w:hideMark/>
          </w:tcPr>
          <w:p w14:paraId="110813A1" w14:textId="35313CAA"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7DE5B318" w14:textId="0A69F5D8"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7" w:type="dxa"/>
            <w:tcBorders>
              <w:top w:val="nil"/>
              <w:left w:val="nil"/>
              <w:bottom w:val="single" w:sz="4" w:space="0" w:color="auto"/>
              <w:right w:val="single" w:sz="4" w:space="0" w:color="auto"/>
            </w:tcBorders>
            <w:shd w:val="clear" w:color="auto" w:fill="auto"/>
            <w:noWrap/>
            <w:vAlign w:val="center"/>
            <w:hideMark/>
          </w:tcPr>
          <w:p w14:paraId="701494FB" w14:textId="5B4B750D"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60A4455C" w14:textId="5521A8AB"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7" w:type="dxa"/>
            <w:tcBorders>
              <w:top w:val="nil"/>
              <w:left w:val="nil"/>
              <w:bottom w:val="single" w:sz="4" w:space="0" w:color="auto"/>
              <w:right w:val="single" w:sz="4" w:space="0" w:color="auto"/>
            </w:tcBorders>
            <w:shd w:val="clear" w:color="auto" w:fill="auto"/>
            <w:noWrap/>
            <w:vAlign w:val="center"/>
            <w:hideMark/>
          </w:tcPr>
          <w:p w14:paraId="1905D515" w14:textId="35DE9451"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0FCC475F" w14:textId="32F5E86E"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c>
          <w:tcPr>
            <w:tcW w:w="888" w:type="dxa"/>
            <w:tcBorders>
              <w:top w:val="nil"/>
              <w:left w:val="nil"/>
              <w:bottom w:val="single" w:sz="4" w:space="0" w:color="auto"/>
              <w:right w:val="single" w:sz="4" w:space="0" w:color="auto"/>
            </w:tcBorders>
            <w:shd w:val="clear" w:color="auto" w:fill="auto"/>
            <w:noWrap/>
            <w:vAlign w:val="center"/>
            <w:hideMark/>
          </w:tcPr>
          <w:p w14:paraId="2ADAB897" w14:textId="73F833BB" w:rsidR="002F145F" w:rsidRPr="002F145F" w:rsidRDefault="002F145F" w:rsidP="002F145F">
            <w:pPr>
              <w:jc w:val="center"/>
              <w:rPr>
                <w:rFonts w:ascii="Calibri" w:hAnsi="Calibri" w:cs="Calibri"/>
                <w:color w:val="000000"/>
                <w:sz w:val="22"/>
                <w:szCs w:val="22"/>
              </w:rPr>
            </w:pPr>
            <w:r w:rsidRPr="002F145F">
              <w:rPr>
                <w:rFonts w:ascii="Calibri" w:hAnsi="Calibri" w:cs="Calibri"/>
                <w:color w:val="000000"/>
                <w:sz w:val="22"/>
                <w:szCs w:val="22"/>
              </w:rPr>
              <w:t>8.08</w:t>
            </w:r>
          </w:p>
        </w:tc>
      </w:tr>
      <w:tr w:rsidR="00612EA2" w:rsidRPr="002F145F" w14:paraId="7C3A9D5F"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2293EA05" w14:textId="77777777" w:rsidR="00612EA2" w:rsidRPr="002F145F" w:rsidRDefault="00612EA2" w:rsidP="00F8036D">
            <w:pPr>
              <w:rPr>
                <w:rFonts w:ascii="Calibri" w:hAnsi="Calibri" w:cs="Calibri"/>
                <w:b/>
                <w:bCs/>
                <w:color w:val="000000"/>
                <w:sz w:val="22"/>
                <w:szCs w:val="22"/>
              </w:rPr>
            </w:pPr>
            <w:r w:rsidRPr="002F145F">
              <w:rPr>
                <w:rFonts w:ascii="Calibri" w:hAnsi="Calibri" w:cs="Calibri"/>
                <w:b/>
                <w:bCs/>
                <w:color w:val="000000"/>
                <w:sz w:val="22"/>
                <w:szCs w:val="22"/>
              </w:rPr>
              <w:t>Operating Income (EBIT)</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1F85840E" w14:textId="5A5F1CF0"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15.23</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6027D670" w14:textId="4EC09DD4"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16.74</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735A8038" w14:textId="4981E59F"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18.41</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71F5D602" w14:textId="62ADFA8B"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21.43</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7F1FF9B1" w14:textId="6CFB3F5F"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23.30</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8BAFBF5" w14:textId="0BF3A14E"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25.27</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86094D6" w14:textId="6FCC69A6" w:rsidR="00612EA2" w:rsidRPr="002F145F" w:rsidRDefault="00612EA2" w:rsidP="00F8036D">
            <w:pPr>
              <w:jc w:val="center"/>
              <w:rPr>
                <w:rFonts w:ascii="Calibri" w:hAnsi="Calibri" w:cs="Calibri"/>
                <w:b/>
                <w:bCs/>
                <w:color w:val="000000"/>
                <w:sz w:val="22"/>
                <w:szCs w:val="22"/>
              </w:rPr>
            </w:pPr>
            <w:r>
              <w:rPr>
                <w:rFonts w:ascii="Calibri" w:hAnsi="Calibri" w:cs="Calibri"/>
                <w:b/>
                <w:bCs/>
                <w:color w:val="000000"/>
                <w:sz w:val="22"/>
                <w:szCs w:val="22"/>
              </w:rPr>
              <w:t>27.45</w:t>
            </w:r>
          </w:p>
        </w:tc>
      </w:tr>
      <w:tr w:rsidR="004A575A" w:rsidRPr="002F145F" w14:paraId="042A6A2A"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6FB43839" w14:textId="77777777" w:rsidR="004A575A" w:rsidRPr="002F145F" w:rsidRDefault="004A575A" w:rsidP="00F8036D">
            <w:pPr>
              <w:rPr>
                <w:rFonts w:ascii="Calibri" w:hAnsi="Calibri" w:cs="Calibri"/>
                <w:color w:val="000000"/>
                <w:sz w:val="22"/>
                <w:szCs w:val="22"/>
              </w:rPr>
            </w:pPr>
            <w:r w:rsidRPr="002F145F">
              <w:rPr>
                <w:rFonts w:ascii="Calibri" w:hAnsi="Calibri" w:cs="Calibri"/>
                <w:color w:val="000000"/>
                <w:sz w:val="22"/>
                <w:szCs w:val="22"/>
              </w:rPr>
              <w:t>Total Interest Expenses</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6FDDE681" w14:textId="00D009DD"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6.21</w:t>
            </w:r>
          </w:p>
        </w:tc>
        <w:tc>
          <w:tcPr>
            <w:tcW w:w="888" w:type="dxa"/>
            <w:tcBorders>
              <w:top w:val="nil"/>
              <w:left w:val="nil"/>
              <w:bottom w:val="single" w:sz="4" w:space="0" w:color="auto"/>
              <w:right w:val="single" w:sz="4" w:space="0" w:color="auto"/>
            </w:tcBorders>
            <w:shd w:val="clear" w:color="auto" w:fill="auto"/>
            <w:noWrap/>
            <w:vAlign w:val="bottom"/>
            <w:hideMark/>
          </w:tcPr>
          <w:p w14:paraId="2EE0D02F" w14:textId="3A385859"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6.29</w:t>
            </w:r>
          </w:p>
        </w:tc>
        <w:tc>
          <w:tcPr>
            <w:tcW w:w="887" w:type="dxa"/>
            <w:tcBorders>
              <w:top w:val="nil"/>
              <w:left w:val="nil"/>
              <w:bottom w:val="single" w:sz="4" w:space="0" w:color="auto"/>
              <w:right w:val="single" w:sz="4" w:space="0" w:color="auto"/>
            </w:tcBorders>
            <w:shd w:val="clear" w:color="auto" w:fill="auto"/>
            <w:noWrap/>
            <w:vAlign w:val="bottom"/>
            <w:hideMark/>
          </w:tcPr>
          <w:p w14:paraId="019F7584" w14:textId="4D1CFAF8"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6.44</w:t>
            </w:r>
          </w:p>
        </w:tc>
        <w:tc>
          <w:tcPr>
            <w:tcW w:w="888" w:type="dxa"/>
            <w:tcBorders>
              <w:top w:val="nil"/>
              <w:left w:val="nil"/>
              <w:bottom w:val="single" w:sz="4" w:space="0" w:color="auto"/>
              <w:right w:val="single" w:sz="4" w:space="0" w:color="auto"/>
            </w:tcBorders>
            <w:shd w:val="clear" w:color="auto" w:fill="auto"/>
            <w:noWrap/>
            <w:vAlign w:val="bottom"/>
            <w:hideMark/>
          </w:tcPr>
          <w:p w14:paraId="5D6C05A5" w14:textId="5D87D5DC"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6.74</w:t>
            </w:r>
          </w:p>
        </w:tc>
        <w:tc>
          <w:tcPr>
            <w:tcW w:w="887" w:type="dxa"/>
            <w:tcBorders>
              <w:top w:val="nil"/>
              <w:left w:val="nil"/>
              <w:bottom w:val="single" w:sz="4" w:space="0" w:color="auto"/>
              <w:right w:val="single" w:sz="4" w:space="0" w:color="auto"/>
            </w:tcBorders>
            <w:shd w:val="clear" w:color="auto" w:fill="auto"/>
            <w:noWrap/>
            <w:vAlign w:val="bottom"/>
            <w:hideMark/>
          </w:tcPr>
          <w:p w14:paraId="142169BB" w14:textId="6C20A479"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7.13</w:t>
            </w:r>
          </w:p>
        </w:tc>
        <w:tc>
          <w:tcPr>
            <w:tcW w:w="888" w:type="dxa"/>
            <w:tcBorders>
              <w:top w:val="nil"/>
              <w:left w:val="nil"/>
              <w:bottom w:val="single" w:sz="4" w:space="0" w:color="auto"/>
              <w:right w:val="single" w:sz="4" w:space="0" w:color="auto"/>
            </w:tcBorders>
            <w:shd w:val="clear" w:color="auto" w:fill="auto"/>
            <w:noWrap/>
            <w:vAlign w:val="bottom"/>
            <w:hideMark/>
          </w:tcPr>
          <w:p w14:paraId="60E1E141" w14:textId="6D3A6AA0"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7.74</w:t>
            </w:r>
          </w:p>
        </w:tc>
        <w:tc>
          <w:tcPr>
            <w:tcW w:w="888" w:type="dxa"/>
            <w:tcBorders>
              <w:top w:val="nil"/>
              <w:left w:val="nil"/>
              <w:bottom w:val="single" w:sz="4" w:space="0" w:color="auto"/>
              <w:right w:val="single" w:sz="4" w:space="0" w:color="auto"/>
            </w:tcBorders>
            <w:shd w:val="clear" w:color="auto" w:fill="auto"/>
            <w:noWrap/>
            <w:vAlign w:val="bottom"/>
            <w:hideMark/>
          </w:tcPr>
          <w:p w14:paraId="548B6EE7" w14:textId="6A7EF9D2"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9.20</w:t>
            </w:r>
          </w:p>
        </w:tc>
      </w:tr>
      <w:tr w:rsidR="004A575A" w:rsidRPr="002F145F" w14:paraId="23E2DCB6"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6A37835B" w14:textId="77777777" w:rsidR="004A575A" w:rsidRPr="002F145F" w:rsidRDefault="004A575A" w:rsidP="00F8036D">
            <w:pPr>
              <w:rPr>
                <w:rFonts w:ascii="Calibri" w:hAnsi="Calibri" w:cs="Calibri"/>
                <w:b/>
                <w:bCs/>
                <w:color w:val="000000"/>
                <w:sz w:val="22"/>
                <w:szCs w:val="22"/>
              </w:rPr>
            </w:pPr>
            <w:r w:rsidRPr="002F145F">
              <w:rPr>
                <w:rFonts w:ascii="Calibri" w:hAnsi="Calibri" w:cs="Calibri"/>
                <w:b/>
                <w:bCs/>
                <w:color w:val="000000"/>
                <w:sz w:val="22"/>
                <w:szCs w:val="22"/>
              </w:rPr>
              <w:t>Profit Before Tax</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6EB71971" w14:textId="0571E801"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9.02</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157E6A9" w14:textId="5034CAB7"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10.45</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2438965F" w14:textId="19DBB8AC"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11.96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29ED7E1A" w14:textId="7DF833F2"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14.69</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170B6448" w14:textId="7CCA2455"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16.17</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2B12DC29" w14:textId="5ACFECC8"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17.53</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D94E35B" w14:textId="3B55C1C5" w:rsidR="004A575A" w:rsidRPr="004A575A" w:rsidRDefault="004A575A" w:rsidP="00F8036D">
            <w:pPr>
              <w:jc w:val="center"/>
              <w:rPr>
                <w:rFonts w:ascii="Calibri" w:hAnsi="Calibri" w:cs="Calibri"/>
                <w:b/>
                <w:bCs/>
                <w:color w:val="000000"/>
                <w:sz w:val="22"/>
                <w:szCs w:val="22"/>
              </w:rPr>
            </w:pPr>
            <w:r w:rsidRPr="004A575A">
              <w:rPr>
                <w:rFonts w:ascii="Calibri" w:hAnsi="Calibri" w:cs="Calibri"/>
                <w:b/>
                <w:color w:val="000000"/>
                <w:sz w:val="22"/>
                <w:szCs w:val="22"/>
              </w:rPr>
              <w:t>18.25</w:t>
            </w:r>
          </w:p>
        </w:tc>
      </w:tr>
      <w:tr w:rsidR="004A575A" w:rsidRPr="002F145F" w14:paraId="3A5BFDC4"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auto"/>
            <w:noWrap/>
            <w:vAlign w:val="bottom"/>
            <w:hideMark/>
          </w:tcPr>
          <w:p w14:paraId="5139E841" w14:textId="77777777" w:rsidR="004A575A" w:rsidRPr="002F145F" w:rsidRDefault="004A575A" w:rsidP="00F8036D">
            <w:pPr>
              <w:rPr>
                <w:rFonts w:ascii="Calibri" w:hAnsi="Calibri" w:cs="Calibri"/>
                <w:color w:val="000000"/>
                <w:sz w:val="22"/>
                <w:szCs w:val="22"/>
              </w:rPr>
            </w:pPr>
            <w:r w:rsidRPr="002F145F">
              <w:rPr>
                <w:rFonts w:ascii="Calibri" w:hAnsi="Calibri" w:cs="Calibri"/>
                <w:color w:val="000000"/>
                <w:sz w:val="22"/>
                <w:szCs w:val="22"/>
              </w:rPr>
              <w:t>Current Tax</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358FD54D" w14:textId="743CF8FA"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4.24</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69F6B84C" w14:textId="46EA2309"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4.88</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390926D5" w14:textId="31E820CD"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5.54</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2F239072" w14:textId="5F51E60E"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6.59</w:t>
            </w:r>
          </w:p>
        </w:tc>
        <w:tc>
          <w:tcPr>
            <w:tcW w:w="887" w:type="dxa"/>
            <w:tcBorders>
              <w:top w:val="nil"/>
              <w:left w:val="single" w:sz="8" w:space="0" w:color="auto"/>
              <w:bottom w:val="single" w:sz="4" w:space="0" w:color="auto"/>
              <w:right w:val="single" w:sz="4" w:space="0" w:color="auto"/>
            </w:tcBorders>
            <w:shd w:val="clear" w:color="auto" w:fill="auto"/>
            <w:noWrap/>
            <w:vAlign w:val="bottom"/>
            <w:hideMark/>
          </w:tcPr>
          <w:p w14:paraId="026941CE" w14:textId="0FF37248"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7.20</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1B0E2DE4" w14:textId="3F0B5DB4"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7.77</w:t>
            </w:r>
          </w:p>
        </w:tc>
        <w:tc>
          <w:tcPr>
            <w:tcW w:w="888" w:type="dxa"/>
            <w:tcBorders>
              <w:top w:val="nil"/>
              <w:left w:val="single" w:sz="8" w:space="0" w:color="auto"/>
              <w:bottom w:val="single" w:sz="4" w:space="0" w:color="auto"/>
              <w:right w:val="single" w:sz="4" w:space="0" w:color="auto"/>
            </w:tcBorders>
            <w:shd w:val="clear" w:color="auto" w:fill="auto"/>
            <w:noWrap/>
            <w:vAlign w:val="bottom"/>
            <w:hideMark/>
          </w:tcPr>
          <w:p w14:paraId="0A034433" w14:textId="29576AE4" w:rsidR="004A575A" w:rsidRPr="002F145F" w:rsidRDefault="004A575A" w:rsidP="00F8036D">
            <w:pPr>
              <w:jc w:val="center"/>
              <w:rPr>
                <w:rFonts w:ascii="Calibri" w:hAnsi="Calibri" w:cs="Calibri"/>
                <w:color w:val="000000"/>
                <w:sz w:val="22"/>
                <w:szCs w:val="22"/>
              </w:rPr>
            </w:pPr>
            <w:r>
              <w:rPr>
                <w:rFonts w:ascii="Calibri" w:hAnsi="Calibri" w:cs="Calibri"/>
                <w:color w:val="000000"/>
                <w:sz w:val="22"/>
                <w:szCs w:val="22"/>
              </w:rPr>
              <w:t>8.11</w:t>
            </w:r>
          </w:p>
        </w:tc>
      </w:tr>
      <w:tr w:rsidR="004A575A" w:rsidRPr="002F145F" w14:paraId="733B1731" w14:textId="77777777" w:rsidTr="00FA34F4">
        <w:trPr>
          <w:trHeight w:val="288"/>
        </w:trPr>
        <w:tc>
          <w:tcPr>
            <w:tcW w:w="2859"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76232C9B" w14:textId="77777777" w:rsidR="004A575A" w:rsidRPr="002F145F" w:rsidRDefault="004A575A" w:rsidP="00F8036D">
            <w:pPr>
              <w:rPr>
                <w:rFonts w:ascii="Calibri" w:hAnsi="Calibri" w:cs="Calibri"/>
                <w:b/>
                <w:bCs/>
                <w:color w:val="000000"/>
                <w:sz w:val="22"/>
                <w:szCs w:val="22"/>
              </w:rPr>
            </w:pPr>
            <w:r w:rsidRPr="002F145F">
              <w:rPr>
                <w:rFonts w:ascii="Calibri" w:hAnsi="Calibri" w:cs="Calibri"/>
                <w:b/>
                <w:bCs/>
                <w:color w:val="000000"/>
                <w:sz w:val="22"/>
                <w:szCs w:val="22"/>
              </w:rPr>
              <w:t>Profit After Tax</w:t>
            </w:r>
          </w:p>
        </w:tc>
        <w:tc>
          <w:tcPr>
            <w:tcW w:w="887" w:type="dxa"/>
            <w:tcBorders>
              <w:top w:val="nil"/>
              <w:left w:val="single" w:sz="8" w:space="0" w:color="auto"/>
              <w:bottom w:val="single" w:sz="4" w:space="0" w:color="auto"/>
              <w:right w:val="single" w:sz="4" w:space="0" w:color="auto"/>
            </w:tcBorders>
            <w:shd w:val="clear" w:color="auto" w:fill="DBE5F1" w:themeFill="accent1" w:themeFillTint="33"/>
            <w:noWrap/>
            <w:vAlign w:val="bottom"/>
            <w:hideMark/>
          </w:tcPr>
          <w:p w14:paraId="3E731F6F" w14:textId="43527D74"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4.78</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6189B92B" w14:textId="77CED969"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5.57</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7B918A46" w14:textId="67E76B74"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6.43</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19728F9A" w14:textId="3753ED54"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8.10</w:t>
            </w:r>
          </w:p>
        </w:tc>
        <w:tc>
          <w:tcPr>
            <w:tcW w:w="887" w:type="dxa"/>
            <w:tcBorders>
              <w:top w:val="nil"/>
              <w:left w:val="nil"/>
              <w:bottom w:val="single" w:sz="4" w:space="0" w:color="auto"/>
              <w:right w:val="single" w:sz="4" w:space="0" w:color="auto"/>
            </w:tcBorders>
            <w:shd w:val="clear" w:color="auto" w:fill="DBE5F1" w:themeFill="accent1" w:themeFillTint="33"/>
            <w:noWrap/>
            <w:vAlign w:val="bottom"/>
            <w:hideMark/>
          </w:tcPr>
          <w:p w14:paraId="5AFBB746" w14:textId="7280291E"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8.97</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05B2D857" w14:textId="23DABA66"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9.76</w:t>
            </w:r>
          </w:p>
        </w:tc>
        <w:tc>
          <w:tcPr>
            <w:tcW w:w="888" w:type="dxa"/>
            <w:tcBorders>
              <w:top w:val="nil"/>
              <w:left w:val="nil"/>
              <w:bottom w:val="single" w:sz="4" w:space="0" w:color="auto"/>
              <w:right w:val="single" w:sz="4" w:space="0" w:color="auto"/>
            </w:tcBorders>
            <w:shd w:val="clear" w:color="auto" w:fill="DBE5F1" w:themeFill="accent1" w:themeFillTint="33"/>
            <w:noWrap/>
            <w:vAlign w:val="bottom"/>
            <w:hideMark/>
          </w:tcPr>
          <w:p w14:paraId="39224843" w14:textId="090BAC2B" w:rsidR="004A575A" w:rsidRPr="002F145F" w:rsidRDefault="004A575A" w:rsidP="00F8036D">
            <w:pPr>
              <w:jc w:val="center"/>
              <w:rPr>
                <w:rFonts w:ascii="Calibri" w:hAnsi="Calibri" w:cs="Calibri"/>
                <w:b/>
                <w:bCs/>
                <w:color w:val="000000"/>
                <w:sz w:val="22"/>
                <w:szCs w:val="22"/>
              </w:rPr>
            </w:pPr>
            <w:r>
              <w:rPr>
                <w:rFonts w:ascii="Calibri" w:hAnsi="Calibri" w:cs="Calibri"/>
                <w:b/>
                <w:bCs/>
                <w:color w:val="000000"/>
                <w:sz w:val="22"/>
                <w:szCs w:val="22"/>
              </w:rPr>
              <w:t>10.15</w:t>
            </w:r>
          </w:p>
        </w:tc>
      </w:tr>
    </w:tbl>
    <w:p w14:paraId="691A4462" w14:textId="77777777" w:rsidR="002078E7" w:rsidRPr="002F145F" w:rsidRDefault="002078E7" w:rsidP="002F145F">
      <w:pPr>
        <w:autoSpaceDE w:val="0"/>
        <w:autoSpaceDN w:val="0"/>
        <w:adjustRightInd w:val="0"/>
        <w:spacing w:line="360" w:lineRule="auto"/>
        <w:ind w:right="423"/>
        <w:jc w:val="both"/>
        <w:rPr>
          <w:rFonts w:ascii="Arial" w:hAnsi="Arial" w:cs="Arial"/>
          <w:b/>
          <w:sz w:val="22"/>
          <w:szCs w:val="22"/>
          <w:lang w:eastAsia="en-IN"/>
        </w:rPr>
      </w:pPr>
    </w:p>
    <w:p w14:paraId="2FBE5857" w14:textId="77777777" w:rsidR="002078E7" w:rsidRDefault="00D303C4" w:rsidP="00F37A46">
      <w:pPr>
        <w:pStyle w:val="ListParagraph"/>
        <w:numPr>
          <w:ilvl w:val="0"/>
          <w:numId w:val="14"/>
        </w:numPr>
        <w:autoSpaceDE w:val="0"/>
        <w:autoSpaceDN w:val="0"/>
        <w:adjustRightInd w:val="0"/>
        <w:spacing w:line="360" w:lineRule="auto"/>
        <w:ind w:left="1276" w:right="282" w:hanging="425"/>
        <w:jc w:val="both"/>
        <w:rPr>
          <w:rFonts w:ascii="Arial" w:hAnsi="Arial" w:cs="Arial"/>
          <w:b/>
          <w:sz w:val="22"/>
          <w:szCs w:val="22"/>
          <w:lang w:eastAsia="en-IN"/>
        </w:rPr>
      </w:pPr>
      <w:r>
        <w:rPr>
          <w:rFonts w:ascii="Arial" w:hAnsi="Arial" w:cs="Arial"/>
          <w:b/>
          <w:sz w:val="22"/>
          <w:szCs w:val="22"/>
          <w:lang w:eastAsia="en-IN"/>
        </w:rPr>
        <w:t xml:space="preserve">PROJECTED </w:t>
      </w:r>
      <w:r w:rsidR="002078E7">
        <w:rPr>
          <w:rFonts w:ascii="Arial" w:hAnsi="Arial" w:cs="Arial"/>
          <w:b/>
          <w:sz w:val="22"/>
          <w:szCs w:val="22"/>
          <w:lang w:eastAsia="en-IN"/>
        </w:rPr>
        <w:t>BALANCE SHEET</w:t>
      </w:r>
      <w:r w:rsidR="002078E7" w:rsidRPr="00197886">
        <w:rPr>
          <w:rFonts w:ascii="Arial" w:hAnsi="Arial" w:cs="Arial"/>
          <w:b/>
          <w:sz w:val="22"/>
          <w:szCs w:val="22"/>
          <w:lang w:eastAsia="en-IN"/>
        </w:rPr>
        <w:t>:</w:t>
      </w:r>
    </w:p>
    <w:p w14:paraId="344FDB4C" w14:textId="0301D74F" w:rsidR="00EE7122" w:rsidRDefault="00EE7122" w:rsidP="00FA34F4">
      <w:pPr>
        <w:pStyle w:val="ListParagraph"/>
        <w:autoSpaceDE w:val="0"/>
        <w:autoSpaceDN w:val="0"/>
        <w:adjustRightInd w:val="0"/>
        <w:ind w:right="-2"/>
        <w:jc w:val="right"/>
        <w:rPr>
          <w:rFonts w:ascii="Arial" w:hAnsi="Arial" w:cs="Arial"/>
          <w:b/>
          <w:i/>
          <w:sz w:val="20"/>
          <w:szCs w:val="22"/>
          <w:lang w:eastAsia="en-IN"/>
        </w:rPr>
      </w:pPr>
      <w:r w:rsidRPr="00EE7122">
        <w:rPr>
          <w:rFonts w:ascii="Arial" w:hAnsi="Arial" w:cs="Arial"/>
          <w:b/>
          <w:i/>
          <w:sz w:val="20"/>
          <w:szCs w:val="22"/>
          <w:lang w:eastAsia="en-IN"/>
        </w:rPr>
        <w:t xml:space="preserve">(INR </w:t>
      </w:r>
      <w:r w:rsidR="0081090B">
        <w:rPr>
          <w:rFonts w:ascii="Arial" w:hAnsi="Arial" w:cs="Arial"/>
          <w:b/>
          <w:i/>
          <w:sz w:val="20"/>
          <w:szCs w:val="22"/>
          <w:lang w:eastAsia="en-IN"/>
        </w:rPr>
        <w:t>Crore</w:t>
      </w:r>
      <w:r w:rsidRPr="00EE7122">
        <w:rPr>
          <w:rFonts w:ascii="Arial" w:hAnsi="Arial" w:cs="Arial"/>
          <w:b/>
          <w:i/>
          <w:sz w:val="20"/>
          <w:szCs w:val="22"/>
          <w:lang w:eastAsia="en-IN"/>
        </w:rPr>
        <w:t>s)</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907"/>
        <w:gridCol w:w="907"/>
        <w:gridCol w:w="907"/>
        <w:gridCol w:w="907"/>
        <w:gridCol w:w="907"/>
        <w:gridCol w:w="907"/>
        <w:gridCol w:w="908"/>
      </w:tblGrid>
      <w:tr w:rsidR="00023862" w:rsidRPr="009B317A" w14:paraId="67697F0E" w14:textId="77777777" w:rsidTr="00FA34F4">
        <w:trPr>
          <w:trHeight w:val="375"/>
        </w:trPr>
        <w:tc>
          <w:tcPr>
            <w:tcW w:w="2722" w:type="dxa"/>
            <w:shd w:val="clear" w:color="000000" w:fill="002060"/>
            <w:noWrap/>
            <w:vAlign w:val="center"/>
            <w:hideMark/>
          </w:tcPr>
          <w:p w14:paraId="3E1F09B9" w14:textId="6CCF43DA"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Particulars</w:t>
            </w:r>
          </w:p>
        </w:tc>
        <w:tc>
          <w:tcPr>
            <w:tcW w:w="907" w:type="dxa"/>
            <w:shd w:val="clear" w:color="000000" w:fill="002060"/>
            <w:noWrap/>
            <w:vAlign w:val="center"/>
            <w:hideMark/>
          </w:tcPr>
          <w:p w14:paraId="47C4DEF0" w14:textId="2425793B"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Mar-27</w:t>
            </w:r>
          </w:p>
        </w:tc>
        <w:tc>
          <w:tcPr>
            <w:tcW w:w="907" w:type="dxa"/>
            <w:shd w:val="clear" w:color="000000" w:fill="002060"/>
            <w:noWrap/>
            <w:vAlign w:val="center"/>
            <w:hideMark/>
          </w:tcPr>
          <w:p w14:paraId="66A98A22" w14:textId="7C1F6730"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Mar-28</w:t>
            </w:r>
          </w:p>
        </w:tc>
        <w:tc>
          <w:tcPr>
            <w:tcW w:w="907" w:type="dxa"/>
            <w:shd w:val="clear" w:color="000000" w:fill="002060"/>
            <w:noWrap/>
            <w:vAlign w:val="center"/>
            <w:hideMark/>
          </w:tcPr>
          <w:p w14:paraId="1125183D" w14:textId="69D0BB39"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Mar-29</w:t>
            </w:r>
          </w:p>
        </w:tc>
        <w:tc>
          <w:tcPr>
            <w:tcW w:w="907" w:type="dxa"/>
            <w:shd w:val="clear" w:color="000000" w:fill="002060"/>
            <w:noWrap/>
            <w:vAlign w:val="center"/>
            <w:hideMark/>
          </w:tcPr>
          <w:p w14:paraId="571FA67D" w14:textId="584B52FF"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Mar-30</w:t>
            </w:r>
          </w:p>
        </w:tc>
        <w:tc>
          <w:tcPr>
            <w:tcW w:w="907" w:type="dxa"/>
            <w:shd w:val="clear" w:color="000000" w:fill="002060"/>
            <w:noWrap/>
            <w:vAlign w:val="center"/>
            <w:hideMark/>
          </w:tcPr>
          <w:p w14:paraId="7442EA70" w14:textId="2FEF9284"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Mar-31</w:t>
            </w:r>
          </w:p>
        </w:tc>
        <w:tc>
          <w:tcPr>
            <w:tcW w:w="907" w:type="dxa"/>
            <w:shd w:val="clear" w:color="000000" w:fill="002060"/>
            <w:noWrap/>
            <w:vAlign w:val="center"/>
            <w:hideMark/>
          </w:tcPr>
          <w:p w14:paraId="4628D382" w14:textId="3CCF87EE"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Mar-32</w:t>
            </w:r>
          </w:p>
        </w:tc>
        <w:tc>
          <w:tcPr>
            <w:tcW w:w="908" w:type="dxa"/>
            <w:shd w:val="clear" w:color="000000" w:fill="002060"/>
            <w:noWrap/>
            <w:vAlign w:val="center"/>
            <w:hideMark/>
          </w:tcPr>
          <w:p w14:paraId="2746EFC7" w14:textId="5B544C84" w:rsidR="00023862" w:rsidRPr="009B317A" w:rsidRDefault="00023862" w:rsidP="00023862">
            <w:pPr>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Mar-33</w:t>
            </w:r>
          </w:p>
        </w:tc>
      </w:tr>
      <w:tr w:rsidR="009B317A" w:rsidRPr="009B317A" w14:paraId="2AEDF9C4" w14:textId="77777777" w:rsidTr="00FA34F4">
        <w:trPr>
          <w:trHeight w:val="270"/>
        </w:trPr>
        <w:tc>
          <w:tcPr>
            <w:tcW w:w="2722" w:type="dxa"/>
            <w:shd w:val="clear" w:color="auto" w:fill="auto"/>
            <w:noWrap/>
            <w:vAlign w:val="center"/>
            <w:hideMark/>
          </w:tcPr>
          <w:p w14:paraId="353D52F7" w14:textId="77777777" w:rsidR="009B317A" w:rsidRPr="009B317A" w:rsidRDefault="009B317A" w:rsidP="00EB21BD">
            <w:pPr>
              <w:rPr>
                <w:rFonts w:asciiTheme="minorHAnsi" w:hAnsiTheme="minorHAnsi" w:cstheme="minorHAnsi"/>
                <w:b/>
                <w:bCs/>
                <w:sz w:val="22"/>
                <w:szCs w:val="22"/>
              </w:rPr>
            </w:pPr>
            <w:r w:rsidRPr="009B317A">
              <w:rPr>
                <w:rFonts w:asciiTheme="minorHAnsi" w:hAnsiTheme="minorHAnsi" w:cstheme="minorHAnsi"/>
                <w:b/>
                <w:bCs/>
                <w:sz w:val="22"/>
                <w:szCs w:val="22"/>
              </w:rPr>
              <w:t>Equity &amp; Liability</w:t>
            </w:r>
          </w:p>
        </w:tc>
        <w:tc>
          <w:tcPr>
            <w:tcW w:w="907" w:type="dxa"/>
            <w:shd w:val="clear" w:color="auto" w:fill="auto"/>
            <w:noWrap/>
            <w:vAlign w:val="center"/>
            <w:hideMark/>
          </w:tcPr>
          <w:p w14:paraId="0CA493B8" w14:textId="7454E41F" w:rsidR="009B317A" w:rsidRPr="009B317A" w:rsidRDefault="009B317A" w:rsidP="00F413F8">
            <w:pPr>
              <w:jc w:val="center"/>
              <w:rPr>
                <w:rFonts w:asciiTheme="minorHAnsi" w:hAnsiTheme="minorHAnsi" w:cstheme="minorHAnsi"/>
                <w:sz w:val="22"/>
                <w:szCs w:val="22"/>
              </w:rPr>
            </w:pPr>
          </w:p>
        </w:tc>
        <w:tc>
          <w:tcPr>
            <w:tcW w:w="907" w:type="dxa"/>
            <w:shd w:val="clear" w:color="auto" w:fill="auto"/>
            <w:noWrap/>
            <w:vAlign w:val="center"/>
            <w:hideMark/>
          </w:tcPr>
          <w:p w14:paraId="20C39FFC" w14:textId="77C062D5" w:rsidR="009B317A" w:rsidRPr="009B317A" w:rsidRDefault="009B317A" w:rsidP="00F413F8">
            <w:pPr>
              <w:jc w:val="center"/>
              <w:rPr>
                <w:rFonts w:asciiTheme="minorHAnsi" w:hAnsiTheme="minorHAnsi" w:cstheme="minorHAnsi"/>
                <w:sz w:val="22"/>
                <w:szCs w:val="22"/>
              </w:rPr>
            </w:pPr>
          </w:p>
        </w:tc>
        <w:tc>
          <w:tcPr>
            <w:tcW w:w="907" w:type="dxa"/>
            <w:shd w:val="clear" w:color="auto" w:fill="auto"/>
            <w:noWrap/>
            <w:vAlign w:val="center"/>
            <w:hideMark/>
          </w:tcPr>
          <w:p w14:paraId="0BDD4B7C" w14:textId="2A9C8309" w:rsidR="009B317A" w:rsidRPr="009B317A" w:rsidRDefault="009B317A" w:rsidP="00F413F8">
            <w:pPr>
              <w:jc w:val="center"/>
              <w:rPr>
                <w:rFonts w:asciiTheme="minorHAnsi" w:hAnsiTheme="minorHAnsi" w:cstheme="minorHAnsi"/>
                <w:sz w:val="22"/>
                <w:szCs w:val="22"/>
              </w:rPr>
            </w:pPr>
          </w:p>
        </w:tc>
        <w:tc>
          <w:tcPr>
            <w:tcW w:w="907" w:type="dxa"/>
            <w:shd w:val="clear" w:color="auto" w:fill="auto"/>
            <w:noWrap/>
            <w:vAlign w:val="center"/>
            <w:hideMark/>
          </w:tcPr>
          <w:p w14:paraId="43A58BB8" w14:textId="515BBB46" w:rsidR="009B317A" w:rsidRPr="009B317A" w:rsidRDefault="009B317A" w:rsidP="00F413F8">
            <w:pPr>
              <w:jc w:val="center"/>
              <w:rPr>
                <w:rFonts w:asciiTheme="minorHAnsi" w:hAnsiTheme="minorHAnsi" w:cstheme="minorHAnsi"/>
                <w:sz w:val="22"/>
                <w:szCs w:val="22"/>
              </w:rPr>
            </w:pPr>
          </w:p>
        </w:tc>
        <w:tc>
          <w:tcPr>
            <w:tcW w:w="907" w:type="dxa"/>
            <w:shd w:val="clear" w:color="auto" w:fill="auto"/>
            <w:noWrap/>
            <w:vAlign w:val="center"/>
            <w:hideMark/>
          </w:tcPr>
          <w:p w14:paraId="40EDEA1C" w14:textId="472C3F73" w:rsidR="009B317A" w:rsidRPr="009B317A" w:rsidRDefault="009B317A" w:rsidP="00F413F8">
            <w:pPr>
              <w:jc w:val="center"/>
              <w:rPr>
                <w:rFonts w:asciiTheme="minorHAnsi" w:hAnsiTheme="minorHAnsi" w:cstheme="minorHAnsi"/>
                <w:sz w:val="22"/>
                <w:szCs w:val="22"/>
              </w:rPr>
            </w:pPr>
          </w:p>
        </w:tc>
        <w:tc>
          <w:tcPr>
            <w:tcW w:w="907" w:type="dxa"/>
            <w:shd w:val="clear" w:color="auto" w:fill="auto"/>
            <w:noWrap/>
            <w:vAlign w:val="center"/>
            <w:hideMark/>
          </w:tcPr>
          <w:p w14:paraId="023B0CF7" w14:textId="078B0283" w:rsidR="009B317A" w:rsidRPr="009B317A" w:rsidRDefault="009B317A" w:rsidP="00F413F8">
            <w:pPr>
              <w:jc w:val="center"/>
              <w:rPr>
                <w:rFonts w:asciiTheme="minorHAnsi" w:hAnsiTheme="minorHAnsi" w:cstheme="minorHAnsi"/>
                <w:sz w:val="22"/>
                <w:szCs w:val="22"/>
              </w:rPr>
            </w:pPr>
          </w:p>
        </w:tc>
        <w:tc>
          <w:tcPr>
            <w:tcW w:w="908" w:type="dxa"/>
            <w:shd w:val="clear" w:color="auto" w:fill="auto"/>
            <w:noWrap/>
            <w:vAlign w:val="center"/>
            <w:hideMark/>
          </w:tcPr>
          <w:p w14:paraId="2E6D1C93" w14:textId="7AEC05FF" w:rsidR="009B317A" w:rsidRPr="009B317A" w:rsidRDefault="009B317A" w:rsidP="00F413F8">
            <w:pPr>
              <w:jc w:val="center"/>
              <w:rPr>
                <w:rFonts w:asciiTheme="minorHAnsi" w:hAnsiTheme="minorHAnsi" w:cstheme="minorHAnsi"/>
                <w:sz w:val="22"/>
                <w:szCs w:val="22"/>
              </w:rPr>
            </w:pPr>
          </w:p>
        </w:tc>
      </w:tr>
      <w:tr w:rsidR="004A575A" w:rsidRPr="009B317A" w14:paraId="168D8447" w14:textId="77777777" w:rsidTr="00981E2B">
        <w:trPr>
          <w:trHeight w:val="270"/>
        </w:trPr>
        <w:tc>
          <w:tcPr>
            <w:tcW w:w="2722" w:type="dxa"/>
            <w:shd w:val="clear" w:color="auto" w:fill="auto"/>
            <w:noWrap/>
            <w:vAlign w:val="center"/>
            <w:hideMark/>
          </w:tcPr>
          <w:p w14:paraId="06938DD4" w14:textId="6A954C18"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 xml:space="preserve">Equity </w:t>
            </w:r>
          </w:p>
        </w:tc>
        <w:tc>
          <w:tcPr>
            <w:tcW w:w="907" w:type="dxa"/>
            <w:shd w:val="clear" w:color="auto" w:fill="auto"/>
            <w:noWrap/>
            <w:vAlign w:val="bottom"/>
            <w:hideMark/>
          </w:tcPr>
          <w:p w14:paraId="65B4A547" w14:textId="4C434C76"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41.50</w:t>
            </w:r>
          </w:p>
        </w:tc>
        <w:tc>
          <w:tcPr>
            <w:tcW w:w="907" w:type="dxa"/>
            <w:shd w:val="clear" w:color="auto" w:fill="auto"/>
            <w:noWrap/>
            <w:vAlign w:val="bottom"/>
            <w:hideMark/>
          </w:tcPr>
          <w:p w14:paraId="5E357586" w14:textId="3FE3B6A0"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52.06</w:t>
            </w:r>
          </w:p>
        </w:tc>
        <w:tc>
          <w:tcPr>
            <w:tcW w:w="907" w:type="dxa"/>
            <w:shd w:val="clear" w:color="auto" w:fill="auto"/>
            <w:noWrap/>
            <w:vAlign w:val="bottom"/>
            <w:hideMark/>
          </w:tcPr>
          <w:p w14:paraId="43EA82A0" w14:textId="01A1B02C"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48.65</w:t>
            </w:r>
          </w:p>
        </w:tc>
        <w:tc>
          <w:tcPr>
            <w:tcW w:w="907" w:type="dxa"/>
            <w:shd w:val="clear" w:color="auto" w:fill="auto"/>
            <w:noWrap/>
            <w:vAlign w:val="bottom"/>
            <w:hideMark/>
          </w:tcPr>
          <w:p w14:paraId="16A21203" w14:textId="443D1A04"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46.19</w:t>
            </w:r>
          </w:p>
        </w:tc>
        <w:tc>
          <w:tcPr>
            <w:tcW w:w="907" w:type="dxa"/>
            <w:shd w:val="clear" w:color="auto" w:fill="auto"/>
            <w:noWrap/>
            <w:vAlign w:val="bottom"/>
            <w:hideMark/>
          </w:tcPr>
          <w:p w14:paraId="6299C76B" w14:textId="04287099"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45.80</w:t>
            </w:r>
          </w:p>
        </w:tc>
        <w:tc>
          <w:tcPr>
            <w:tcW w:w="907" w:type="dxa"/>
            <w:shd w:val="clear" w:color="auto" w:fill="auto"/>
            <w:noWrap/>
            <w:vAlign w:val="bottom"/>
            <w:hideMark/>
          </w:tcPr>
          <w:p w14:paraId="408434E7" w14:textId="6C6B1FBE"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47.49</w:t>
            </w:r>
          </w:p>
        </w:tc>
        <w:tc>
          <w:tcPr>
            <w:tcW w:w="908" w:type="dxa"/>
            <w:shd w:val="clear" w:color="auto" w:fill="auto"/>
            <w:noWrap/>
            <w:vAlign w:val="bottom"/>
            <w:hideMark/>
          </w:tcPr>
          <w:p w14:paraId="2AEE6460" w14:textId="77A2143F"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51.73</w:t>
            </w:r>
          </w:p>
        </w:tc>
      </w:tr>
      <w:tr w:rsidR="004A575A" w:rsidRPr="009B317A" w14:paraId="7EC10F1C" w14:textId="77777777" w:rsidTr="00134F6F">
        <w:trPr>
          <w:trHeight w:val="270"/>
        </w:trPr>
        <w:tc>
          <w:tcPr>
            <w:tcW w:w="2722" w:type="dxa"/>
            <w:shd w:val="clear" w:color="auto" w:fill="auto"/>
            <w:noWrap/>
            <w:vAlign w:val="center"/>
            <w:hideMark/>
          </w:tcPr>
          <w:p w14:paraId="4E18639F" w14:textId="7777777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 xml:space="preserve">Addition </w:t>
            </w:r>
          </w:p>
        </w:tc>
        <w:tc>
          <w:tcPr>
            <w:tcW w:w="907" w:type="dxa"/>
            <w:shd w:val="clear" w:color="auto" w:fill="auto"/>
            <w:noWrap/>
            <w:vAlign w:val="bottom"/>
            <w:hideMark/>
          </w:tcPr>
          <w:p w14:paraId="18B29DB6" w14:textId="482E7A1B"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15.70</w:t>
            </w:r>
          </w:p>
        </w:tc>
        <w:tc>
          <w:tcPr>
            <w:tcW w:w="907" w:type="dxa"/>
            <w:shd w:val="clear" w:color="auto" w:fill="auto"/>
            <w:noWrap/>
            <w:vAlign w:val="bottom"/>
            <w:hideMark/>
          </w:tcPr>
          <w:p w14:paraId="17590585" w14:textId="77B3ABFF"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c>
          <w:tcPr>
            <w:tcW w:w="907" w:type="dxa"/>
            <w:shd w:val="clear" w:color="auto" w:fill="auto"/>
            <w:noWrap/>
            <w:vAlign w:val="bottom"/>
            <w:hideMark/>
          </w:tcPr>
          <w:p w14:paraId="4D356DD9" w14:textId="4AC8E58C"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c>
          <w:tcPr>
            <w:tcW w:w="907" w:type="dxa"/>
            <w:shd w:val="clear" w:color="auto" w:fill="auto"/>
            <w:noWrap/>
            <w:vAlign w:val="bottom"/>
            <w:hideMark/>
          </w:tcPr>
          <w:p w14:paraId="15C3EFF5" w14:textId="610106D3"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c>
          <w:tcPr>
            <w:tcW w:w="907" w:type="dxa"/>
            <w:shd w:val="clear" w:color="auto" w:fill="auto"/>
            <w:noWrap/>
            <w:vAlign w:val="bottom"/>
            <w:hideMark/>
          </w:tcPr>
          <w:p w14:paraId="18D9407B" w14:textId="7CF93769"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c>
          <w:tcPr>
            <w:tcW w:w="907" w:type="dxa"/>
            <w:shd w:val="clear" w:color="auto" w:fill="auto"/>
            <w:noWrap/>
            <w:vAlign w:val="bottom"/>
            <w:hideMark/>
          </w:tcPr>
          <w:p w14:paraId="618B642E" w14:textId="5F2C9DE7"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c>
          <w:tcPr>
            <w:tcW w:w="908" w:type="dxa"/>
            <w:shd w:val="clear" w:color="auto" w:fill="auto"/>
            <w:noWrap/>
            <w:vAlign w:val="bottom"/>
            <w:hideMark/>
          </w:tcPr>
          <w:p w14:paraId="3B8F2D13" w14:textId="590A2A36" w:rsidR="004A575A" w:rsidRPr="00DD20B4" w:rsidRDefault="004A575A" w:rsidP="00F413F8">
            <w:pPr>
              <w:jc w:val="center"/>
              <w:rPr>
                <w:rFonts w:asciiTheme="minorHAnsi" w:hAnsiTheme="minorHAnsi" w:cstheme="minorHAnsi"/>
                <w:sz w:val="22"/>
                <w:szCs w:val="22"/>
                <w:highlight w:val="yellow"/>
              </w:rPr>
            </w:pPr>
            <w:r w:rsidRPr="00DD20B4">
              <w:rPr>
                <w:rFonts w:ascii="Calibri" w:hAnsi="Calibri" w:cs="Calibri"/>
                <w:sz w:val="22"/>
                <w:szCs w:val="22"/>
                <w:highlight w:val="yellow"/>
              </w:rPr>
              <w:t>0.00</w:t>
            </w:r>
          </w:p>
        </w:tc>
      </w:tr>
      <w:tr w:rsidR="004A575A" w:rsidRPr="009B317A" w14:paraId="55FCE8A8" w14:textId="77777777" w:rsidTr="00981E2B">
        <w:trPr>
          <w:trHeight w:val="270"/>
        </w:trPr>
        <w:tc>
          <w:tcPr>
            <w:tcW w:w="2722" w:type="dxa"/>
            <w:shd w:val="clear" w:color="auto" w:fill="auto"/>
            <w:noWrap/>
            <w:vAlign w:val="center"/>
            <w:hideMark/>
          </w:tcPr>
          <w:p w14:paraId="4F6DA3E0" w14:textId="2C3FE7BA"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Net Profit after tax</w:t>
            </w:r>
          </w:p>
        </w:tc>
        <w:tc>
          <w:tcPr>
            <w:tcW w:w="907" w:type="dxa"/>
            <w:shd w:val="clear" w:color="auto" w:fill="auto"/>
            <w:noWrap/>
            <w:vAlign w:val="bottom"/>
            <w:hideMark/>
          </w:tcPr>
          <w:p w14:paraId="3C34A835" w14:textId="4CB3AA3A"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-5.14</w:t>
            </w:r>
          </w:p>
        </w:tc>
        <w:tc>
          <w:tcPr>
            <w:tcW w:w="907" w:type="dxa"/>
            <w:shd w:val="clear" w:color="auto" w:fill="auto"/>
            <w:noWrap/>
            <w:vAlign w:val="bottom"/>
            <w:hideMark/>
          </w:tcPr>
          <w:p w14:paraId="4B25DF4E" w14:textId="5AFCB6B1"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-3.41</w:t>
            </w:r>
          </w:p>
        </w:tc>
        <w:tc>
          <w:tcPr>
            <w:tcW w:w="907" w:type="dxa"/>
            <w:shd w:val="clear" w:color="auto" w:fill="auto"/>
            <w:noWrap/>
            <w:vAlign w:val="bottom"/>
            <w:hideMark/>
          </w:tcPr>
          <w:p w14:paraId="06F49C50" w14:textId="1DBF38DF"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-2.46</w:t>
            </w:r>
          </w:p>
        </w:tc>
        <w:tc>
          <w:tcPr>
            <w:tcW w:w="907" w:type="dxa"/>
            <w:shd w:val="clear" w:color="auto" w:fill="auto"/>
            <w:noWrap/>
            <w:vAlign w:val="bottom"/>
            <w:hideMark/>
          </w:tcPr>
          <w:p w14:paraId="711D6EE5" w14:textId="27363863"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-0.39</w:t>
            </w:r>
          </w:p>
        </w:tc>
        <w:tc>
          <w:tcPr>
            <w:tcW w:w="907" w:type="dxa"/>
            <w:shd w:val="clear" w:color="auto" w:fill="auto"/>
            <w:noWrap/>
            <w:vAlign w:val="bottom"/>
            <w:hideMark/>
          </w:tcPr>
          <w:p w14:paraId="11342C1F" w14:textId="286C0387"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1.69</w:t>
            </w:r>
          </w:p>
        </w:tc>
        <w:tc>
          <w:tcPr>
            <w:tcW w:w="907" w:type="dxa"/>
            <w:shd w:val="clear" w:color="auto" w:fill="auto"/>
            <w:noWrap/>
            <w:vAlign w:val="bottom"/>
            <w:hideMark/>
          </w:tcPr>
          <w:p w14:paraId="198D6E84" w14:textId="152AE60E"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4.25</w:t>
            </w:r>
          </w:p>
        </w:tc>
        <w:tc>
          <w:tcPr>
            <w:tcW w:w="908" w:type="dxa"/>
            <w:shd w:val="clear" w:color="auto" w:fill="auto"/>
            <w:noWrap/>
            <w:vAlign w:val="bottom"/>
            <w:hideMark/>
          </w:tcPr>
          <w:p w14:paraId="61D57BD8" w14:textId="08244285"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4.37</w:t>
            </w:r>
          </w:p>
        </w:tc>
      </w:tr>
      <w:tr w:rsidR="004A575A" w:rsidRPr="009B317A" w14:paraId="1E0FF294" w14:textId="77777777" w:rsidTr="00981E2B">
        <w:trPr>
          <w:trHeight w:val="270"/>
        </w:trPr>
        <w:tc>
          <w:tcPr>
            <w:tcW w:w="2722" w:type="dxa"/>
            <w:shd w:val="clear" w:color="auto" w:fill="DBE5F1" w:themeFill="accent1" w:themeFillTint="33"/>
            <w:noWrap/>
            <w:vAlign w:val="center"/>
            <w:hideMark/>
          </w:tcPr>
          <w:p w14:paraId="0831D83A" w14:textId="571B5840" w:rsidR="004A575A" w:rsidRPr="009B317A" w:rsidRDefault="004A575A" w:rsidP="00F8036D">
            <w:pPr>
              <w:rPr>
                <w:rFonts w:asciiTheme="minorHAnsi" w:hAnsiTheme="minorHAnsi" w:cstheme="minorHAnsi"/>
                <w:b/>
                <w:bCs/>
                <w:sz w:val="22"/>
                <w:szCs w:val="22"/>
              </w:rPr>
            </w:pPr>
            <w:r>
              <w:rPr>
                <w:rFonts w:asciiTheme="minorHAnsi" w:hAnsiTheme="minorHAnsi" w:cstheme="minorHAnsi"/>
                <w:b/>
                <w:bCs/>
                <w:sz w:val="22"/>
                <w:szCs w:val="22"/>
              </w:rPr>
              <w:lastRenderedPageBreak/>
              <w:t>Total Equity</w:t>
            </w:r>
          </w:p>
        </w:tc>
        <w:tc>
          <w:tcPr>
            <w:tcW w:w="907" w:type="dxa"/>
            <w:shd w:val="clear" w:color="auto" w:fill="DBE5F1" w:themeFill="accent1" w:themeFillTint="33"/>
            <w:noWrap/>
            <w:vAlign w:val="bottom"/>
            <w:hideMark/>
          </w:tcPr>
          <w:p w14:paraId="7B40CCA8" w14:textId="1ADEE779"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52.06</w:t>
            </w:r>
          </w:p>
        </w:tc>
        <w:tc>
          <w:tcPr>
            <w:tcW w:w="907" w:type="dxa"/>
            <w:shd w:val="clear" w:color="auto" w:fill="DBE5F1" w:themeFill="accent1" w:themeFillTint="33"/>
            <w:noWrap/>
            <w:vAlign w:val="bottom"/>
            <w:hideMark/>
          </w:tcPr>
          <w:p w14:paraId="7FF853F2" w14:textId="0CF2E330"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48.65</w:t>
            </w:r>
          </w:p>
        </w:tc>
        <w:tc>
          <w:tcPr>
            <w:tcW w:w="907" w:type="dxa"/>
            <w:shd w:val="clear" w:color="auto" w:fill="DBE5F1" w:themeFill="accent1" w:themeFillTint="33"/>
            <w:noWrap/>
            <w:vAlign w:val="bottom"/>
            <w:hideMark/>
          </w:tcPr>
          <w:p w14:paraId="74B9621F" w14:textId="3EAF7021"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46.19</w:t>
            </w:r>
          </w:p>
        </w:tc>
        <w:tc>
          <w:tcPr>
            <w:tcW w:w="907" w:type="dxa"/>
            <w:shd w:val="clear" w:color="auto" w:fill="DBE5F1" w:themeFill="accent1" w:themeFillTint="33"/>
            <w:noWrap/>
            <w:vAlign w:val="bottom"/>
            <w:hideMark/>
          </w:tcPr>
          <w:p w14:paraId="06F63F2B" w14:textId="6079999A"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45.80</w:t>
            </w:r>
          </w:p>
        </w:tc>
        <w:tc>
          <w:tcPr>
            <w:tcW w:w="907" w:type="dxa"/>
            <w:shd w:val="clear" w:color="auto" w:fill="DBE5F1" w:themeFill="accent1" w:themeFillTint="33"/>
            <w:noWrap/>
            <w:vAlign w:val="bottom"/>
            <w:hideMark/>
          </w:tcPr>
          <w:p w14:paraId="2FE20A7F" w14:textId="7BE20783"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47.49</w:t>
            </w:r>
          </w:p>
        </w:tc>
        <w:tc>
          <w:tcPr>
            <w:tcW w:w="907" w:type="dxa"/>
            <w:shd w:val="clear" w:color="auto" w:fill="DBE5F1" w:themeFill="accent1" w:themeFillTint="33"/>
            <w:noWrap/>
            <w:vAlign w:val="bottom"/>
            <w:hideMark/>
          </w:tcPr>
          <w:p w14:paraId="0DB9749E" w14:textId="293B08C1"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51.74</w:t>
            </w:r>
          </w:p>
        </w:tc>
        <w:tc>
          <w:tcPr>
            <w:tcW w:w="908" w:type="dxa"/>
            <w:shd w:val="clear" w:color="auto" w:fill="DBE5F1" w:themeFill="accent1" w:themeFillTint="33"/>
            <w:noWrap/>
            <w:vAlign w:val="bottom"/>
            <w:hideMark/>
          </w:tcPr>
          <w:p w14:paraId="1EBB9A02" w14:textId="17FA2588" w:rsidR="004A575A" w:rsidRPr="00981E2B" w:rsidRDefault="004A575A" w:rsidP="00F413F8">
            <w:pPr>
              <w:jc w:val="center"/>
              <w:rPr>
                <w:rFonts w:asciiTheme="minorHAnsi" w:hAnsiTheme="minorHAnsi" w:cstheme="minorHAnsi"/>
                <w:b/>
                <w:bCs/>
                <w:sz w:val="22"/>
                <w:szCs w:val="22"/>
              </w:rPr>
            </w:pPr>
            <w:r>
              <w:rPr>
                <w:rFonts w:ascii="Calibri" w:hAnsi="Calibri" w:cs="Calibri"/>
                <w:b/>
                <w:bCs/>
                <w:sz w:val="22"/>
                <w:szCs w:val="22"/>
              </w:rPr>
              <w:t>56.10</w:t>
            </w:r>
          </w:p>
        </w:tc>
      </w:tr>
      <w:tr w:rsidR="004A575A" w:rsidRPr="009B317A" w14:paraId="1EC1A4B2" w14:textId="77777777" w:rsidTr="00981E2B">
        <w:trPr>
          <w:trHeight w:val="270"/>
        </w:trPr>
        <w:tc>
          <w:tcPr>
            <w:tcW w:w="2722" w:type="dxa"/>
            <w:shd w:val="clear" w:color="auto" w:fill="auto"/>
            <w:noWrap/>
            <w:vAlign w:val="center"/>
            <w:hideMark/>
          </w:tcPr>
          <w:p w14:paraId="64D9E5EA" w14:textId="7777777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long Term Loan</w:t>
            </w:r>
          </w:p>
        </w:tc>
        <w:tc>
          <w:tcPr>
            <w:tcW w:w="907" w:type="dxa"/>
            <w:shd w:val="clear" w:color="auto" w:fill="auto"/>
            <w:noWrap/>
            <w:vAlign w:val="bottom"/>
            <w:hideMark/>
          </w:tcPr>
          <w:p w14:paraId="16562D28" w14:textId="6BDF7ADE"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68.80</w:t>
            </w:r>
          </w:p>
        </w:tc>
        <w:tc>
          <w:tcPr>
            <w:tcW w:w="907" w:type="dxa"/>
            <w:shd w:val="clear" w:color="auto" w:fill="auto"/>
            <w:noWrap/>
            <w:vAlign w:val="bottom"/>
            <w:hideMark/>
          </w:tcPr>
          <w:p w14:paraId="030F27A2" w14:textId="0D5549B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62.40</w:t>
            </w:r>
          </w:p>
        </w:tc>
        <w:tc>
          <w:tcPr>
            <w:tcW w:w="907" w:type="dxa"/>
            <w:shd w:val="clear" w:color="auto" w:fill="auto"/>
            <w:noWrap/>
            <w:vAlign w:val="bottom"/>
            <w:hideMark/>
          </w:tcPr>
          <w:p w14:paraId="77702BFE" w14:textId="2D631081"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56.00</w:t>
            </w:r>
          </w:p>
        </w:tc>
        <w:tc>
          <w:tcPr>
            <w:tcW w:w="907" w:type="dxa"/>
            <w:shd w:val="clear" w:color="auto" w:fill="auto"/>
            <w:noWrap/>
            <w:vAlign w:val="bottom"/>
            <w:hideMark/>
          </w:tcPr>
          <w:p w14:paraId="2554ADAF" w14:textId="7244110F"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49.60</w:t>
            </w:r>
          </w:p>
        </w:tc>
        <w:tc>
          <w:tcPr>
            <w:tcW w:w="907" w:type="dxa"/>
            <w:shd w:val="clear" w:color="auto" w:fill="auto"/>
            <w:noWrap/>
            <w:vAlign w:val="bottom"/>
            <w:hideMark/>
          </w:tcPr>
          <w:p w14:paraId="3C97C719" w14:textId="59F6D53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43.20</w:t>
            </w:r>
          </w:p>
        </w:tc>
        <w:tc>
          <w:tcPr>
            <w:tcW w:w="907" w:type="dxa"/>
            <w:shd w:val="clear" w:color="auto" w:fill="auto"/>
            <w:noWrap/>
            <w:vAlign w:val="bottom"/>
            <w:hideMark/>
          </w:tcPr>
          <w:p w14:paraId="25BDF096" w14:textId="38BE5B8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36.80</w:t>
            </w:r>
          </w:p>
        </w:tc>
        <w:tc>
          <w:tcPr>
            <w:tcW w:w="908" w:type="dxa"/>
            <w:shd w:val="clear" w:color="auto" w:fill="auto"/>
            <w:noWrap/>
            <w:vAlign w:val="bottom"/>
            <w:hideMark/>
          </w:tcPr>
          <w:p w14:paraId="02C3708E" w14:textId="676E556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30.40</w:t>
            </w:r>
          </w:p>
        </w:tc>
      </w:tr>
      <w:tr w:rsidR="004A575A" w:rsidRPr="009B317A" w14:paraId="01C1D67A" w14:textId="77777777" w:rsidTr="00134F6F">
        <w:trPr>
          <w:trHeight w:val="270"/>
        </w:trPr>
        <w:tc>
          <w:tcPr>
            <w:tcW w:w="2722" w:type="dxa"/>
            <w:shd w:val="clear" w:color="auto" w:fill="auto"/>
            <w:noWrap/>
            <w:vAlign w:val="center"/>
            <w:hideMark/>
          </w:tcPr>
          <w:p w14:paraId="05D8017C" w14:textId="7777777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Short Term loan</w:t>
            </w:r>
          </w:p>
        </w:tc>
        <w:tc>
          <w:tcPr>
            <w:tcW w:w="907" w:type="dxa"/>
            <w:shd w:val="clear" w:color="auto" w:fill="auto"/>
            <w:noWrap/>
            <w:vAlign w:val="bottom"/>
            <w:hideMark/>
          </w:tcPr>
          <w:p w14:paraId="4ABD9ABC" w14:textId="498462AA"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66E5E9F9" w14:textId="3D0B887A"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1D4DE0D5" w14:textId="7D37A053"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4FB70A05" w14:textId="7888EA0C"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3C0835F6" w14:textId="70AA5505"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220AF789" w14:textId="17D6D38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c>
          <w:tcPr>
            <w:tcW w:w="908" w:type="dxa"/>
            <w:shd w:val="clear" w:color="auto" w:fill="auto"/>
            <w:noWrap/>
            <w:vAlign w:val="bottom"/>
            <w:hideMark/>
          </w:tcPr>
          <w:p w14:paraId="19C6FC18" w14:textId="6F6ED2B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6.40</w:t>
            </w:r>
          </w:p>
        </w:tc>
      </w:tr>
      <w:tr w:rsidR="004A575A" w:rsidRPr="009B317A" w14:paraId="303BFE05" w14:textId="77777777" w:rsidTr="00FA34F4">
        <w:trPr>
          <w:trHeight w:val="292"/>
        </w:trPr>
        <w:tc>
          <w:tcPr>
            <w:tcW w:w="2722" w:type="dxa"/>
            <w:shd w:val="clear" w:color="auto" w:fill="auto"/>
            <w:vAlign w:val="center"/>
            <w:hideMark/>
          </w:tcPr>
          <w:p w14:paraId="044DAAD0" w14:textId="4F156F15"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Current Liabilities</w:t>
            </w:r>
          </w:p>
        </w:tc>
        <w:tc>
          <w:tcPr>
            <w:tcW w:w="907" w:type="dxa"/>
            <w:shd w:val="clear" w:color="auto" w:fill="auto"/>
            <w:noWrap/>
            <w:vAlign w:val="center"/>
            <w:hideMark/>
          </w:tcPr>
          <w:p w14:paraId="329EB2A6" w14:textId="4C9BE50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40.39</w:t>
            </w:r>
          </w:p>
        </w:tc>
        <w:tc>
          <w:tcPr>
            <w:tcW w:w="907" w:type="dxa"/>
            <w:shd w:val="clear" w:color="auto" w:fill="auto"/>
            <w:noWrap/>
            <w:vAlign w:val="center"/>
            <w:hideMark/>
          </w:tcPr>
          <w:p w14:paraId="0D3866E9" w14:textId="255FEB0B"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44.52</w:t>
            </w:r>
          </w:p>
        </w:tc>
        <w:tc>
          <w:tcPr>
            <w:tcW w:w="907" w:type="dxa"/>
            <w:shd w:val="clear" w:color="auto" w:fill="auto"/>
            <w:noWrap/>
            <w:vAlign w:val="center"/>
            <w:hideMark/>
          </w:tcPr>
          <w:p w14:paraId="47D0B05B" w14:textId="1062143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49.90</w:t>
            </w:r>
          </w:p>
        </w:tc>
        <w:tc>
          <w:tcPr>
            <w:tcW w:w="907" w:type="dxa"/>
            <w:shd w:val="clear" w:color="auto" w:fill="auto"/>
            <w:noWrap/>
            <w:vAlign w:val="center"/>
            <w:hideMark/>
          </w:tcPr>
          <w:p w14:paraId="2C0A5BA1" w14:textId="4DE9F28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54.74</w:t>
            </w:r>
          </w:p>
        </w:tc>
        <w:tc>
          <w:tcPr>
            <w:tcW w:w="907" w:type="dxa"/>
            <w:shd w:val="clear" w:color="auto" w:fill="auto"/>
            <w:noWrap/>
            <w:vAlign w:val="center"/>
            <w:hideMark/>
          </w:tcPr>
          <w:p w14:paraId="2469F313" w14:textId="5C7F374B"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60.12</w:t>
            </w:r>
          </w:p>
        </w:tc>
        <w:tc>
          <w:tcPr>
            <w:tcW w:w="907" w:type="dxa"/>
            <w:shd w:val="clear" w:color="auto" w:fill="auto"/>
            <w:noWrap/>
            <w:vAlign w:val="center"/>
            <w:hideMark/>
          </w:tcPr>
          <w:p w14:paraId="0F9EF39A" w14:textId="1A502C53"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65.01</w:t>
            </w:r>
          </w:p>
        </w:tc>
        <w:tc>
          <w:tcPr>
            <w:tcW w:w="908" w:type="dxa"/>
            <w:shd w:val="clear" w:color="auto" w:fill="auto"/>
            <w:noWrap/>
            <w:vAlign w:val="center"/>
            <w:hideMark/>
          </w:tcPr>
          <w:p w14:paraId="5FF40A4C" w14:textId="5B127EBB"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71.76</w:t>
            </w:r>
          </w:p>
        </w:tc>
      </w:tr>
      <w:tr w:rsidR="004A575A" w:rsidRPr="009B317A" w14:paraId="27CEE38F" w14:textId="77777777" w:rsidTr="00134F6F">
        <w:trPr>
          <w:trHeight w:val="270"/>
        </w:trPr>
        <w:tc>
          <w:tcPr>
            <w:tcW w:w="2722" w:type="dxa"/>
            <w:shd w:val="clear" w:color="auto" w:fill="DBE5F1" w:themeFill="accent1" w:themeFillTint="33"/>
            <w:noWrap/>
            <w:vAlign w:val="center"/>
            <w:hideMark/>
          </w:tcPr>
          <w:p w14:paraId="088CDBB0" w14:textId="1C8A64B1" w:rsidR="004A575A" w:rsidRPr="009B317A" w:rsidRDefault="004A575A" w:rsidP="00F8036D">
            <w:pPr>
              <w:rPr>
                <w:rFonts w:asciiTheme="minorHAnsi" w:hAnsiTheme="minorHAnsi" w:cstheme="minorHAnsi"/>
                <w:b/>
                <w:bCs/>
                <w:sz w:val="22"/>
                <w:szCs w:val="22"/>
              </w:rPr>
            </w:pPr>
            <w:r w:rsidRPr="009B317A">
              <w:rPr>
                <w:rFonts w:asciiTheme="minorHAnsi" w:hAnsiTheme="minorHAnsi" w:cstheme="minorHAnsi"/>
                <w:b/>
                <w:bCs/>
                <w:sz w:val="22"/>
                <w:szCs w:val="22"/>
              </w:rPr>
              <w:t>Total</w:t>
            </w:r>
            <w:r>
              <w:rPr>
                <w:rFonts w:asciiTheme="minorHAnsi" w:hAnsiTheme="minorHAnsi" w:cstheme="minorHAnsi"/>
                <w:b/>
                <w:bCs/>
                <w:sz w:val="22"/>
                <w:szCs w:val="22"/>
              </w:rPr>
              <w:t xml:space="preserve"> Equity and Liabilities</w:t>
            </w:r>
          </w:p>
        </w:tc>
        <w:tc>
          <w:tcPr>
            <w:tcW w:w="907" w:type="dxa"/>
            <w:shd w:val="clear" w:color="auto" w:fill="DBE5F1" w:themeFill="accent1" w:themeFillTint="33"/>
            <w:noWrap/>
            <w:vAlign w:val="bottom"/>
            <w:hideMark/>
          </w:tcPr>
          <w:p w14:paraId="1ED4A88F" w14:textId="1B4E095A"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167.66</w:t>
            </w:r>
          </w:p>
        </w:tc>
        <w:tc>
          <w:tcPr>
            <w:tcW w:w="907" w:type="dxa"/>
            <w:shd w:val="clear" w:color="auto" w:fill="DBE5F1" w:themeFill="accent1" w:themeFillTint="33"/>
            <w:noWrap/>
            <w:vAlign w:val="bottom"/>
            <w:hideMark/>
          </w:tcPr>
          <w:p w14:paraId="5F534393" w14:textId="1E24A22E"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161.97</w:t>
            </w:r>
          </w:p>
        </w:tc>
        <w:tc>
          <w:tcPr>
            <w:tcW w:w="907" w:type="dxa"/>
            <w:shd w:val="clear" w:color="auto" w:fill="DBE5F1" w:themeFill="accent1" w:themeFillTint="33"/>
            <w:noWrap/>
            <w:vAlign w:val="bottom"/>
            <w:hideMark/>
          </w:tcPr>
          <w:p w14:paraId="18543F23" w14:textId="7038F4EC"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158.49</w:t>
            </w:r>
          </w:p>
        </w:tc>
        <w:tc>
          <w:tcPr>
            <w:tcW w:w="907" w:type="dxa"/>
            <w:shd w:val="clear" w:color="auto" w:fill="DBE5F1" w:themeFill="accent1" w:themeFillTint="33"/>
            <w:noWrap/>
            <w:vAlign w:val="bottom"/>
            <w:hideMark/>
          </w:tcPr>
          <w:p w14:paraId="7306E84B" w14:textId="5DDC6C66"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156.54</w:t>
            </w:r>
          </w:p>
        </w:tc>
        <w:tc>
          <w:tcPr>
            <w:tcW w:w="907" w:type="dxa"/>
            <w:shd w:val="clear" w:color="auto" w:fill="DBE5F1" w:themeFill="accent1" w:themeFillTint="33"/>
            <w:noWrap/>
            <w:vAlign w:val="bottom"/>
            <w:hideMark/>
          </w:tcPr>
          <w:p w14:paraId="6B0A897E" w14:textId="265C850B"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157.21</w:t>
            </w:r>
          </w:p>
        </w:tc>
        <w:tc>
          <w:tcPr>
            <w:tcW w:w="907" w:type="dxa"/>
            <w:shd w:val="clear" w:color="auto" w:fill="DBE5F1" w:themeFill="accent1" w:themeFillTint="33"/>
            <w:noWrap/>
            <w:vAlign w:val="bottom"/>
            <w:hideMark/>
          </w:tcPr>
          <w:p w14:paraId="0E49978B" w14:textId="39B9A61C"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159.95</w:t>
            </w:r>
          </w:p>
        </w:tc>
        <w:tc>
          <w:tcPr>
            <w:tcW w:w="908" w:type="dxa"/>
            <w:shd w:val="clear" w:color="auto" w:fill="DBE5F1" w:themeFill="accent1" w:themeFillTint="33"/>
            <w:noWrap/>
            <w:vAlign w:val="bottom"/>
            <w:hideMark/>
          </w:tcPr>
          <w:p w14:paraId="38477136" w14:textId="34E7B04C"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164.66</w:t>
            </w:r>
          </w:p>
        </w:tc>
      </w:tr>
      <w:tr w:rsidR="009B317A" w:rsidRPr="009B317A" w14:paraId="0FD14D23" w14:textId="77777777" w:rsidTr="00FA34F4">
        <w:trPr>
          <w:trHeight w:val="270"/>
        </w:trPr>
        <w:tc>
          <w:tcPr>
            <w:tcW w:w="2722" w:type="dxa"/>
            <w:shd w:val="clear" w:color="auto" w:fill="auto"/>
            <w:noWrap/>
            <w:vAlign w:val="center"/>
            <w:hideMark/>
          </w:tcPr>
          <w:p w14:paraId="46FCAE9B" w14:textId="77777777" w:rsidR="009B317A" w:rsidRPr="009B317A" w:rsidRDefault="009B317A" w:rsidP="00EB21BD">
            <w:pPr>
              <w:rPr>
                <w:rFonts w:asciiTheme="minorHAnsi" w:hAnsiTheme="minorHAnsi" w:cstheme="minorHAnsi"/>
                <w:b/>
                <w:bCs/>
                <w:sz w:val="22"/>
                <w:szCs w:val="22"/>
              </w:rPr>
            </w:pPr>
            <w:r w:rsidRPr="009B317A">
              <w:rPr>
                <w:rFonts w:asciiTheme="minorHAnsi" w:hAnsiTheme="minorHAnsi" w:cstheme="minorHAnsi"/>
                <w:b/>
                <w:bCs/>
                <w:sz w:val="22"/>
                <w:szCs w:val="22"/>
              </w:rPr>
              <w:t>Assets</w:t>
            </w:r>
          </w:p>
        </w:tc>
        <w:tc>
          <w:tcPr>
            <w:tcW w:w="907" w:type="dxa"/>
            <w:shd w:val="clear" w:color="auto" w:fill="auto"/>
            <w:noWrap/>
            <w:vAlign w:val="center"/>
            <w:hideMark/>
          </w:tcPr>
          <w:p w14:paraId="66C338FD" w14:textId="4BAF007F" w:rsidR="009B317A" w:rsidRPr="009B317A" w:rsidRDefault="009B317A" w:rsidP="00F413F8">
            <w:pPr>
              <w:jc w:val="center"/>
              <w:rPr>
                <w:rFonts w:asciiTheme="minorHAnsi" w:hAnsiTheme="minorHAnsi" w:cstheme="minorHAnsi"/>
                <w:color w:val="FF0000"/>
                <w:sz w:val="22"/>
                <w:szCs w:val="22"/>
              </w:rPr>
            </w:pPr>
          </w:p>
        </w:tc>
        <w:tc>
          <w:tcPr>
            <w:tcW w:w="907" w:type="dxa"/>
            <w:shd w:val="clear" w:color="auto" w:fill="auto"/>
            <w:noWrap/>
            <w:vAlign w:val="center"/>
            <w:hideMark/>
          </w:tcPr>
          <w:p w14:paraId="6A6E2317" w14:textId="13B2E187" w:rsidR="009B317A" w:rsidRPr="009B317A" w:rsidRDefault="009B317A" w:rsidP="00F413F8">
            <w:pPr>
              <w:jc w:val="center"/>
              <w:rPr>
                <w:rFonts w:asciiTheme="minorHAnsi" w:hAnsiTheme="minorHAnsi" w:cstheme="minorHAnsi"/>
                <w:color w:val="FF0000"/>
                <w:sz w:val="22"/>
                <w:szCs w:val="22"/>
              </w:rPr>
            </w:pPr>
          </w:p>
        </w:tc>
        <w:tc>
          <w:tcPr>
            <w:tcW w:w="907" w:type="dxa"/>
            <w:shd w:val="clear" w:color="auto" w:fill="auto"/>
            <w:noWrap/>
            <w:vAlign w:val="center"/>
            <w:hideMark/>
          </w:tcPr>
          <w:p w14:paraId="1E4519C0" w14:textId="5082C644" w:rsidR="009B317A" w:rsidRPr="009B317A" w:rsidRDefault="009B317A" w:rsidP="00F413F8">
            <w:pPr>
              <w:jc w:val="center"/>
              <w:rPr>
                <w:rFonts w:asciiTheme="minorHAnsi" w:hAnsiTheme="minorHAnsi" w:cstheme="minorHAnsi"/>
                <w:color w:val="FF0000"/>
                <w:sz w:val="22"/>
                <w:szCs w:val="22"/>
              </w:rPr>
            </w:pPr>
          </w:p>
        </w:tc>
        <w:tc>
          <w:tcPr>
            <w:tcW w:w="907" w:type="dxa"/>
            <w:shd w:val="clear" w:color="auto" w:fill="auto"/>
            <w:noWrap/>
            <w:vAlign w:val="center"/>
            <w:hideMark/>
          </w:tcPr>
          <w:p w14:paraId="5BF99FE8" w14:textId="43FD10D2" w:rsidR="009B317A" w:rsidRPr="009B317A" w:rsidRDefault="009B317A" w:rsidP="00F413F8">
            <w:pPr>
              <w:jc w:val="center"/>
              <w:rPr>
                <w:rFonts w:asciiTheme="minorHAnsi" w:hAnsiTheme="minorHAnsi" w:cstheme="minorHAnsi"/>
                <w:color w:val="FF0000"/>
                <w:sz w:val="22"/>
                <w:szCs w:val="22"/>
              </w:rPr>
            </w:pPr>
          </w:p>
        </w:tc>
        <w:tc>
          <w:tcPr>
            <w:tcW w:w="907" w:type="dxa"/>
            <w:shd w:val="clear" w:color="auto" w:fill="auto"/>
            <w:noWrap/>
            <w:vAlign w:val="center"/>
            <w:hideMark/>
          </w:tcPr>
          <w:p w14:paraId="12787A39" w14:textId="5E7B1444" w:rsidR="009B317A" w:rsidRPr="009B317A" w:rsidRDefault="009B317A" w:rsidP="00F413F8">
            <w:pPr>
              <w:jc w:val="center"/>
              <w:rPr>
                <w:rFonts w:asciiTheme="minorHAnsi" w:hAnsiTheme="minorHAnsi" w:cstheme="minorHAnsi"/>
                <w:color w:val="FF0000"/>
                <w:sz w:val="22"/>
                <w:szCs w:val="22"/>
              </w:rPr>
            </w:pPr>
          </w:p>
        </w:tc>
        <w:tc>
          <w:tcPr>
            <w:tcW w:w="907" w:type="dxa"/>
            <w:shd w:val="clear" w:color="auto" w:fill="auto"/>
            <w:noWrap/>
            <w:vAlign w:val="center"/>
            <w:hideMark/>
          </w:tcPr>
          <w:p w14:paraId="32F5A89C" w14:textId="32C55596" w:rsidR="009B317A" w:rsidRPr="009B317A" w:rsidRDefault="009B317A" w:rsidP="00F413F8">
            <w:pPr>
              <w:jc w:val="center"/>
              <w:rPr>
                <w:rFonts w:asciiTheme="minorHAnsi" w:hAnsiTheme="minorHAnsi" w:cstheme="minorHAnsi"/>
                <w:color w:val="FF0000"/>
                <w:sz w:val="22"/>
                <w:szCs w:val="22"/>
              </w:rPr>
            </w:pPr>
          </w:p>
        </w:tc>
        <w:tc>
          <w:tcPr>
            <w:tcW w:w="908" w:type="dxa"/>
            <w:shd w:val="clear" w:color="auto" w:fill="auto"/>
            <w:noWrap/>
            <w:vAlign w:val="center"/>
            <w:hideMark/>
          </w:tcPr>
          <w:p w14:paraId="15524297" w14:textId="57713003" w:rsidR="009B317A" w:rsidRPr="009B317A" w:rsidRDefault="009B317A" w:rsidP="00F413F8">
            <w:pPr>
              <w:jc w:val="center"/>
              <w:rPr>
                <w:rFonts w:asciiTheme="minorHAnsi" w:hAnsiTheme="minorHAnsi" w:cstheme="minorHAnsi"/>
                <w:color w:val="FF0000"/>
                <w:sz w:val="22"/>
                <w:szCs w:val="22"/>
              </w:rPr>
            </w:pPr>
          </w:p>
        </w:tc>
      </w:tr>
      <w:tr w:rsidR="004A575A" w:rsidRPr="009B317A" w14:paraId="4DA33AD3" w14:textId="77777777" w:rsidTr="00134F6F">
        <w:trPr>
          <w:trHeight w:val="270"/>
        </w:trPr>
        <w:tc>
          <w:tcPr>
            <w:tcW w:w="2722" w:type="dxa"/>
            <w:shd w:val="clear" w:color="auto" w:fill="auto"/>
            <w:noWrap/>
            <w:vAlign w:val="center"/>
            <w:hideMark/>
          </w:tcPr>
          <w:p w14:paraId="06FF4843" w14:textId="77777777" w:rsidR="004A575A" w:rsidRPr="009B317A" w:rsidRDefault="004A575A" w:rsidP="00F8036D">
            <w:pPr>
              <w:rPr>
                <w:rFonts w:asciiTheme="minorHAnsi" w:hAnsiTheme="minorHAnsi" w:cstheme="minorHAnsi"/>
                <w:color w:val="000000"/>
                <w:sz w:val="22"/>
                <w:szCs w:val="22"/>
              </w:rPr>
            </w:pPr>
            <w:r w:rsidRPr="009B317A">
              <w:rPr>
                <w:rFonts w:asciiTheme="minorHAnsi" w:hAnsiTheme="minorHAnsi" w:cstheme="minorHAnsi"/>
                <w:color w:val="000000"/>
                <w:sz w:val="22"/>
                <w:szCs w:val="22"/>
              </w:rPr>
              <w:t>Total Building Cost</w:t>
            </w:r>
          </w:p>
        </w:tc>
        <w:tc>
          <w:tcPr>
            <w:tcW w:w="907" w:type="dxa"/>
            <w:shd w:val="clear" w:color="auto" w:fill="auto"/>
            <w:noWrap/>
            <w:vAlign w:val="bottom"/>
            <w:hideMark/>
          </w:tcPr>
          <w:p w14:paraId="0A83DD81" w14:textId="6A757946"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7FD542F3" w14:textId="04DE18C5"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3376611C" w14:textId="72A025E3"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5F783A53" w14:textId="488E1926"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2262631D" w14:textId="3859CDD0"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338104A9" w14:textId="7FA1F35F"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8" w:type="dxa"/>
            <w:shd w:val="clear" w:color="auto" w:fill="auto"/>
            <w:noWrap/>
            <w:vAlign w:val="bottom"/>
            <w:hideMark/>
          </w:tcPr>
          <w:p w14:paraId="779C98EA" w14:textId="13A06880"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33.80</w:t>
            </w:r>
          </w:p>
        </w:tc>
      </w:tr>
      <w:tr w:rsidR="004A575A" w:rsidRPr="009B317A" w14:paraId="51A98E6F" w14:textId="77777777" w:rsidTr="00134F6F">
        <w:trPr>
          <w:trHeight w:val="270"/>
        </w:trPr>
        <w:tc>
          <w:tcPr>
            <w:tcW w:w="2722" w:type="dxa"/>
            <w:shd w:val="clear" w:color="auto" w:fill="auto"/>
            <w:noWrap/>
            <w:vAlign w:val="center"/>
            <w:hideMark/>
          </w:tcPr>
          <w:p w14:paraId="0A148733" w14:textId="77777777" w:rsidR="004A575A" w:rsidRPr="009B317A" w:rsidRDefault="004A575A" w:rsidP="00F8036D">
            <w:pPr>
              <w:rPr>
                <w:rFonts w:asciiTheme="minorHAnsi" w:hAnsiTheme="minorHAnsi" w:cstheme="minorHAnsi"/>
                <w:color w:val="000000"/>
                <w:sz w:val="22"/>
                <w:szCs w:val="22"/>
              </w:rPr>
            </w:pPr>
            <w:r w:rsidRPr="009B317A">
              <w:rPr>
                <w:rFonts w:asciiTheme="minorHAnsi" w:hAnsiTheme="minorHAnsi" w:cstheme="minorHAnsi"/>
                <w:color w:val="000000"/>
                <w:sz w:val="22"/>
                <w:szCs w:val="22"/>
              </w:rPr>
              <w:t xml:space="preserve">Furniture &amp; Fixtures Interiors </w:t>
            </w:r>
          </w:p>
        </w:tc>
        <w:tc>
          <w:tcPr>
            <w:tcW w:w="907" w:type="dxa"/>
            <w:shd w:val="clear" w:color="auto" w:fill="auto"/>
            <w:noWrap/>
            <w:vAlign w:val="bottom"/>
            <w:hideMark/>
          </w:tcPr>
          <w:p w14:paraId="50935B23" w14:textId="2305B509"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401C1C9D" w14:textId="480AD455"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11829724" w14:textId="7A661A64"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59ED0D54" w14:textId="7E469B2F"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762533C4" w14:textId="5364E432"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0C3FE7C2" w14:textId="0995EDD5"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8" w:type="dxa"/>
            <w:shd w:val="clear" w:color="auto" w:fill="auto"/>
            <w:noWrap/>
            <w:vAlign w:val="bottom"/>
            <w:hideMark/>
          </w:tcPr>
          <w:p w14:paraId="0AAAB334" w14:textId="228FE95B"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47.25</w:t>
            </w:r>
          </w:p>
        </w:tc>
      </w:tr>
      <w:tr w:rsidR="004A575A" w:rsidRPr="009B317A" w14:paraId="4DAB6968" w14:textId="77777777" w:rsidTr="00134F6F">
        <w:trPr>
          <w:trHeight w:val="270"/>
        </w:trPr>
        <w:tc>
          <w:tcPr>
            <w:tcW w:w="2722" w:type="dxa"/>
            <w:shd w:val="clear" w:color="auto" w:fill="auto"/>
            <w:noWrap/>
            <w:vAlign w:val="center"/>
            <w:hideMark/>
          </w:tcPr>
          <w:p w14:paraId="70CA092B" w14:textId="4AFBF7D0" w:rsidR="004A575A" w:rsidRPr="009B317A" w:rsidRDefault="004A575A" w:rsidP="00F8036D">
            <w:pPr>
              <w:rPr>
                <w:rFonts w:asciiTheme="minorHAnsi" w:hAnsiTheme="minorHAnsi" w:cstheme="minorHAnsi"/>
                <w:color w:val="000000"/>
                <w:sz w:val="22"/>
                <w:szCs w:val="22"/>
              </w:rPr>
            </w:pPr>
            <w:r w:rsidRPr="009B317A">
              <w:rPr>
                <w:rFonts w:asciiTheme="minorHAnsi" w:hAnsiTheme="minorHAnsi" w:cstheme="minorHAnsi"/>
                <w:color w:val="000000"/>
                <w:sz w:val="22"/>
                <w:szCs w:val="22"/>
              </w:rPr>
              <w:t>Plants &amp; Equipment</w:t>
            </w:r>
          </w:p>
        </w:tc>
        <w:tc>
          <w:tcPr>
            <w:tcW w:w="907" w:type="dxa"/>
            <w:shd w:val="clear" w:color="auto" w:fill="auto"/>
            <w:noWrap/>
            <w:vAlign w:val="bottom"/>
            <w:hideMark/>
          </w:tcPr>
          <w:p w14:paraId="11CEB674" w14:textId="16C6F971"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423A2F1F" w14:textId="6D0784CB"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4D2E8DD4" w14:textId="0F1CC010"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0E03E87E" w14:textId="04C7DB9E"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46FAE185" w14:textId="1269FD17"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21AA8A8D" w14:textId="4F01791D"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8" w:type="dxa"/>
            <w:shd w:val="clear" w:color="auto" w:fill="auto"/>
            <w:noWrap/>
            <w:vAlign w:val="bottom"/>
            <w:hideMark/>
          </w:tcPr>
          <w:p w14:paraId="269217E5" w14:textId="616BF4C1"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39.72</w:t>
            </w:r>
          </w:p>
        </w:tc>
      </w:tr>
      <w:tr w:rsidR="004A575A" w:rsidRPr="009B317A" w14:paraId="00D628CC" w14:textId="77777777" w:rsidTr="00134F6F">
        <w:trPr>
          <w:trHeight w:val="270"/>
        </w:trPr>
        <w:tc>
          <w:tcPr>
            <w:tcW w:w="2722" w:type="dxa"/>
            <w:shd w:val="clear" w:color="auto" w:fill="auto"/>
            <w:noWrap/>
            <w:vAlign w:val="center"/>
            <w:hideMark/>
          </w:tcPr>
          <w:p w14:paraId="43F7A3FB" w14:textId="77777777" w:rsidR="004A575A" w:rsidRPr="00F413F8" w:rsidRDefault="004A575A" w:rsidP="00F8036D">
            <w:pPr>
              <w:rPr>
                <w:rFonts w:asciiTheme="minorHAnsi" w:hAnsiTheme="minorHAnsi" w:cstheme="minorHAnsi"/>
                <w:b/>
                <w:bCs/>
                <w:color w:val="000000"/>
                <w:sz w:val="22"/>
                <w:szCs w:val="22"/>
              </w:rPr>
            </w:pPr>
            <w:r w:rsidRPr="00F413F8">
              <w:rPr>
                <w:rFonts w:asciiTheme="minorHAnsi" w:hAnsiTheme="minorHAnsi" w:cstheme="minorHAnsi"/>
                <w:b/>
                <w:bCs/>
                <w:color w:val="000000"/>
                <w:sz w:val="22"/>
                <w:szCs w:val="22"/>
              </w:rPr>
              <w:t>Total Gross Block</w:t>
            </w:r>
          </w:p>
        </w:tc>
        <w:tc>
          <w:tcPr>
            <w:tcW w:w="907" w:type="dxa"/>
            <w:shd w:val="clear" w:color="auto" w:fill="auto"/>
            <w:noWrap/>
            <w:vAlign w:val="bottom"/>
            <w:hideMark/>
          </w:tcPr>
          <w:p w14:paraId="0E5AAEED" w14:textId="6CFD9F38"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7" w:type="dxa"/>
            <w:shd w:val="clear" w:color="auto" w:fill="auto"/>
            <w:noWrap/>
            <w:vAlign w:val="bottom"/>
            <w:hideMark/>
          </w:tcPr>
          <w:p w14:paraId="47F56C4D" w14:textId="0F780C4D"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7" w:type="dxa"/>
            <w:shd w:val="clear" w:color="auto" w:fill="auto"/>
            <w:noWrap/>
            <w:vAlign w:val="bottom"/>
            <w:hideMark/>
          </w:tcPr>
          <w:p w14:paraId="2D489446" w14:textId="4825AAC8"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7" w:type="dxa"/>
            <w:shd w:val="clear" w:color="auto" w:fill="auto"/>
            <w:noWrap/>
            <w:vAlign w:val="bottom"/>
            <w:hideMark/>
          </w:tcPr>
          <w:p w14:paraId="546D1426" w14:textId="20D467F4"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7" w:type="dxa"/>
            <w:shd w:val="clear" w:color="auto" w:fill="auto"/>
            <w:noWrap/>
            <w:vAlign w:val="bottom"/>
            <w:hideMark/>
          </w:tcPr>
          <w:p w14:paraId="77AAE405" w14:textId="40AA4C59"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7" w:type="dxa"/>
            <w:shd w:val="clear" w:color="auto" w:fill="auto"/>
            <w:noWrap/>
            <w:vAlign w:val="bottom"/>
            <w:hideMark/>
          </w:tcPr>
          <w:p w14:paraId="71FA9B6F" w14:textId="0B37DDC5"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c>
          <w:tcPr>
            <w:tcW w:w="908" w:type="dxa"/>
            <w:shd w:val="clear" w:color="auto" w:fill="auto"/>
            <w:noWrap/>
            <w:vAlign w:val="bottom"/>
            <w:hideMark/>
          </w:tcPr>
          <w:p w14:paraId="3629E8D6" w14:textId="3061B4D4"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120.78</w:t>
            </w:r>
          </w:p>
        </w:tc>
      </w:tr>
      <w:tr w:rsidR="004A575A" w:rsidRPr="009B317A" w14:paraId="2596F18A" w14:textId="77777777" w:rsidTr="00134F6F">
        <w:trPr>
          <w:trHeight w:val="270"/>
        </w:trPr>
        <w:tc>
          <w:tcPr>
            <w:tcW w:w="2722" w:type="dxa"/>
            <w:shd w:val="clear" w:color="auto" w:fill="auto"/>
            <w:noWrap/>
            <w:vAlign w:val="center"/>
            <w:hideMark/>
          </w:tcPr>
          <w:p w14:paraId="32E7BF6D" w14:textId="77777777" w:rsidR="004A575A" w:rsidRPr="009B317A" w:rsidRDefault="004A575A" w:rsidP="00F8036D">
            <w:pPr>
              <w:rPr>
                <w:rFonts w:asciiTheme="minorHAnsi" w:hAnsiTheme="minorHAnsi" w:cstheme="minorHAnsi"/>
                <w:color w:val="000000"/>
                <w:sz w:val="22"/>
                <w:szCs w:val="22"/>
              </w:rPr>
            </w:pPr>
            <w:r w:rsidRPr="009B317A">
              <w:rPr>
                <w:rFonts w:asciiTheme="minorHAnsi" w:hAnsiTheme="minorHAnsi" w:cstheme="minorHAnsi"/>
                <w:color w:val="000000"/>
                <w:sz w:val="22"/>
                <w:szCs w:val="22"/>
              </w:rPr>
              <w:t>Depreciation</w:t>
            </w:r>
          </w:p>
        </w:tc>
        <w:tc>
          <w:tcPr>
            <w:tcW w:w="907" w:type="dxa"/>
            <w:shd w:val="clear" w:color="auto" w:fill="auto"/>
            <w:noWrap/>
            <w:vAlign w:val="bottom"/>
            <w:hideMark/>
          </w:tcPr>
          <w:p w14:paraId="7FA77D9B" w14:textId="04A51AE8"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07" w:type="dxa"/>
            <w:shd w:val="clear" w:color="auto" w:fill="auto"/>
            <w:noWrap/>
            <w:vAlign w:val="bottom"/>
            <w:hideMark/>
          </w:tcPr>
          <w:p w14:paraId="578A93D0" w14:textId="77360586"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16.15</w:t>
            </w:r>
          </w:p>
        </w:tc>
        <w:tc>
          <w:tcPr>
            <w:tcW w:w="907" w:type="dxa"/>
            <w:shd w:val="clear" w:color="auto" w:fill="auto"/>
            <w:noWrap/>
            <w:vAlign w:val="bottom"/>
            <w:hideMark/>
          </w:tcPr>
          <w:p w14:paraId="7A557564" w14:textId="15292225"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24.23</w:t>
            </w:r>
          </w:p>
        </w:tc>
        <w:tc>
          <w:tcPr>
            <w:tcW w:w="907" w:type="dxa"/>
            <w:shd w:val="clear" w:color="auto" w:fill="auto"/>
            <w:noWrap/>
            <w:vAlign w:val="bottom"/>
            <w:hideMark/>
          </w:tcPr>
          <w:p w14:paraId="3B856D92" w14:textId="00D470C1"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32.30</w:t>
            </w:r>
          </w:p>
        </w:tc>
        <w:tc>
          <w:tcPr>
            <w:tcW w:w="907" w:type="dxa"/>
            <w:shd w:val="clear" w:color="auto" w:fill="auto"/>
            <w:noWrap/>
            <w:vAlign w:val="bottom"/>
            <w:hideMark/>
          </w:tcPr>
          <w:p w14:paraId="08C957C7" w14:textId="313349BE"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40.38</w:t>
            </w:r>
          </w:p>
        </w:tc>
        <w:tc>
          <w:tcPr>
            <w:tcW w:w="907" w:type="dxa"/>
            <w:shd w:val="clear" w:color="auto" w:fill="auto"/>
            <w:noWrap/>
            <w:vAlign w:val="bottom"/>
            <w:hideMark/>
          </w:tcPr>
          <w:p w14:paraId="2F3929B0" w14:textId="0CE2B4DD"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48.45</w:t>
            </w:r>
          </w:p>
        </w:tc>
        <w:tc>
          <w:tcPr>
            <w:tcW w:w="908" w:type="dxa"/>
            <w:shd w:val="clear" w:color="auto" w:fill="auto"/>
            <w:noWrap/>
            <w:vAlign w:val="bottom"/>
            <w:hideMark/>
          </w:tcPr>
          <w:p w14:paraId="3F0107D9" w14:textId="0F879939" w:rsidR="004A575A" w:rsidRPr="009B317A" w:rsidRDefault="004A575A" w:rsidP="00F413F8">
            <w:pPr>
              <w:jc w:val="center"/>
              <w:rPr>
                <w:rFonts w:asciiTheme="minorHAnsi" w:hAnsiTheme="minorHAnsi" w:cstheme="minorHAnsi"/>
                <w:color w:val="000000"/>
                <w:sz w:val="22"/>
                <w:szCs w:val="22"/>
              </w:rPr>
            </w:pPr>
            <w:r>
              <w:rPr>
                <w:rFonts w:ascii="Calibri" w:hAnsi="Calibri" w:cs="Calibri"/>
                <w:color w:val="000000"/>
                <w:sz w:val="22"/>
                <w:szCs w:val="22"/>
              </w:rPr>
              <w:t>56.53</w:t>
            </w:r>
          </w:p>
        </w:tc>
      </w:tr>
      <w:tr w:rsidR="004A575A" w:rsidRPr="009B317A" w14:paraId="7363BBC7" w14:textId="77777777" w:rsidTr="00134F6F">
        <w:trPr>
          <w:trHeight w:val="270"/>
        </w:trPr>
        <w:tc>
          <w:tcPr>
            <w:tcW w:w="2722" w:type="dxa"/>
            <w:shd w:val="clear" w:color="auto" w:fill="DBE5F1" w:themeFill="accent1" w:themeFillTint="33"/>
            <w:noWrap/>
            <w:vAlign w:val="center"/>
            <w:hideMark/>
          </w:tcPr>
          <w:p w14:paraId="2ABD0F94" w14:textId="77777777" w:rsidR="004A575A" w:rsidRPr="00F413F8" w:rsidRDefault="004A575A" w:rsidP="00F8036D">
            <w:pPr>
              <w:rPr>
                <w:rFonts w:asciiTheme="minorHAnsi" w:hAnsiTheme="minorHAnsi" w:cstheme="minorHAnsi"/>
                <w:b/>
                <w:bCs/>
                <w:color w:val="000000"/>
                <w:sz w:val="22"/>
                <w:szCs w:val="22"/>
              </w:rPr>
            </w:pPr>
            <w:r w:rsidRPr="00F413F8">
              <w:rPr>
                <w:rFonts w:asciiTheme="minorHAnsi" w:hAnsiTheme="minorHAnsi" w:cstheme="minorHAnsi"/>
                <w:b/>
                <w:bCs/>
                <w:color w:val="000000"/>
                <w:sz w:val="22"/>
                <w:szCs w:val="22"/>
              </w:rPr>
              <w:t>Fixed assets Net Block</w:t>
            </w:r>
          </w:p>
        </w:tc>
        <w:tc>
          <w:tcPr>
            <w:tcW w:w="907" w:type="dxa"/>
            <w:shd w:val="clear" w:color="auto" w:fill="DBE5F1" w:themeFill="accent1" w:themeFillTint="33"/>
            <w:noWrap/>
            <w:vAlign w:val="bottom"/>
            <w:hideMark/>
          </w:tcPr>
          <w:p w14:paraId="320B6F71" w14:textId="0F936AEB"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112.70</w:t>
            </w:r>
          </w:p>
        </w:tc>
        <w:tc>
          <w:tcPr>
            <w:tcW w:w="907" w:type="dxa"/>
            <w:shd w:val="clear" w:color="auto" w:fill="DBE5F1" w:themeFill="accent1" w:themeFillTint="33"/>
            <w:noWrap/>
            <w:vAlign w:val="bottom"/>
            <w:hideMark/>
          </w:tcPr>
          <w:p w14:paraId="7BBF113F" w14:textId="40683A73"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104.63</w:t>
            </w:r>
          </w:p>
        </w:tc>
        <w:tc>
          <w:tcPr>
            <w:tcW w:w="907" w:type="dxa"/>
            <w:shd w:val="clear" w:color="auto" w:fill="DBE5F1" w:themeFill="accent1" w:themeFillTint="33"/>
            <w:noWrap/>
            <w:vAlign w:val="bottom"/>
            <w:hideMark/>
          </w:tcPr>
          <w:p w14:paraId="6C059DDD" w14:textId="36E3298E"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96.55</w:t>
            </w:r>
          </w:p>
        </w:tc>
        <w:tc>
          <w:tcPr>
            <w:tcW w:w="907" w:type="dxa"/>
            <w:shd w:val="clear" w:color="auto" w:fill="DBE5F1" w:themeFill="accent1" w:themeFillTint="33"/>
            <w:noWrap/>
            <w:vAlign w:val="bottom"/>
            <w:hideMark/>
          </w:tcPr>
          <w:p w14:paraId="2E860A6B" w14:textId="6985723C"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88.48</w:t>
            </w:r>
          </w:p>
        </w:tc>
        <w:tc>
          <w:tcPr>
            <w:tcW w:w="907" w:type="dxa"/>
            <w:shd w:val="clear" w:color="auto" w:fill="DBE5F1" w:themeFill="accent1" w:themeFillTint="33"/>
            <w:noWrap/>
            <w:vAlign w:val="bottom"/>
            <w:hideMark/>
          </w:tcPr>
          <w:p w14:paraId="674A6A55" w14:textId="22F95650"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80.40</w:t>
            </w:r>
          </w:p>
        </w:tc>
        <w:tc>
          <w:tcPr>
            <w:tcW w:w="907" w:type="dxa"/>
            <w:shd w:val="clear" w:color="auto" w:fill="DBE5F1" w:themeFill="accent1" w:themeFillTint="33"/>
            <w:noWrap/>
            <w:vAlign w:val="bottom"/>
            <w:hideMark/>
          </w:tcPr>
          <w:p w14:paraId="2CDE3950" w14:textId="529B68DF"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72.33</w:t>
            </w:r>
          </w:p>
        </w:tc>
        <w:tc>
          <w:tcPr>
            <w:tcW w:w="908" w:type="dxa"/>
            <w:shd w:val="clear" w:color="auto" w:fill="DBE5F1" w:themeFill="accent1" w:themeFillTint="33"/>
            <w:noWrap/>
            <w:vAlign w:val="bottom"/>
            <w:hideMark/>
          </w:tcPr>
          <w:p w14:paraId="64498442" w14:textId="0A4B0893" w:rsidR="004A575A" w:rsidRPr="004A575A" w:rsidRDefault="004A575A" w:rsidP="00F413F8">
            <w:pPr>
              <w:jc w:val="center"/>
              <w:rPr>
                <w:rFonts w:asciiTheme="minorHAnsi" w:hAnsiTheme="minorHAnsi" w:cstheme="minorHAnsi"/>
                <w:b/>
                <w:bCs/>
                <w:color w:val="000000"/>
                <w:sz w:val="22"/>
                <w:szCs w:val="22"/>
              </w:rPr>
            </w:pPr>
            <w:r w:rsidRPr="004A575A">
              <w:rPr>
                <w:rFonts w:ascii="Calibri" w:hAnsi="Calibri" w:cs="Calibri"/>
                <w:b/>
                <w:color w:val="000000"/>
                <w:sz w:val="22"/>
                <w:szCs w:val="22"/>
              </w:rPr>
              <w:t>64.25</w:t>
            </w:r>
          </w:p>
        </w:tc>
      </w:tr>
      <w:tr w:rsidR="004A575A" w:rsidRPr="009B317A" w14:paraId="1BA291C6" w14:textId="77777777" w:rsidTr="00134F6F">
        <w:trPr>
          <w:trHeight w:val="270"/>
        </w:trPr>
        <w:tc>
          <w:tcPr>
            <w:tcW w:w="2722" w:type="dxa"/>
            <w:shd w:val="clear" w:color="auto" w:fill="auto"/>
            <w:noWrap/>
            <w:vAlign w:val="center"/>
            <w:hideMark/>
          </w:tcPr>
          <w:p w14:paraId="5427BF65" w14:textId="7777777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Pre- Operative Expenses Not Written Off</w:t>
            </w:r>
          </w:p>
        </w:tc>
        <w:tc>
          <w:tcPr>
            <w:tcW w:w="907" w:type="dxa"/>
            <w:shd w:val="clear" w:color="auto" w:fill="auto"/>
            <w:noWrap/>
            <w:vAlign w:val="bottom"/>
            <w:hideMark/>
          </w:tcPr>
          <w:p w14:paraId="13E67A82" w14:textId="12D4456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12.96</w:t>
            </w:r>
          </w:p>
        </w:tc>
        <w:tc>
          <w:tcPr>
            <w:tcW w:w="907" w:type="dxa"/>
            <w:shd w:val="clear" w:color="auto" w:fill="auto"/>
            <w:noWrap/>
            <w:vAlign w:val="bottom"/>
            <w:hideMark/>
          </w:tcPr>
          <w:p w14:paraId="0BF68786" w14:textId="27F5A0C8"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9.72</w:t>
            </w:r>
          </w:p>
        </w:tc>
        <w:tc>
          <w:tcPr>
            <w:tcW w:w="907" w:type="dxa"/>
            <w:shd w:val="clear" w:color="auto" w:fill="auto"/>
            <w:noWrap/>
            <w:vAlign w:val="bottom"/>
            <w:hideMark/>
          </w:tcPr>
          <w:p w14:paraId="0BB9DF4C" w14:textId="66CCFDBF"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6.48</w:t>
            </w:r>
          </w:p>
        </w:tc>
        <w:tc>
          <w:tcPr>
            <w:tcW w:w="907" w:type="dxa"/>
            <w:shd w:val="clear" w:color="auto" w:fill="auto"/>
            <w:noWrap/>
            <w:vAlign w:val="bottom"/>
            <w:hideMark/>
          </w:tcPr>
          <w:p w14:paraId="74B82240" w14:textId="727ED53D"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3.24</w:t>
            </w:r>
          </w:p>
        </w:tc>
        <w:tc>
          <w:tcPr>
            <w:tcW w:w="907" w:type="dxa"/>
            <w:shd w:val="clear" w:color="auto" w:fill="auto"/>
            <w:noWrap/>
            <w:vAlign w:val="bottom"/>
            <w:hideMark/>
          </w:tcPr>
          <w:p w14:paraId="5706E191" w14:textId="2DEFA29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3E085C4E" w14:textId="753A0F29"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0.00</w:t>
            </w:r>
          </w:p>
        </w:tc>
        <w:tc>
          <w:tcPr>
            <w:tcW w:w="908" w:type="dxa"/>
            <w:shd w:val="clear" w:color="auto" w:fill="auto"/>
            <w:noWrap/>
            <w:vAlign w:val="bottom"/>
            <w:hideMark/>
          </w:tcPr>
          <w:p w14:paraId="61C9F400" w14:textId="6151271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0.00</w:t>
            </w:r>
          </w:p>
        </w:tc>
      </w:tr>
      <w:tr w:rsidR="004A575A" w:rsidRPr="009B317A" w14:paraId="1212A4DC" w14:textId="77777777" w:rsidTr="00134F6F">
        <w:trPr>
          <w:trHeight w:val="270"/>
        </w:trPr>
        <w:tc>
          <w:tcPr>
            <w:tcW w:w="2722" w:type="dxa"/>
            <w:shd w:val="clear" w:color="auto" w:fill="auto"/>
            <w:noWrap/>
            <w:vAlign w:val="center"/>
            <w:hideMark/>
          </w:tcPr>
          <w:p w14:paraId="46BF1060" w14:textId="1D8418F9"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Sundry Debtors</w:t>
            </w:r>
          </w:p>
        </w:tc>
        <w:tc>
          <w:tcPr>
            <w:tcW w:w="907" w:type="dxa"/>
            <w:shd w:val="clear" w:color="auto" w:fill="auto"/>
            <w:noWrap/>
            <w:vAlign w:val="bottom"/>
            <w:hideMark/>
          </w:tcPr>
          <w:p w14:paraId="2AE41C9A" w14:textId="2D72CEBA"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8.21</w:t>
            </w:r>
          </w:p>
        </w:tc>
        <w:tc>
          <w:tcPr>
            <w:tcW w:w="907" w:type="dxa"/>
            <w:shd w:val="clear" w:color="auto" w:fill="auto"/>
            <w:noWrap/>
            <w:vAlign w:val="bottom"/>
            <w:hideMark/>
          </w:tcPr>
          <w:p w14:paraId="0C29FEBD" w14:textId="245E917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9.13</w:t>
            </w:r>
          </w:p>
        </w:tc>
        <w:tc>
          <w:tcPr>
            <w:tcW w:w="907" w:type="dxa"/>
            <w:shd w:val="clear" w:color="auto" w:fill="auto"/>
            <w:noWrap/>
            <w:vAlign w:val="bottom"/>
            <w:hideMark/>
          </w:tcPr>
          <w:p w14:paraId="421E5461" w14:textId="64A4A4AC"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10.11</w:t>
            </w:r>
          </w:p>
        </w:tc>
        <w:tc>
          <w:tcPr>
            <w:tcW w:w="907" w:type="dxa"/>
            <w:shd w:val="clear" w:color="auto" w:fill="auto"/>
            <w:noWrap/>
            <w:vAlign w:val="bottom"/>
            <w:hideMark/>
          </w:tcPr>
          <w:p w14:paraId="2097DE2A" w14:textId="24FA6624"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11.21</w:t>
            </w:r>
          </w:p>
        </w:tc>
        <w:tc>
          <w:tcPr>
            <w:tcW w:w="907" w:type="dxa"/>
            <w:shd w:val="clear" w:color="auto" w:fill="auto"/>
            <w:noWrap/>
            <w:vAlign w:val="bottom"/>
            <w:hideMark/>
          </w:tcPr>
          <w:p w14:paraId="7D32AB53" w14:textId="2406DAE7"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12.44</w:t>
            </w:r>
          </w:p>
        </w:tc>
        <w:tc>
          <w:tcPr>
            <w:tcW w:w="907" w:type="dxa"/>
            <w:shd w:val="clear" w:color="auto" w:fill="auto"/>
            <w:noWrap/>
            <w:vAlign w:val="bottom"/>
            <w:hideMark/>
          </w:tcPr>
          <w:p w14:paraId="1BE38697" w14:textId="007761ED"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13.83</w:t>
            </w:r>
          </w:p>
        </w:tc>
        <w:tc>
          <w:tcPr>
            <w:tcW w:w="908" w:type="dxa"/>
            <w:shd w:val="clear" w:color="auto" w:fill="auto"/>
            <w:noWrap/>
            <w:vAlign w:val="bottom"/>
            <w:hideMark/>
          </w:tcPr>
          <w:p w14:paraId="02AF1704" w14:textId="04009361"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15.32</w:t>
            </w:r>
          </w:p>
        </w:tc>
      </w:tr>
      <w:tr w:rsidR="004A575A" w:rsidRPr="009B317A" w14:paraId="7D5703F1" w14:textId="77777777" w:rsidTr="00134F6F">
        <w:trPr>
          <w:trHeight w:val="270"/>
        </w:trPr>
        <w:tc>
          <w:tcPr>
            <w:tcW w:w="2722" w:type="dxa"/>
            <w:shd w:val="clear" w:color="auto" w:fill="auto"/>
            <w:noWrap/>
            <w:vAlign w:val="center"/>
            <w:hideMark/>
          </w:tcPr>
          <w:p w14:paraId="704B4C6F" w14:textId="6FBED86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 xml:space="preserve">Stock </w:t>
            </w:r>
          </w:p>
        </w:tc>
        <w:tc>
          <w:tcPr>
            <w:tcW w:w="907" w:type="dxa"/>
            <w:shd w:val="clear" w:color="auto" w:fill="auto"/>
            <w:noWrap/>
            <w:vAlign w:val="bottom"/>
            <w:hideMark/>
          </w:tcPr>
          <w:p w14:paraId="13C03E3B" w14:textId="3E4865A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1.37</w:t>
            </w:r>
          </w:p>
        </w:tc>
        <w:tc>
          <w:tcPr>
            <w:tcW w:w="907" w:type="dxa"/>
            <w:shd w:val="clear" w:color="auto" w:fill="auto"/>
            <w:noWrap/>
            <w:vAlign w:val="bottom"/>
            <w:hideMark/>
          </w:tcPr>
          <w:p w14:paraId="5120134E" w14:textId="2F5BFE8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1.51</w:t>
            </w:r>
          </w:p>
        </w:tc>
        <w:tc>
          <w:tcPr>
            <w:tcW w:w="907" w:type="dxa"/>
            <w:shd w:val="clear" w:color="auto" w:fill="auto"/>
            <w:noWrap/>
            <w:vAlign w:val="bottom"/>
            <w:hideMark/>
          </w:tcPr>
          <w:p w14:paraId="5691882D" w14:textId="5BF9463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1.66</w:t>
            </w:r>
          </w:p>
        </w:tc>
        <w:tc>
          <w:tcPr>
            <w:tcW w:w="907" w:type="dxa"/>
            <w:shd w:val="clear" w:color="auto" w:fill="auto"/>
            <w:noWrap/>
            <w:vAlign w:val="bottom"/>
            <w:hideMark/>
          </w:tcPr>
          <w:p w14:paraId="28221551" w14:textId="702BE2EE"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1.83</w:t>
            </w:r>
          </w:p>
        </w:tc>
        <w:tc>
          <w:tcPr>
            <w:tcW w:w="907" w:type="dxa"/>
            <w:shd w:val="clear" w:color="auto" w:fill="auto"/>
            <w:noWrap/>
            <w:vAlign w:val="bottom"/>
            <w:hideMark/>
          </w:tcPr>
          <w:p w14:paraId="3E989EA4" w14:textId="47FA669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2.02</w:t>
            </w:r>
          </w:p>
        </w:tc>
        <w:tc>
          <w:tcPr>
            <w:tcW w:w="907" w:type="dxa"/>
            <w:shd w:val="clear" w:color="auto" w:fill="auto"/>
            <w:noWrap/>
            <w:vAlign w:val="bottom"/>
            <w:hideMark/>
          </w:tcPr>
          <w:p w14:paraId="000AC7BC" w14:textId="0B94AF94"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2.23</w:t>
            </w:r>
          </w:p>
        </w:tc>
        <w:tc>
          <w:tcPr>
            <w:tcW w:w="908" w:type="dxa"/>
            <w:shd w:val="clear" w:color="auto" w:fill="auto"/>
            <w:noWrap/>
            <w:vAlign w:val="bottom"/>
            <w:hideMark/>
          </w:tcPr>
          <w:p w14:paraId="389D15B8" w14:textId="1434A7E3"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2.46</w:t>
            </w:r>
          </w:p>
        </w:tc>
      </w:tr>
      <w:tr w:rsidR="004A575A" w:rsidRPr="009B317A" w14:paraId="0E4DF54F" w14:textId="77777777" w:rsidTr="00134F6F">
        <w:trPr>
          <w:trHeight w:val="270"/>
        </w:trPr>
        <w:tc>
          <w:tcPr>
            <w:tcW w:w="2722" w:type="dxa"/>
            <w:shd w:val="clear" w:color="auto" w:fill="auto"/>
            <w:noWrap/>
            <w:vAlign w:val="center"/>
            <w:hideMark/>
          </w:tcPr>
          <w:p w14:paraId="0E3F22B3" w14:textId="77777777" w:rsidR="004A575A" w:rsidRPr="009B317A" w:rsidRDefault="004A575A" w:rsidP="00F8036D">
            <w:pPr>
              <w:rPr>
                <w:rFonts w:asciiTheme="minorHAnsi" w:hAnsiTheme="minorHAnsi" w:cstheme="minorHAnsi"/>
                <w:sz w:val="22"/>
                <w:szCs w:val="22"/>
              </w:rPr>
            </w:pPr>
            <w:r w:rsidRPr="009B317A">
              <w:rPr>
                <w:rFonts w:asciiTheme="minorHAnsi" w:hAnsiTheme="minorHAnsi" w:cstheme="minorHAnsi"/>
                <w:sz w:val="22"/>
                <w:szCs w:val="22"/>
              </w:rPr>
              <w:t>Cash &amp; Bank Balance</w:t>
            </w:r>
          </w:p>
        </w:tc>
        <w:tc>
          <w:tcPr>
            <w:tcW w:w="907" w:type="dxa"/>
            <w:shd w:val="clear" w:color="auto" w:fill="auto"/>
            <w:noWrap/>
            <w:vAlign w:val="bottom"/>
            <w:hideMark/>
          </w:tcPr>
          <w:p w14:paraId="2722E11B" w14:textId="3EC4D6EE"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32.45</w:t>
            </w:r>
          </w:p>
        </w:tc>
        <w:tc>
          <w:tcPr>
            <w:tcW w:w="907" w:type="dxa"/>
            <w:shd w:val="clear" w:color="auto" w:fill="auto"/>
            <w:noWrap/>
            <w:vAlign w:val="bottom"/>
            <w:hideMark/>
          </w:tcPr>
          <w:p w14:paraId="00228581" w14:textId="76023CD0"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37.02</w:t>
            </w:r>
          </w:p>
        </w:tc>
        <w:tc>
          <w:tcPr>
            <w:tcW w:w="907" w:type="dxa"/>
            <w:shd w:val="clear" w:color="auto" w:fill="auto"/>
            <w:noWrap/>
            <w:vAlign w:val="bottom"/>
            <w:hideMark/>
          </w:tcPr>
          <w:p w14:paraId="47685E49" w14:textId="16FBD61D"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43.73</w:t>
            </w:r>
          </w:p>
        </w:tc>
        <w:tc>
          <w:tcPr>
            <w:tcW w:w="907" w:type="dxa"/>
            <w:shd w:val="clear" w:color="auto" w:fill="auto"/>
            <w:noWrap/>
            <w:vAlign w:val="bottom"/>
            <w:hideMark/>
          </w:tcPr>
          <w:p w14:paraId="09F5E7BF" w14:textId="1BD67A38"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51.83</w:t>
            </w:r>
          </w:p>
        </w:tc>
        <w:tc>
          <w:tcPr>
            <w:tcW w:w="907" w:type="dxa"/>
            <w:shd w:val="clear" w:color="auto" w:fill="auto"/>
            <w:noWrap/>
            <w:vAlign w:val="bottom"/>
            <w:hideMark/>
          </w:tcPr>
          <w:p w14:paraId="39C8485A" w14:textId="4FFBE954"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62.40</w:t>
            </w:r>
          </w:p>
        </w:tc>
        <w:tc>
          <w:tcPr>
            <w:tcW w:w="907" w:type="dxa"/>
            <w:shd w:val="clear" w:color="auto" w:fill="auto"/>
            <w:noWrap/>
            <w:vAlign w:val="bottom"/>
            <w:hideMark/>
          </w:tcPr>
          <w:p w14:paraId="538C86DA" w14:textId="573787B5"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71.59</w:t>
            </w:r>
          </w:p>
        </w:tc>
        <w:tc>
          <w:tcPr>
            <w:tcW w:w="908" w:type="dxa"/>
            <w:shd w:val="clear" w:color="auto" w:fill="auto"/>
            <w:noWrap/>
            <w:vAlign w:val="bottom"/>
            <w:hideMark/>
          </w:tcPr>
          <w:p w14:paraId="511E3116" w14:textId="196D3232" w:rsidR="004A575A" w:rsidRPr="009B317A" w:rsidRDefault="004A575A" w:rsidP="00F413F8">
            <w:pPr>
              <w:jc w:val="center"/>
              <w:rPr>
                <w:rFonts w:asciiTheme="minorHAnsi" w:hAnsiTheme="minorHAnsi" w:cstheme="minorHAnsi"/>
                <w:sz w:val="22"/>
                <w:szCs w:val="22"/>
              </w:rPr>
            </w:pPr>
            <w:r>
              <w:rPr>
                <w:rFonts w:ascii="Calibri" w:hAnsi="Calibri" w:cs="Calibri"/>
                <w:sz w:val="22"/>
                <w:szCs w:val="22"/>
              </w:rPr>
              <w:t>82.66</w:t>
            </w:r>
          </w:p>
        </w:tc>
      </w:tr>
      <w:tr w:rsidR="004A575A" w:rsidRPr="009B317A" w14:paraId="0D98BA5F" w14:textId="77777777" w:rsidTr="00134F6F">
        <w:trPr>
          <w:trHeight w:val="270"/>
        </w:trPr>
        <w:tc>
          <w:tcPr>
            <w:tcW w:w="2722" w:type="dxa"/>
            <w:shd w:val="clear" w:color="auto" w:fill="DBE5F1" w:themeFill="accent1" w:themeFillTint="33"/>
            <w:noWrap/>
            <w:vAlign w:val="center"/>
            <w:hideMark/>
          </w:tcPr>
          <w:p w14:paraId="5FC882C8" w14:textId="5AE49516" w:rsidR="004A575A" w:rsidRPr="009B317A" w:rsidRDefault="004A575A" w:rsidP="00F8036D">
            <w:pPr>
              <w:rPr>
                <w:rFonts w:asciiTheme="minorHAnsi" w:hAnsiTheme="minorHAnsi" w:cstheme="minorHAnsi"/>
                <w:b/>
                <w:bCs/>
                <w:sz w:val="22"/>
                <w:szCs w:val="22"/>
              </w:rPr>
            </w:pPr>
            <w:r w:rsidRPr="009B317A">
              <w:rPr>
                <w:rFonts w:asciiTheme="minorHAnsi" w:hAnsiTheme="minorHAnsi" w:cstheme="minorHAnsi"/>
                <w:b/>
                <w:bCs/>
                <w:sz w:val="22"/>
                <w:szCs w:val="22"/>
              </w:rPr>
              <w:t>Total</w:t>
            </w:r>
            <w:r>
              <w:rPr>
                <w:rFonts w:asciiTheme="minorHAnsi" w:hAnsiTheme="minorHAnsi" w:cstheme="minorHAnsi"/>
                <w:b/>
                <w:bCs/>
                <w:sz w:val="22"/>
                <w:szCs w:val="22"/>
              </w:rPr>
              <w:t xml:space="preserve"> Assets</w:t>
            </w:r>
          </w:p>
        </w:tc>
        <w:tc>
          <w:tcPr>
            <w:tcW w:w="907" w:type="dxa"/>
            <w:shd w:val="clear" w:color="auto" w:fill="DBE5F1" w:themeFill="accent1" w:themeFillTint="33"/>
            <w:noWrap/>
            <w:vAlign w:val="bottom"/>
            <w:hideMark/>
          </w:tcPr>
          <w:p w14:paraId="2A4E1D81" w14:textId="38EECF81"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167.66</w:t>
            </w:r>
          </w:p>
        </w:tc>
        <w:tc>
          <w:tcPr>
            <w:tcW w:w="907" w:type="dxa"/>
            <w:shd w:val="clear" w:color="auto" w:fill="DBE5F1" w:themeFill="accent1" w:themeFillTint="33"/>
            <w:noWrap/>
            <w:vAlign w:val="bottom"/>
            <w:hideMark/>
          </w:tcPr>
          <w:p w14:paraId="11CEB874" w14:textId="3019E6E6"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161.97</w:t>
            </w:r>
          </w:p>
        </w:tc>
        <w:tc>
          <w:tcPr>
            <w:tcW w:w="907" w:type="dxa"/>
            <w:shd w:val="clear" w:color="auto" w:fill="DBE5F1" w:themeFill="accent1" w:themeFillTint="33"/>
            <w:noWrap/>
            <w:vAlign w:val="bottom"/>
            <w:hideMark/>
          </w:tcPr>
          <w:p w14:paraId="428704C5" w14:textId="7E9595F0"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158.49</w:t>
            </w:r>
          </w:p>
        </w:tc>
        <w:tc>
          <w:tcPr>
            <w:tcW w:w="907" w:type="dxa"/>
            <w:shd w:val="clear" w:color="auto" w:fill="DBE5F1" w:themeFill="accent1" w:themeFillTint="33"/>
            <w:noWrap/>
            <w:vAlign w:val="bottom"/>
            <w:hideMark/>
          </w:tcPr>
          <w:p w14:paraId="50CED01C" w14:textId="3CE8D2C0"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156.54</w:t>
            </w:r>
          </w:p>
        </w:tc>
        <w:tc>
          <w:tcPr>
            <w:tcW w:w="907" w:type="dxa"/>
            <w:shd w:val="clear" w:color="auto" w:fill="DBE5F1" w:themeFill="accent1" w:themeFillTint="33"/>
            <w:noWrap/>
            <w:vAlign w:val="bottom"/>
            <w:hideMark/>
          </w:tcPr>
          <w:p w14:paraId="29129425" w14:textId="08F58B94"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157.21</w:t>
            </w:r>
          </w:p>
        </w:tc>
        <w:tc>
          <w:tcPr>
            <w:tcW w:w="907" w:type="dxa"/>
            <w:shd w:val="clear" w:color="auto" w:fill="DBE5F1" w:themeFill="accent1" w:themeFillTint="33"/>
            <w:noWrap/>
            <w:vAlign w:val="bottom"/>
            <w:hideMark/>
          </w:tcPr>
          <w:p w14:paraId="48CA1E57" w14:textId="277D341F"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159.95</w:t>
            </w:r>
          </w:p>
        </w:tc>
        <w:tc>
          <w:tcPr>
            <w:tcW w:w="908" w:type="dxa"/>
            <w:shd w:val="clear" w:color="auto" w:fill="DBE5F1" w:themeFill="accent1" w:themeFillTint="33"/>
            <w:noWrap/>
            <w:vAlign w:val="bottom"/>
            <w:hideMark/>
          </w:tcPr>
          <w:p w14:paraId="0CFAD3B7" w14:textId="452B974D" w:rsidR="004A575A" w:rsidRPr="009B317A" w:rsidRDefault="004A575A" w:rsidP="00F413F8">
            <w:pPr>
              <w:jc w:val="center"/>
              <w:rPr>
                <w:rFonts w:asciiTheme="minorHAnsi" w:hAnsiTheme="minorHAnsi" w:cstheme="minorHAnsi"/>
                <w:b/>
                <w:bCs/>
                <w:sz w:val="22"/>
                <w:szCs w:val="22"/>
              </w:rPr>
            </w:pPr>
            <w:r>
              <w:rPr>
                <w:rFonts w:ascii="Calibri" w:hAnsi="Calibri" w:cs="Calibri"/>
                <w:b/>
                <w:bCs/>
                <w:sz w:val="22"/>
                <w:szCs w:val="22"/>
              </w:rPr>
              <w:t>164.66</w:t>
            </w:r>
          </w:p>
        </w:tc>
      </w:tr>
    </w:tbl>
    <w:p w14:paraId="5B6E939E" w14:textId="77777777" w:rsidR="009B317A" w:rsidRDefault="009B317A" w:rsidP="00D508F9">
      <w:pPr>
        <w:pStyle w:val="ListParagraph"/>
        <w:autoSpaceDE w:val="0"/>
        <w:autoSpaceDN w:val="0"/>
        <w:adjustRightInd w:val="0"/>
        <w:ind w:right="-285"/>
        <w:jc w:val="right"/>
        <w:rPr>
          <w:rFonts w:ascii="Arial" w:hAnsi="Arial" w:cs="Arial"/>
          <w:b/>
          <w:i/>
          <w:sz w:val="20"/>
          <w:szCs w:val="22"/>
          <w:lang w:eastAsia="en-IN"/>
        </w:rPr>
      </w:pPr>
    </w:p>
    <w:p w14:paraId="4B1787B0" w14:textId="77777777" w:rsidR="00023862" w:rsidRDefault="00023862" w:rsidP="00FA34F4">
      <w:pPr>
        <w:pStyle w:val="ListParagraph"/>
        <w:autoSpaceDE w:val="0"/>
        <w:autoSpaceDN w:val="0"/>
        <w:adjustRightInd w:val="0"/>
        <w:ind w:right="-2"/>
        <w:jc w:val="right"/>
        <w:rPr>
          <w:rFonts w:ascii="Arial" w:hAnsi="Arial" w:cs="Arial"/>
          <w:b/>
          <w:i/>
          <w:sz w:val="20"/>
          <w:szCs w:val="22"/>
          <w:lang w:eastAsia="en-IN"/>
        </w:rPr>
      </w:pPr>
      <w:r w:rsidRPr="00EE7122">
        <w:rPr>
          <w:rFonts w:ascii="Arial" w:hAnsi="Arial" w:cs="Arial"/>
          <w:b/>
          <w:i/>
          <w:sz w:val="20"/>
          <w:szCs w:val="22"/>
          <w:lang w:eastAsia="en-IN"/>
        </w:rPr>
        <w:t xml:space="preserve">(INR </w:t>
      </w:r>
      <w:r>
        <w:rPr>
          <w:rFonts w:ascii="Arial" w:hAnsi="Arial" w:cs="Arial"/>
          <w:b/>
          <w:i/>
          <w:sz w:val="20"/>
          <w:szCs w:val="22"/>
          <w:lang w:eastAsia="en-IN"/>
        </w:rPr>
        <w:t>Crore</w:t>
      </w:r>
      <w:r w:rsidRPr="00EE7122">
        <w:rPr>
          <w:rFonts w:ascii="Arial" w:hAnsi="Arial" w:cs="Arial"/>
          <w:b/>
          <w:i/>
          <w:sz w:val="20"/>
          <w:szCs w:val="22"/>
          <w:lang w:eastAsia="en-IN"/>
        </w:rPr>
        <w:t>s)</w:t>
      </w:r>
    </w:p>
    <w:tbl>
      <w:tblPr>
        <w:tblW w:w="907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907"/>
        <w:gridCol w:w="907"/>
        <w:gridCol w:w="907"/>
        <w:gridCol w:w="907"/>
        <w:gridCol w:w="907"/>
        <w:gridCol w:w="907"/>
        <w:gridCol w:w="908"/>
      </w:tblGrid>
      <w:tr w:rsidR="00023862" w:rsidRPr="009B317A" w14:paraId="48F1483A" w14:textId="77777777" w:rsidTr="00FA34F4">
        <w:trPr>
          <w:trHeight w:val="375"/>
        </w:trPr>
        <w:tc>
          <w:tcPr>
            <w:tcW w:w="2722" w:type="dxa"/>
            <w:shd w:val="clear" w:color="000000" w:fill="002060"/>
            <w:noWrap/>
            <w:vAlign w:val="center"/>
            <w:hideMark/>
          </w:tcPr>
          <w:p w14:paraId="60BD430D" w14:textId="77777777"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Particulars</w:t>
            </w:r>
          </w:p>
        </w:tc>
        <w:tc>
          <w:tcPr>
            <w:tcW w:w="907" w:type="dxa"/>
            <w:shd w:val="clear" w:color="000000" w:fill="002060"/>
            <w:noWrap/>
            <w:vAlign w:val="center"/>
            <w:hideMark/>
          </w:tcPr>
          <w:p w14:paraId="57C23AF0" w14:textId="4ACA0331"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Mar-34</w:t>
            </w:r>
          </w:p>
        </w:tc>
        <w:tc>
          <w:tcPr>
            <w:tcW w:w="907" w:type="dxa"/>
            <w:shd w:val="clear" w:color="000000" w:fill="002060"/>
            <w:noWrap/>
            <w:vAlign w:val="center"/>
            <w:hideMark/>
          </w:tcPr>
          <w:p w14:paraId="515BF4A2" w14:textId="0D888B3E"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Mar-35</w:t>
            </w:r>
          </w:p>
        </w:tc>
        <w:tc>
          <w:tcPr>
            <w:tcW w:w="907" w:type="dxa"/>
            <w:shd w:val="clear" w:color="000000" w:fill="002060"/>
            <w:noWrap/>
            <w:vAlign w:val="center"/>
            <w:hideMark/>
          </w:tcPr>
          <w:p w14:paraId="4FC4D6D3" w14:textId="580E2C21"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Mar-36</w:t>
            </w:r>
          </w:p>
        </w:tc>
        <w:tc>
          <w:tcPr>
            <w:tcW w:w="907" w:type="dxa"/>
            <w:shd w:val="clear" w:color="000000" w:fill="002060"/>
            <w:noWrap/>
            <w:vAlign w:val="center"/>
            <w:hideMark/>
          </w:tcPr>
          <w:p w14:paraId="4D722CAD" w14:textId="0533613B"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Mar-37</w:t>
            </w:r>
          </w:p>
        </w:tc>
        <w:tc>
          <w:tcPr>
            <w:tcW w:w="907" w:type="dxa"/>
            <w:shd w:val="clear" w:color="000000" w:fill="002060"/>
            <w:noWrap/>
            <w:vAlign w:val="center"/>
            <w:hideMark/>
          </w:tcPr>
          <w:p w14:paraId="3028C263" w14:textId="079865A4"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Mar-38</w:t>
            </w:r>
          </w:p>
        </w:tc>
        <w:tc>
          <w:tcPr>
            <w:tcW w:w="907" w:type="dxa"/>
            <w:shd w:val="clear" w:color="000000" w:fill="002060"/>
            <w:noWrap/>
            <w:vAlign w:val="center"/>
            <w:hideMark/>
          </w:tcPr>
          <w:p w14:paraId="26B62C21" w14:textId="52033DC9"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Mar-39</w:t>
            </w:r>
          </w:p>
        </w:tc>
        <w:tc>
          <w:tcPr>
            <w:tcW w:w="908" w:type="dxa"/>
            <w:shd w:val="clear" w:color="000000" w:fill="002060"/>
            <w:noWrap/>
            <w:vAlign w:val="center"/>
            <w:hideMark/>
          </w:tcPr>
          <w:p w14:paraId="35C7B180" w14:textId="28B7695E" w:rsidR="00023862" w:rsidRPr="009B317A" w:rsidRDefault="00023862" w:rsidP="00023862">
            <w:pPr>
              <w:jc w:val="center"/>
              <w:rPr>
                <w:rFonts w:asciiTheme="minorHAnsi" w:hAnsiTheme="minorHAnsi" w:cstheme="minorHAnsi"/>
                <w:b/>
                <w:bCs/>
                <w:color w:val="FFFFFF"/>
                <w:sz w:val="22"/>
                <w:szCs w:val="22"/>
              </w:rPr>
            </w:pPr>
            <w:r w:rsidRPr="002F145F">
              <w:rPr>
                <w:rFonts w:ascii="Calibri" w:hAnsi="Calibri" w:cs="Calibri"/>
                <w:b/>
                <w:bCs/>
                <w:sz w:val="22"/>
                <w:szCs w:val="22"/>
              </w:rPr>
              <w:t>Mar-40</w:t>
            </w:r>
          </w:p>
        </w:tc>
      </w:tr>
      <w:tr w:rsidR="00023862" w:rsidRPr="009B317A" w14:paraId="21CAEFE1" w14:textId="77777777" w:rsidTr="00FA34F4">
        <w:trPr>
          <w:trHeight w:val="270"/>
        </w:trPr>
        <w:tc>
          <w:tcPr>
            <w:tcW w:w="2722" w:type="dxa"/>
            <w:shd w:val="clear" w:color="auto" w:fill="auto"/>
            <w:noWrap/>
            <w:vAlign w:val="center"/>
            <w:hideMark/>
          </w:tcPr>
          <w:p w14:paraId="6B6CB2E8" w14:textId="77777777" w:rsidR="00023862" w:rsidRPr="009B317A" w:rsidRDefault="00023862" w:rsidP="00CD0DA1">
            <w:pPr>
              <w:rPr>
                <w:rFonts w:asciiTheme="minorHAnsi" w:hAnsiTheme="minorHAnsi" w:cstheme="minorHAnsi"/>
                <w:b/>
                <w:bCs/>
                <w:sz w:val="22"/>
                <w:szCs w:val="22"/>
              </w:rPr>
            </w:pPr>
            <w:r w:rsidRPr="009B317A">
              <w:rPr>
                <w:rFonts w:asciiTheme="minorHAnsi" w:hAnsiTheme="minorHAnsi" w:cstheme="minorHAnsi"/>
                <w:b/>
                <w:bCs/>
                <w:sz w:val="22"/>
                <w:szCs w:val="22"/>
              </w:rPr>
              <w:t>Equity &amp; Liability</w:t>
            </w:r>
          </w:p>
        </w:tc>
        <w:tc>
          <w:tcPr>
            <w:tcW w:w="907" w:type="dxa"/>
            <w:shd w:val="clear" w:color="auto" w:fill="auto"/>
            <w:noWrap/>
            <w:vAlign w:val="center"/>
            <w:hideMark/>
          </w:tcPr>
          <w:p w14:paraId="44186651" w14:textId="77777777" w:rsidR="00023862" w:rsidRPr="009B317A" w:rsidRDefault="00023862" w:rsidP="00CD0DA1">
            <w:pPr>
              <w:jc w:val="center"/>
              <w:rPr>
                <w:rFonts w:asciiTheme="minorHAnsi" w:hAnsiTheme="minorHAnsi" w:cstheme="minorHAnsi"/>
                <w:sz w:val="22"/>
                <w:szCs w:val="22"/>
              </w:rPr>
            </w:pPr>
          </w:p>
        </w:tc>
        <w:tc>
          <w:tcPr>
            <w:tcW w:w="907" w:type="dxa"/>
            <w:shd w:val="clear" w:color="auto" w:fill="auto"/>
            <w:noWrap/>
            <w:vAlign w:val="center"/>
            <w:hideMark/>
          </w:tcPr>
          <w:p w14:paraId="771A0AF6" w14:textId="77777777" w:rsidR="00023862" w:rsidRPr="009B317A" w:rsidRDefault="00023862" w:rsidP="00CD0DA1">
            <w:pPr>
              <w:jc w:val="center"/>
              <w:rPr>
                <w:rFonts w:asciiTheme="minorHAnsi" w:hAnsiTheme="minorHAnsi" w:cstheme="minorHAnsi"/>
                <w:sz w:val="22"/>
                <w:szCs w:val="22"/>
              </w:rPr>
            </w:pPr>
          </w:p>
        </w:tc>
        <w:tc>
          <w:tcPr>
            <w:tcW w:w="907" w:type="dxa"/>
            <w:shd w:val="clear" w:color="auto" w:fill="auto"/>
            <w:noWrap/>
            <w:vAlign w:val="center"/>
            <w:hideMark/>
          </w:tcPr>
          <w:p w14:paraId="3D2381E5" w14:textId="77777777" w:rsidR="00023862" w:rsidRPr="009B317A" w:rsidRDefault="00023862" w:rsidP="00CD0DA1">
            <w:pPr>
              <w:jc w:val="center"/>
              <w:rPr>
                <w:rFonts w:asciiTheme="minorHAnsi" w:hAnsiTheme="minorHAnsi" w:cstheme="minorHAnsi"/>
                <w:sz w:val="22"/>
                <w:szCs w:val="22"/>
              </w:rPr>
            </w:pPr>
          </w:p>
        </w:tc>
        <w:tc>
          <w:tcPr>
            <w:tcW w:w="907" w:type="dxa"/>
            <w:shd w:val="clear" w:color="auto" w:fill="auto"/>
            <w:noWrap/>
            <w:vAlign w:val="center"/>
            <w:hideMark/>
          </w:tcPr>
          <w:p w14:paraId="163AF1DB" w14:textId="77777777" w:rsidR="00023862" w:rsidRPr="009B317A" w:rsidRDefault="00023862" w:rsidP="00CD0DA1">
            <w:pPr>
              <w:jc w:val="center"/>
              <w:rPr>
                <w:rFonts w:asciiTheme="minorHAnsi" w:hAnsiTheme="minorHAnsi" w:cstheme="minorHAnsi"/>
                <w:sz w:val="22"/>
                <w:szCs w:val="22"/>
              </w:rPr>
            </w:pPr>
          </w:p>
        </w:tc>
        <w:tc>
          <w:tcPr>
            <w:tcW w:w="907" w:type="dxa"/>
            <w:shd w:val="clear" w:color="auto" w:fill="auto"/>
            <w:noWrap/>
            <w:vAlign w:val="center"/>
            <w:hideMark/>
          </w:tcPr>
          <w:p w14:paraId="6E5D12DB" w14:textId="77777777" w:rsidR="00023862" w:rsidRPr="009B317A" w:rsidRDefault="00023862" w:rsidP="00CD0DA1">
            <w:pPr>
              <w:jc w:val="center"/>
              <w:rPr>
                <w:rFonts w:asciiTheme="minorHAnsi" w:hAnsiTheme="minorHAnsi" w:cstheme="minorHAnsi"/>
                <w:sz w:val="22"/>
                <w:szCs w:val="22"/>
              </w:rPr>
            </w:pPr>
          </w:p>
        </w:tc>
        <w:tc>
          <w:tcPr>
            <w:tcW w:w="907" w:type="dxa"/>
            <w:shd w:val="clear" w:color="auto" w:fill="auto"/>
            <w:noWrap/>
            <w:vAlign w:val="center"/>
            <w:hideMark/>
          </w:tcPr>
          <w:p w14:paraId="03A95386" w14:textId="77777777" w:rsidR="00023862" w:rsidRPr="009B317A" w:rsidRDefault="00023862" w:rsidP="00CD0DA1">
            <w:pPr>
              <w:jc w:val="center"/>
              <w:rPr>
                <w:rFonts w:asciiTheme="minorHAnsi" w:hAnsiTheme="minorHAnsi" w:cstheme="minorHAnsi"/>
                <w:sz w:val="22"/>
                <w:szCs w:val="22"/>
              </w:rPr>
            </w:pPr>
          </w:p>
        </w:tc>
        <w:tc>
          <w:tcPr>
            <w:tcW w:w="908" w:type="dxa"/>
            <w:shd w:val="clear" w:color="auto" w:fill="auto"/>
            <w:noWrap/>
            <w:vAlign w:val="center"/>
            <w:hideMark/>
          </w:tcPr>
          <w:p w14:paraId="11F5E7D1" w14:textId="77777777" w:rsidR="00023862" w:rsidRPr="009B317A" w:rsidRDefault="00023862" w:rsidP="00CD0DA1">
            <w:pPr>
              <w:jc w:val="center"/>
              <w:rPr>
                <w:rFonts w:asciiTheme="minorHAnsi" w:hAnsiTheme="minorHAnsi" w:cstheme="minorHAnsi"/>
                <w:sz w:val="22"/>
                <w:szCs w:val="22"/>
              </w:rPr>
            </w:pPr>
          </w:p>
        </w:tc>
      </w:tr>
      <w:tr w:rsidR="004A575A" w:rsidRPr="009B317A" w14:paraId="2F3ED177" w14:textId="77777777" w:rsidTr="00FA34F4">
        <w:trPr>
          <w:trHeight w:val="270"/>
        </w:trPr>
        <w:tc>
          <w:tcPr>
            <w:tcW w:w="2722" w:type="dxa"/>
            <w:shd w:val="clear" w:color="auto" w:fill="auto"/>
            <w:noWrap/>
            <w:vAlign w:val="center"/>
            <w:hideMark/>
          </w:tcPr>
          <w:p w14:paraId="01615200" w14:textId="77777777" w:rsidR="004A575A" w:rsidRPr="009B317A" w:rsidRDefault="004A575A" w:rsidP="00023862">
            <w:pPr>
              <w:rPr>
                <w:rFonts w:asciiTheme="minorHAnsi" w:hAnsiTheme="minorHAnsi" w:cstheme="minorHAnsi"/>
                <w:sz w:val="22"/>
                <w:szCs w:val="22"/>
              </w:rPr>
            </w:pPr>
            <w:r w:rsidRPr="009B317A">
              <w:rPr>
                <w:rFonts w:asciiTheme="minorHAnsi" w:hAnsiTheme="minorHAnsi" w:cstheme="minorHAnsi"/>
                <w:sz w:val="22"/>
                <w:szCs w:val="22"/>
              </w:rPr>
              <w:t xml:space="preserve">Equity </w:t>
            </w:r>
          </w:p>
        </w:tc>
        <w:tc>
          <w:tcPr>
            <w:tcW w:w="907" w:type="dxa"/>
            <w:shd w:val="clear" w:color="auto" w:fill="auto"/>
            <w:noWrap/>
            <w:vAlign w:val="bottom"/>
            <w:hideMark/>
          </w:tcPr>
          <w:p w14:paraId="0D937384" w14:textId="1F5AF86F"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56.09</w:t>
            </w:r>
          </w:p>
        </w:tc>
        <w:tc>
          <w:tcPr>
            <w:tcW w:w="907" w:type="dxa"/>
            <w:shd w:val="clear" w:color="auto" w:fill="auto"/>
            <w:noWrap/>
            <w:vAlign w:val="bottom"/>
            <w:hideMark/>
          </w:tcPr>
          <w:p w14:paraId="6CC33431" w14:textId="21602757"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60.89</w:t>
            </w:r>
          </w:p>
        </w:tc>
        <w:tc>
          <w:tcPr>
            <w:tcW w:w="907" w:type="dxa"/>
            <w:shd w:val="clear" w:color="auto" w:fill="auto"/>
            <w:noWrap/>
            <w:vAlign w:val="bottom"/>
            <w:hideMark/>
          </w:tcPr>
          <w:p w14:paraId="17B62BB5" w14:textId="14E5C413"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66.46</w:t>
            </w:r>
          </w:p>
        </w:tc>
        <w:tc>
          <w:tcPr>
            <w:tcW w:w="907" w:type="dxa"/>
            <w:shd w:val="clear" w:color="auto" w:fill="auto"/>
            <w:noWrap/>
            <w:vAlign w:val="bottom"/>
            <w:hideMark/>
          </w:tcPr>
          <w:p w14:paraId="42B79033" w14:textId="036DB462"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72.88</w:t>
            </w:r>
          </w:p>
        </w:tc>
        <w:tc>
          <w:tcPr>
            <w:tcW w:w="907" w:type="dxa"/>
            <w:shd w:val="clear" w:color="auto" w:fill="auto"/>
            <w:noWrap/>
            <w:vAlign w:val="bottom"/>
            <w:hideMark/>
          </w:tcPr>
          <w:p w14:paraId="1723DF61" w14:textId="7F8FFDE0"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80.97</w:t>
            </w:r>
          </w:p>
        </w:tc>
        <w:tc>
          <w:tcPr>
            <w:tcW w:w="907" w:type="dxa"/>
            <w:shd w:val="clear" w:color="auto" w:fill="auto"/>
            <w:noWrap/>
            <w:vAlign w:val="bottom"/>
            <w:hideMark/>
          </w:tcPr>
          <w:p w14:paraId="563D4076" w14:textId="1B1D0C1A"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89.96</w:t>
            </w:r>
          </w:p>
        </w:tc>
        <w:tc>
          <w:tcPr>
            <w:tcW w:w="908" w:type="dxa"/>
            <w:shd w:val="clear" w:color="auto" w:fill="auto"/>
            <w:noWrap/>
            <w:vAlign w:val="bottom"/>
            <w:hideMark/>
          </w:tcPr>
          <w:p w14:paraId="06DEDFDD" w14:textId="1896DAB5"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99.73</w:t>
            </w:r>
          </w:p>
        </w:tc>
      </w:tr>
      <w:tr w:rsidR="004A575A" w:rsidRPr="009B317A" w14:paraId="744044DC" w14:textId="77777777" w:rsidTr="00FA34F4">
        <w:trPr>
          <w:trHeight w:val="270"/>
        </w:trPr>
        <w:tc>
          <w:tcPr>
            <w:tcW w:w="2722" w:type="dxa"/>
            <w:shd w:val="clear" w:color="auto" w:fill="auto"/>
            <w:noWrap/>
            <w:vAlign w:val="center"/>
            <w:hideMark/>
          </w:tcPr>
          <w:p w14:paraId="17F69434" w14:textId="77777777" w:rsidR="004A575A" w:rsidRPr="009B317A" w:rsidRDefault="004A575A" w:rsidP="00023862">
            <w:pPr>
              <w:rPr>
                <w:rFonts w:asciiTheme="minorHAnsi" w:hAnsiTheme="minorHAnsi" w:cstheme="minorHAnsi"/>
                <w:sz w:val="22"/>
                <w:szCs w:val="22"/>
              </w:rPr>
            </w:pPr>
            <w:r w:rsidRPr="009B317A">
              <w:rPr>
                <w:rFonts w:asciiTheme="minorHAnsi" w:hAnsiTheme="minorHAnsi" w:cstheme="minorHAnsi"/>
                <w:sz w:val="22"/>
                <w:szCs w:val="22"/>
              </w:rPr>
              <w:t xml:space="preserve">Addition </w:t>
            </w:r>
          </w:p>
        </w:tc>
        <w:tc>
          <w:tcPr>
            <w:tcW w:w="907" w:type="dxa"/>
            <w:shd w:val="clear" w:color="auto" w:fill="auto"/>
            <w:noWrap/>
            <w:vAlign w:val="bottom"/>
            <w:hideMark/>
          </w:tcPr>
          <w:p w14:paraId="69A05DCA" w14:textId="37F73AF0"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483AF27D" w14:textId="7853CE7D"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187572AA" w14:textId="32E06D5B"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6CBCA1A5" w14:textId="58214782"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1B92387F" w14:textId="032DED5B"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538E15DC" w14:textId="14CC9FFA"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c>
          <w:tcPr>
            <w:tcW w:w="908" w:type="dxa"/>
            <w:shd w:val="clear" w:color="auto" w:fill="auto"/>
            <w:noWrap/>
            <w:vAlign w:val="bottom"/>
            <w:hideMark/>
          </w:tcPr>
          <w:p w14:paraId="0CE97BD5" w14:textId="747F9AF4"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0.00</w:t>
            </w:r>
          </w:p>
        </w:tc>
      </w:tr>
      <w:tr w:rsidR="004A575A" w:rsidRPr="009B317A" w14:paraId="667EE168" w14:textId="77777777" w:rsidTr="00FA34F4">
        <w:trPr>
          <w:trHeight w:val="270"/>
        </w:trPr>
        <w:tc>
          <w:tcPr>
            <w:tcW w:w="2722" w:type="dxa"/>
            <w:shd w:val="clear" w:color="auto" w:fill="auto"/>
            <w:noWrap/>
            <w:vAlign w:val="center"/>
            <w:hideMark/>
          </w:tcPr>
          <w:p w14:paraId="609EABBF" w14:textId="77777777" w:rsidR="004A575A" w:rsidRPr="009B317A" w:rsidRDefault="004A575A" w:rsidP="00023862">
            <w:pPr>
              <w:rPr>
                <w:rFonts w:asciiTheme="minorHAnsi" w:hAnsiTheme="minorHAnsi" w:cstheme="minorHAnsi"/>
                <w:sz w:val="22"/>
                <w:szCs w:val="22"/>
              </w:rPr>
            </w:pPr>
            <w:r w:rsidRPr="009B317A">
              <w:rPr>
                <w:rFonts w:asciiTheme="minorHAnsi" w:hAnsiTheme="minorHAnsi" w:cstheme="minorHAnsi"/>
                <w:sz w:val="22"/>
                <w:szCs w:val="22"/>
              </w:rPr>
              <w:t>Net Profit after tax</w:t>
            </w:r>
          </w:p>
        </w:tc>
        <w:tc>
          <w:tcPr>
            <w:tcW w:w="907" w:type="dxa"/>
            <w:shd w:val="clear" w:color="auto" w:fill="auto"/>
            <w:noWrap/>
            <w:vAlign w:val="bottom"/>
            <w:hideMark/>
          </w:tcPr>
          <w:p w14:paraId="422FBA18" w14:textId="67A78A49"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4.78</w:t>
            </w:r>
          </w:p>
        </w:tc>
        <w:tc>
          <w:tcPr>
            <w:tcW w:w="907" w:type="dxa"/>
            <w:shd w:val="clear" w:color="auto" w:fill="auto"/>
            <w:noWrap/>
            <w:vAlign w:val="bottom"/>
            <w:hideMark/>
          </w:tcPr>
          <w:p w14:paraId="3C03004A" w14:textId="08D1416D"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5.57</w:t>
            </w:r>
          </w:p>
        </w:tc>
        <w:tc>
          <w:tcPr>
            <w:tcW w:w="907" w:type="dxa"/>
            <w:shd w:val="clear" w:color="auto" w:fill="auto"/>
            <w:noWrap/>
            <w:vAlign w:val="bottom"/>
            <w:hideMark/>
          </w:tcPr>
          <w:p w14:paraId="5A2EDAFE" w14:textId="2E93BD8C"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6.43</w:t>
            </w:r>
          </w:p>
        </w:tc>
        <w:tc>
          <w:tcPr>
            <w:tcW w:w="907" w:type="dxa"/>
            <w:shd w:val="clear" w:color="auto" w:fill="auto"/>
            <w:noWrap/>
            <w:vAlign w:val="bottom"/>
            <w:hideMark/>
          </w:tcPr>
          <w:p w14:paraId="52942062" w14:textId="20C8CC5A"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8.10</w:t>
            </w:r>
          </w:p>
        </w:tc>
        <w:tc>
          <w:tcPr>
            <w:tcW w:w="907" w:type="dxa"/>
            <w:shd w:val="clear" w:color="auto" w:fill="auto"/>
            <w:noWrap/>
            <w:vAlign w:val="bottom"/>
            <w:hideMark/>
          </w:tcPr>
          <w:p w14:paraId="17AB2ED7" w14:textId="099027EA"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8.97</w:t>
            </w:r>
          </w:p>
        </w:tc>
        <w:tc>
          <w:tcPr>
            <w:tcW w:w="907" w:type="dxa"/>
            <w:shd w:val="clear" w:color="auto" w:fill="auto"/>
            <w:noWrap/>
            <w:vAlign w:val="bottom"/>
            <w:hideMark/>
          </w:tcPr>
          <w:p w14:paraId="1D309C6A" w14:textId="1C292719"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9.77</w:t>
            </w:r>
          </w:p>
        </w:tc>
        <w:tc>
          <w:tcPr>
            <w:tcW w:w="908" w:type="dxa"/>
            <w:shd w:val="clear" w:color="auto" w:fill="auto"/>
            <w:noWrap/>
            <w:vAlign w:val="bottom"/>
            <w:hideMark/>
          </w:tcPr>
          <w:p w14:paraId="6CED4BB9" w14:textId="7B24A5F5" w:rsidR="004A575A" w:rsidRPr="009B317A" w:rsidRDefault="004A575A" w:rsidP="00023862">
            <w:pPr>
              <w:jc w:val="center"/>
              <w:rPr>
                <w:rFonts w:asciiTheme="minorHAnsi" w:hAnsiTheme="minorHAnsi" w:cstheme="minorHAnsi"/>
                <w:sz w:val="22"/>
                <w:szCs w:val="22"/>
              </w:rPr>
            </w:pPr>
            <w:r>
              <w:rPr>
                <w:rFonts w:ascii="Calibri" w:hAnsi="Calibri" w:cs="Calibri"/>
                <w:sz w:val="22"/>
                <w:szCs w:val="22"/>
              </w:rPr>
              <w:t>10.15</w:t>
            </w:r>
          </w:p>
        </w:tc>
      </w:tr>
      <w:tr w:rsidR="00134F6F" w:rsidRPr="009B317A" w14:paraId="794BA1F0" w14:textId="77777777" w:rsidTr="00FA34F4">
        <w:trPr>
          <w:trHeight w:val="270"/>
        </w:trPr>
        <w:tc>
          <w:tcPr>
            <w:tcW w:w="2722" w:type="dxa"/>
            <w:shd w:val="clear" w:color="auto" w:fill="DBE5F1" w:themeFill="accent1" w:themeFillTint="33"/>
            <w:noWrap/>
            <w:vAlign w:val="center"/>
            <w:hideMark/>
          </w:tcPr>
          <w:p w14:paraId="2C9A2D85" w14:textId="77777777" w:rsidR="00134F6F" w:rsidRPr="009B317A" w:rsidRDefault="00134F6F" w:rsidP="00023862">
            <w:pPr>
              <w:rPr>
                <w:rFonts w:asciiTheme="minorHAnsi" w:hAnsiTheme="minorHAnsi" w:cstheme="minorHAnsi"/>
                <w:b/>
                <w:bCs/>
                <w:sz w:val="22"/>
                <w:szCs w:val="22"/>
              </w:rPr>
            </w:pPr>
            <w:r>
              <w:rPr>
                <w:rFonts w:asciiTheme="minorHAnsi" w:hAnsiTheme="minorHAnsi" w:cstheme="minorHAnsi"/>
                <w:b/>
                <w:bCs/>
                <w:sz w:val="22"/>
                <w:szCs w:val="22"/>
              </w:rPr>
              <w:t>Total Equity</w:t>
            </w:r>
          </w:p>
        </w:tc>
        <w:tc>
          <w:tcPr>
            <w:tcW w:w="907" w:type="dxa"/>
            <w:shd w:val="clear" w:color="auto" w:fill="DBE5F1" w:themeFill="accent1" w:themeFillTint="33"/>
            <w:noWrap/>
            <w:vAlign w:val="bottom"/>
            <w:hideMark/>
          </w:tcPr>
          <w:p w14:paraId="31D11FE2" w14:textId="28648633"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60.87</w:t>
            </w:r>
          </w:p>
        </w:tc>
        <w:tc>
          <w:tcPr>
            <w:tcW w:w="907" w:type="dxa"/>
            <w:shd w:val="clear" w:color="auto" w:fill="DBE5F1" w:themeFill="accent1" w:themeFillTint="33"/>
            <w:noWrap/>
            <w:vAlign w:val="bottom"/>
            <w:hideMark/>
          </w:tcPr>
          <w:p w14:paraId="3EC0EF67" w14:textId="615BA381"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66.46</w:t>
            </w:r>
          </w:p>
        </w:tc>
        <w:tc>
          <w:tcPr>
            <w:tcW w:w="907" w:type="dxa"/>
            <w:shd w:val="clear" w:color="auto" w:fill="DBE5F1" w:themeFill="accent1" w:themeFillTint="33"/>
            <w:noWrap/>
            <w:vAlign w:val="bottom"/>
            <w:hideMark/>
          </w:tcPr>
          <w:p w14:paraId="0AAD1524" w14:textId="73B9C7C1"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72.89</w:t>
            </w:r>
          </w:p>
        </w:tc>
        <w:tc>
          <w:tcPr>
            <w:tcW w:w="907" w:type="dxa"/>
            <w:shd w:val="clear" w:color="auto" w:fill="DBE5F1" w:themeFill="accent1" w:themeFillTint="33"/>
            <w:noWrap/>
            <w:vAlign w:val="bottom"/>
            <w:hideMark/>
          </w:tcPr>
          <w:p w14:paraId="2D10CDF0" w14:textId="30D9081A"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80.98</w:t>
            </w:r>
          </w:p>
        </w:tc>
        <w:tc>
          <w:tcPr>
            <w:tcW w:w="907" w:type="dxa"/>
            <w:shd w:val="clear" w:color="auto" w:fill="DBE5F1" w:themeFill="accent1" w:themeFillTint="33"/>
            <w:noWrap/>
            <w:vAlign w:val="bottom"/>
            <w:hideMark/>
          </w:tcPr>
          <w:p w14:paraId="78B92B14" w14:textId="777228BC"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89.94</w:t>
            </w:r>
          </w:p>
        </w:tc>
        <w:tc>
          <w:tcPr>
            <w:tcW w:w="907" w:type="dxa"/>
            <w:shd w:val="clear" w:color="auto" w:fill="DBE5F1" w:themeFill="accent1" w:themeFillTint="33"/>
            <w:noWrap/>
            <w:vAlign w:val="bottom"/>
            <w:hideMark/>
          </w:tcPr>
          <w:p w14:paraId="72B695A0" w14:textId="7D05CCD5"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99.73</w:t>
            </w:r>
          </w:p>
        </w:tc>
        <w:tc>
          <w:tcPr>
            <w:tcW w:w="908" w:type="dxa"/>
            <w:shd w:val="clear" w:color="auto" w:fill="DBE5F1" w:themeFill="accent1" w:themeFillTint="33"/>
            <w:noWrap/>
            <w:vAlign w:val="bottom"/>
            <w:hideMark/>
          </w:tcPr>
          <w:p w14:paraId="61970299" w14:textId="4B93A476"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109.88</w:t>
            </w:r>
          </w:p>
        </w:tc>
      </w:tr>
      <w:tr w:rsidR="00134F6F" w:rsidRPr="009B317A" w14:paraId="44E5D28D" w14:textId="77777777" w:rsidTr="00FA34F4">
        <w:trPr>
          <w:trHeight w:val="270"/>
        </w:trPr>
        <w:tc>
          <w:tcPr>
            <w:tcW w:w="2722" w:type="dxa"/>
            <w:shd w:val="clear" w:color="auto" w:fill="auto"/>
            <w:noWrap/>
            <w:vAlign w:val="center"/>
            <w:hideMark/>
          </w:tcPr>
          <w:p w14:paraId="659065C7"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long Term Loan</w:t>
            </w:r>
          </w:p>
        </w:tc>
        <w:tc>
          <w:tcPr>
            <w:tcW w:w="907" w:type="dxa"/>
            <w:shd w:val="clear" w:color="auto" w:fill="auto"/>
            <w:noWrap/>
            <w:vAlign w:val="bottom"/>
            <w:hideMark/>
          </w:tcPr>
          <w:p w14:paraId="6F9D6B37" w14:textId="1E4B0D72"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24.00</w:t>
            </w:r>
          </w:p>
        </w:tc>
        <w:tc>
          <w:tcPr>
            <w:tcW w:w="907" w:type="dxa"/>
            <w:shd w:val="clear" w:color="auto" w:fill="auto"/>
            <w:noWrap/>
            <w:vAlign w:val="bottom"/>
            <w:hideMark/>
          </w:tcPr>
          <w:p w14:paraId="05271AB7" w14:textId="4858D56B"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17.60</w:t>
            </w:r>
          </w:p>
        </w:tc>
        <w:tc>
          <w:tcPr>
            <w:tcW w:w="907" w:type="dxa"/>
            <w:shd w:val="clear" w:color="auto" w:fill="auto"/>
            <w:noWrap/>
            <w:vAlign w:val="bottom"/>
            <w:hideMark/>
          </w:tcPr>
          <w:p w14:paraId="48388A2A" w14:textId="0C4C4DA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11.20</w:t>
            </w:r>
          </w:p>
        </w:tc>
        <w:tc>
          <w:tcPr>
            <w:tcW w:w="907" w:type="dxa"/>
            <w:shd w:val="clear" w:color="auto" w:fill="auto"/>
            <w:noWrap/>
            <w:vAlign w:val="bottom"/>
            <w:hideMark/>
          </w:tcPr>
          <w:p w14:paraId="3C194320" w14:textId="5EC58FF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4.80</w:t>
            </w:r>
          </w:p>
        </w:tc>
        <w:tc>
          <w:tcPr>
            <w:tcW w:w="907" w:type="dxa"/>
            <w:shd w:val="clear" w:color="auto" w:fill="auto"/>
            <w:noWrap/>
            <w:vAlign w:val="bottom"/>
            <w:hideMark/>
          </w:tcPr>
          <w:p w14:paraId="3031029C" w14:textId="6DA0A6A7"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633DE84C" w14:textId="2267F9CC"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8" w:type="dxa"/>
            <w:shd w:val="clear" w:color="auto" w:fill="auto"/>
            <w:noWrap/>
            <w:vAlign w:val="bottom"/>
            <w:hideMark/>
          </w:tcPr>
          <w:p w14:paraId="59058C57" w14:textId="740C789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r>
      <w:tr w:rsidR="00134F6F" w:rsidRPr="009B317A" w14:paraId="6DB56F79" w14:textId="77777777" w:rsidTr="00FA34F4">
        <w:trPr>
          <w:trHeight w:val="270"/>
        </w:trPr>
        <w:tc>
          <w:tcPr>
            <w:tcW w:w="2722" w:type="dxa"/>
            <w:shd w:val="clear" w:color="auto" w:fill="auto"/>
            <w:noWrap/>
            <w:vAlign w:val="center"/>
            <w:hideMark/>
          </w:tcPr>
          <w:p w14:paraId="3FCB491C"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Short Term loan</w:t>
            </w:r>
          </w:p>
        </w:tc>
        <w:tc>
          <w:tcPr>
            <w:tcW w:w="907" w:type="dxa"/>
            <w:shd w:val="clear" w:color="auto" w:fill="auto"/>
            <w:noWrap/>
            <w:vAlign w:val="bottom"/>
            <w:hideMark/>
          </w:tcPr>
          <w:p w14:paraId="74C0817F" w14:textId="28E78940"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1834EC89" w14:textId="0A1E16D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4162FFF0" w14:textId="4A13D167"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0E016E8F" w14:textId="636DD85C"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6.40</w:t>
            </w:r>
          </w:p>
        </w:tc>
        <w:tc>
          <w:tcPr>
            <w:tcW w:w="907" w:type="dxa"/>
            <w:shd w:val="clear" w:color="auto" w:fill="auto"/>
            <w:noWrap/>
            <w:vAlign w:val="bottom"/>
            <w:hideMark/>
          </w:tcPr>
          <w:p w14:paraId="67FB2BA7" w14:textId="3B89D58B"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4.80</w:t>
            </w:r>
          </w:p>
        </w:tc>
        <w:tc>
          <w:tcPr>
            <w:tcW w:w="907" w:type="dxa"/>
            <w:shd w:val="clear" w:color="auto" w:fill="auto"/>
            <w:noWrap/>
            <w:vAlign w:val="bottom"/>
            <w:hideMark/>
          </w:tcPr>
          <w:p w14:paraId="29C69F5A" w14:textId="63891D9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8" w:type="dxa"/>
            <w:shd w:val="clear" w:color="auto" w:fill="auto"/>
            <w:noWrap/>
            <w:vAlign w:val="bottom"/>
            <w:hideMark/>
          </w:tcPr>
          <w:p w14:paraId="43DC18EF" w14:textId="1EFDC88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r>
      <w:tr w:rsidR="00134F6F" w:rsidRPr="009B317A" w14:paraId="47F3B3E7" w14:textId="77777777" w:rsidTr="00FA34F4">
        <w:trPr>
          <w:trHeight w:val="292"/>
        </w:trPr>
        <w:tc>
          <w:tcPr>
            <w:tcW w:w="2722" w:type="dxa"/>
            <w:shd w:val="clear" w:color="auto" w:fill="auto"/>
            <w:vAlign w:val="center"/>
            <w:hideMark/>
          </w:tcPr>
          <w:p w14:paraId="64826F50"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Current Liabilities</w:t>
            </w:r>
          </w:p>
        </w:tc>
        <w:tc>
          <w:tcPr>
            <w:tcW w:w="907" w:type="dxa"/>
            <w:shd w:val="clear" w:color="auto" w:fill="auto"/>
            <w:noWrap/>
            <w:vAlign w:val="center"/>
            <w:hideMark/>
          </w:tcPr>
          <w:p w14:paraId="7AF541BA" w14:textId="22803824"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75.69</w:t>
            </w:r>
          </w:p>
        </w:tc>
        <w:tc>
          <w:tcPr>
            <w:tcW w:w="907" w:type="dxa"/>
            <w:shd w:val="clear" w:color="auto" w:fill="auto"/>
            <w:noWrap/>
            <w:vAlign w:val="center"/>
            <w:hideMark/>
          </w:tcPr>
          <w:p w14:paraId="2DE76B77" w14:textId="28CD034F"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79.86</w:t>
            </w:r>
          </w:p>
        </w:tc>
        <w:tc>
          <w:tcPr>
            <w:tcW w:w="907" w:type="dxa"/>
            <w:shd w:val="clear" w:color="auto" w:fill="auto"/>
            <w:noWrap/>
            <w:vAlign w:val="center"/>
            <w:hideMark/>
          </w:tcPr>
          <w:p w14:paraId="2212877A" w14:textId="3EACC7B4"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84.39</w:t>
            </w:r>
          </w:p>
        </w:tc>
        <w:tc>
          <w:tcPr>
            <w:tcW w:w="907" w:type="dxa"/>
            <w:shd w:val="clear" w:color="auto" w:fill="auto"/>
            <w:noWrap/>
            <w:vAlign w:val="center"/>
            <w:hideMark/>
          </w:tcPr>
          <w:p w14:paraId="3BE42598" w14:textId="1C0E762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93.25</w:t>
            </w:r>
          </w:p>
        </w:tc>
        <w:tc>
          <w:tcPr>
            <w:tcW w:w="907" w:type="dxa"/>
            <w:shd w:val="clear" w:color="auto" w:fill="auto"/>
            <w:noWrap/>
            <w:vAlign w:val="center"/>
            <w:hideMark/>
          </w:tcPr>
          <w:p w14:paraId="3A82FCA1" w14:textId="03B44D85"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98.43</w:t>
            </w:r>
          </w:p>
        </w:tc>
        <w:tc>
          <w:tcPr>
            <w:tcW w:w="907" w:type="dxa"/>
            <w:shd w:val="clear" w:color="auto" w:fill="auto"/>
            <w:noWrap/>
            <w:vAlign w:val="center"/>
            <w:hideMark/>
          </w:tcPr>
          <w:p w14:paraId="4E22801C" w14:textId="4866179F"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103.91</w:t>
            </w:r>
          </w:p>
        </w:tc>
        <w:tc>
          <w:tcPr>
            <w:tcW w:w="908" w:type="dxa"/>
            <w:shd w:val="clear" w:color="auto" w:fill="auto"/>
            <w:noWrap/>
            <w:vAlign w:val="center"/>
            <w:hideMark/>
          </w:tcPr>
          <w:p w14:paraId="1C9980ED" w14:textId="4A8F7EE0"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109.89</w:t>
            </w:r>
          </w:p>
        </w:tc>
      </w:tr>
      <w:tr w:rsidR="00134F6F" w:rsidRPr="009B317A" w14:paraId="3D035F24" w14:textId="77777777" w:rsidTr="00FA34F4">
        <w:trPr>
          <w:trHeight w:val="270"/>
        </w:trPr>
        <w:tc>
          <w:tcPr>
            <w:tcW w:w="2722" w:type="dxa"/>
            <w:shd w:val="clear" w:color="auto" w:fill="DBE5F1" w:themeFill="accent1" w:themeFillTint="33"/>
            <w:noWrap/>
            <w:vAlign w:val="center"/>
            <w:hideMark/>
          </w:tcPr>
          <w:p w14:paraId="6B497A69" w14:textId="77777777" w:rsidR="00134F6F" w:rsidRPr="009B317A" w:rsidRDefault="00134F6F" w:rsidP="00023862">
            <w:pPr>
              <w:rPr>
                <w:rFonts w:asciiTheme="minorHAnsi" w:hAnsiTheme="minorHAnsi" w:cstheme="minorHAnsi"/>
                <w:b/>
                <w:bCs/>
                <w:sz w:val="22"/>
                <w:szCs w:val="22"/>
              </w:rPr>
            </w:pPr>
            <w:r w:rsidRPr="009B317A">
              <w:rPr>
                <w:rFonts w:asciiTheme="minorHAnsi" w:hAnsiTheme="minorHAnsi" w:cstheme="minorHAnsi"/>
                <w:b/>
                <w:bCs/>
                <w:sz w:val="22"/>
                <w:szCs w:val="22"/>
              </w:rPr>
              <w:t>Total</w:t>
            </w:r>
            <w:r>
              <w:rPr>
                <w:rFonts w:asciiTheme="minorHAnsi" w:hAnsiTheme="minorHAnsi" w:cstheme="minorHAnsi"/>
                <w:b/>
                <w:bCs/>
                <w:sz w:val="22"/>
                <w:szCs w:val="22"/>
              </w:rPr>
              <w:t xml:space="preserve"> Equity and Liabilities</w:t>
            </w:r>
          </w:p>
        </w:tc>
        <w:tc>
          <w:tcPr>
            <w:tcW w:w="907" w:type="dxa"/>
            <w:shd w:val="clear" w:color="auto" w:fill="DBE5F1" w:themeFill="accent1" w:themeFillTint="33"/>
            <w:noWrap/>
            <w:vAlign w:val="bottom"/>
            <w:hideMark/>
          </w:tcPr>
          <w:p w14:paraId="7CE9F1A5" w14:textId="7448E5CC"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166.96</w:t>
            </w:r>
          </w:p>
        </w:tc>
        <w:tc>
          <w:tcPr>
            <w:tcW w:w="907" w:type="dxa"/>
            <w:shd w:val="clear" w:color="auto" w:fill="DBE5F1" w:themeFill="accent1" w:themeFillTint="33"/>
            <w:noWrap/>
            <w:vAlign w:val="bottom"/>
            <w:hideMark/>
          </w:tcPr>
          <w:p w14:paraId="35E84F89" w14:textId="68592317"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170.32</w:t>
            </w:r>
          </w:p>
        </w:tc>
        <w:tc>
          <w:tcPr>
            <w:tcW w:w="907" w:type="dxa"/>
            <w:shd w:val="clear" w:color="auto" w:fill="DBE5F1" w:themeFill="accent1" w:themeFillTint="33"/>
            <w:noWrap/>
            <w:vAlign w:val="bottom"/>
            <w:hideMark/>
          </w:tcPr>
          <w:p w14:paraId="2C4019B5" w14:textId="37406E23"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174.88</w:t>
            </w:r>
          </w:p>
        </w:tc>
        <w:tc>
          <w:tcPr>
            <w:tcW w:w="907" w:type="dxa"/>
            <w:shd w:val="clear" w:color="auto" w:fill="DBE5F1" w:themeFill="accent1" w:themeFillTint="33"/>
            <w:noWrap/>
            <w:vAlign w:val="bottom"/>
            <w:hideMark/>
          </w:tcPr>
          <w:p w14:paraId="3226ED8D" w14:textId="2206324F"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185.43</w:t>
            </w:r>
          </w:p>
        </w:tc>
        <w:tc>
          <w:tcPr>
            <w:tcW w:w="907" w:type="dxa"/>
            <w:shd w:val="clear" w:color="auto" w:fill="DBE5F1" w:themeFill="accent1" w:themeFillTint="33"/>
            <w:noWrap/>
            <w:vAlign w:val="bottom"/>
            <w:hideMark/>
          </w:tcPr>
          <w:p w14:paraId="1A7407ED" w14:textId="2FD38D6D"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193.17</w:t>
            </w:r>
          </w:p>
        </w:tc>
        <w:tc>
          <w:tcPr>
            <w:tcW w:w="907" w:type="dxa"/>
            <w:shd w:val="clear" w:color="auto" w:fill="DBE5F1" w:themeFill="accent1" w:themeFillTint="33"/>
            <w:noWrap/>
            <w:vAlign w:val="bottom"/>
            <w:hideMark/>
          </w:tcPr>
          <w:p w14:paraId="7060D06F" w14:textId="3612E2D2"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203.64</w:t>
            </w:r>
          </w:p>
        </w:tc>
        <w:tc>
          <w:tcPr>
            <w:tcW w:w="908" w:type="dxa"/>
            <w:shd w:val="clear" w:color="auto" w:fill="DBE5F1" w:themeFill="accent1" w:themeFillTint="33"/>
            <w:noWrap/>
            <w:vAlign w:val="bottom"/>
            <w:hideMark/>
          </w:tcPr>
          <w:p w14:paraId="4D291B26" w14:textId="11BD22E5" w:rsidR="00134F6F" w:rsidRPr="009B317A" w:rsidRDefault="00134F6F" w:rsidP="00023862">
            <w:pPr>
              <w:jc w:val="center"/>
              <w:rPr>
                <w:rFonts w:asciiTheme="minorHAnsi" w:hAnsiTheme="minorHAnsi" w:cstheme="minorHAnsi"/>
                <w:b/>
                <w:bCs/>
                <w:sz w:val="22"/>
                <w:szCs w:val="22"/>
              </w:rPr>
            </w:pPr>
            <w:r>
              <w:rPr>
                <w:rFonts w:ascii="Calibri" w:hAnsi="Calibri" w:cs="Calibri"/>
                <w:b/>
                <w:bCs/>
                <w:sz w:val="22"/>
                <w:szCs w:val="22"/>
              </w:rPr>
              <w:t>219.77</w:t>
            </w:r>
          </w:p>
        </w:tc>
      </w:tr>
      <w:tr w:rsidR="00023862" w:rsidRPr="009B317A" w14:paraId="02871C2D" w14:textId="77777777" w:rsidTr="00FA34F4">
        <w:trPr>
          <w:trHeight w:val="270"/>
        </w:trPr>
        <w:tc>
          <w:tcPr>
            <w:tcW w:w="2722" w:type="dxa"/>
            <w:shd w:val="clear" w:color="auto" w:fill="auto"/>
            <w:noWrap/>
            <w:vAlign w:val="center"/>
            <w:hideMark/>
          </w:tcPr>
          <w:p w14:paraId="4565B5DB" w14:textId="77777777" w:rsidR="00023862" w:rsidRPr="009B317A" w:rsidRDefault="00023862" w:rsidP="00CD0DA1">
            <w:pPr>
              <w:rPr>
                <w:rFonts w:asciiTheme="minorHAnsi" w:hAnsiTheme="minorHAnsi" w:cstheme="minorHAnsi"/>
                <w:b/>
                <w:bCs/>
                <w:sz w:val="22"/>
                <w:szCs w:val="22"/>
              </w:rPr>
            </w:pPr>
            <w:r w:rsidRPr="009B317A">
              <w:rPr>
                <w:rFonts w:asciiTheme="minorHAnsi" w:hAnsiTheme="minorHAnsi" w:cstheme="minorHAnsi"/>
                <w:b/>
                <w:bCs/>
                <w:sz w:val="22"/>
                <w:szCs w:val="22"/>
              </w:rPr>
              <w:t>Assets</w:t>
            </w:r>
          </w:p>
        </w:tc>
        <w:tc>
          <w:tcPr>
            <w:tcW w:w="907" w:type="dxa"/>
            <w:shd w:val="clear" w:color="auto" w:fill="auto"/>
            <w:noWrap/>
            <w:vAlign w:val="center"/>
            <w:hideMark/>
          </w:tcPr>
          <w:p w14:paraId="69FE5ADD" w14:textId="77777777" w:rsidR="00023862" w:rsidRPr="009B317A" w:rsidRDefault="00023862" w:rsidP="00CD0DA1">
            <w:pPr>
              <w:jc w:val="center"/>
              <w:rPr>
                <w:rFonts w:asciiTheme="minorHAnsi" w:hAnsiTheme="minorHAnsi" w:cstheme="minorHAnsi"/>
                <w:color w:val="FF0000"/>
                <w:sz w:val="22"/>
                <w:szCs w:val="22"/>
              </w:rPr>
            </w:pPr>
          </w:p>
        </w:tc>
        <w:tc>
          <w:tcPr>
            <w:tcW w:w="907" w:type="dxa"/>
            <w:shd w:val="clear" w:color="auto" w:fill="auto"/>
            <w:noWrap/>
            <w:vAlign w:val="center"/>
            <w:hideMark/>
          </w:tcPr>
          <w:p w14:paraId="5DF0B4FD" w14:textId="77777777" w:rsidR="00023862" w:rsidRPr="009B317A" w:rsidRDefault="00023862" w:rsidP="00CD0DA1">
            <w:pPr>
              <w:jc w:val="center"/>
              <w:rPr>
                <w:rFonts w:asciiTheme="minorHAnsi" w:hAnsiTheme="minorHAnsi" w:cstheme="minorHAnsi"/>
                <w:color w:val="FF0000"/>
                <w:sz w:val="22"/>
                <w:szCs w:val="22"/>
              </w:rPr>
            </w:pPr>
          </w:p>
        </w:tc>
        <w:tc>
          <w:tcPr>
            <w:tcW w:w="907" w:type="dxa"/>
            <w:shd w:val="clear" w:color="auto" w:fill="auto"/>
            <w:noWrap/>
            <w:vAlign w:val="center"/>
            <w:hideMark/>
          </w:tcPr>
          <w:p w14:paraId="765C2C8B" w14:textId="77777777" w:rsidR="00023862" w:rsidRPr="009B317A" w:rsidRDefault="00023862" w:rsidP="00CD0DA1">
            <w:pPr>
              <w:jc w:val="center"/>
              <w:rPr>
                <w:rFonts w:asciiTheme="minorHAnsi" w:hAnsiTheme="minorHAnsi" w:cstheme="minorHAnsi"/>
                <w:color w:val="FF0000"/>
                <w:sz w:val="22"/>
                <w:szCs w:val="22"/>
              </w:rPr>
            </w:pPr>
          </w:p>
        </w:tc>
        <w:tc>
          <w:tcPr>
            <w:tcW w:w="907" w:type="dxa"/>
            <w:shd w:val="clear" w:color="auto" w:fill="auto"/>
            <w:noWrap/>
            <w:vAlign w:val="center"/>
            <w:hideMark/>
          </w:tcPr>
          <w:p w14:paraId="4925BA25" w14:textId="77777777" w:rsidR="00023862" w:rsidRPr="009B317A" w:rsidRDefault="00023862" w:rsidP="00CD0DA1">
            <w:pPr>
              <w:jc w:val="center"/>
              <w:rPr>
                <w:rFonts w:asciiTheme="minorHAnsi" w:hAnsiTheme="minorHAnsi" w:cstheme="minorHAnsi"/>
                <w:color w:val="FF0000"/>
                <w:sz w:val="22"/>
                <w:szCs w:val="22"/>
              </w:rPr>
            </w:pPr>
          </w:p>
        </w:tc>
        <w:tc>
          <w:tcPr>
            <w:tcW w:w="907" w:type="dxa"/>
            <w:shd w:val="clear" w:color="auto" w:fill="auto"/>
            <w:noWrap/>
            <w:vAlign w:val="center"/>
            <w:hideMark/>
          </w:tcPr>
          <w:p w14:paraId="4762FBC7" w14:textId="77777777" w:rsidR="00023862" w:rsidRPr="009B317A" w:rsidRDefault="00023862" w:rsidP="00CD0DA1">
            <w:pPr>
              <w:jc w:val="center"/>
              <w:rPr>
                <w:rFonts w:asciiTheme="minorHAnsi" w:hAnsiTheme="minorHAnsi" w:cstheme="minorHAnsi"/>
                <w:color w:val="FF0000"/>
                <w:sz w:val="22"/>
                <w:szCs w:val="22"/>
              </w:rPr>
            </w:pPr>
          </w:p>
        </w:tc>
        <w:tc>
          <w:tcPr>
            <w:tcW w:w="907" w:type="dxa"/>
            <w:shd w:val="clear" w:color="auto" w:fill="auto"/>
            <w:noWrap/>
            <w:vAlign w:val="center"/>
            <w:hideMark/>
          </w:tcPr>
          <w:p w14:paraId="3B61CF12" w14:textId="77777777" w:rsidR="00023862" w:rsidRPr="009B317A" w:rsidRDefault="00023862" w:rsidP="00CD0DA1">
            <w:pPr>
              <w:jc w:val="center"/>
              <w:rPr>
                <w:rFonts w:asciiTheme="minorHAnsi" w:hAnsiTheme="minorHAnsi" w:cstheme="minorHAnsi"/>
                <w:color w:val="FF0000"/>
                <w:sz w:val="22"/>
                <w:szCs w:val="22"/>
              </w:rPr>
            </w:pPr>
          </w:p>
        </w:tc>
        <w:tc>
          <w:tcPr>
            <w:tcW w:w="908" w:type="dxa"/>
            <w:shd w:val="clear" w:color="auto" w:fill="auto"/>
            <w:noWrap/>
            <w:vAlign w:val="center"/>
            <w:hideMark/>
          </w:tcPr>
          <w:p w14:paraId="3251ADD9" w14:textId="77777777" w:rsidR="00023862" w:rsidRPr="009B317A" w:rsidRDefault="00023862" w:rsidP="00CD0DA1">
            <w:pPr>
              <w:jc w:val="center"/>
              <w:rPr>
                <w:rFonts w:asciiTheme="minorHAnsi" w:hAnsiTheme="minorHAnsi" w:cstheme="minorHAnsi"/>
                <w:color w:val="FF0000"/>
                <w:sz w:val="22"/>
                <w:szCs w:val="22"/>
              </w:rPr>
            </w:pPr>
          </w:p>
        </w:tc>
      </w:tr>
      <w:tr w:rsidR="00134F6F" w:rsidRPr="009B317A" w14:paraId="44A55A7F" w14:textId="77777777" w:rsidTr="00FA34F4">
        <w:trPr>
          <w:trHeight w:val="270"/>
        </w:trPr>
        <w:tc>
          <w:tcPr>
            <w:tcW w:w="2722" w:type="dxa"/>
            <w:shd w:val="clear" w:color="auto" w:fill="auto"/>
            <w:noWrap/>
            <w:vAlign w:val="center"/>
            <w:hideMark/>
          </w:tcPr>
          <w:p w14:paraId="1450A29F" w14:textId="77777777" w:rsidR="00134F6F" w:rsidRPr="009B317A" w:rsidRDefault="00134F6F" w:rsidP="00023862">
            <w:pPr>
              <w:rPr>
                <w:rFonts w:asciiTheme="minorHAnsi" w:hAnsiTheme="minorHAnsi" w:cstheme="minorHAnsi"/>
                <w:color w:val="000000"/>
                <w:sz w:val="22"/>
                <w:szCs w:val="22"/>
              </w:rPr>
            </w:pPr>
            <w:r w:rsidRPr="009B317A">
              <w:rPr>
                <w:rFonts w:asciiTheme="minorHAnsi" w:hAnsiTheme="minorHAnsi" w:cstheme="minorHAnsi"/>
                <w:color w:val="000000"/>
                <w:sz w:val="22"/>
                <w:szCs w:val="22"/>
              </w:rPr>
              <w:t>Total Building Cost</w:t>
            </w:r>
          </w:p>
        </w:tc>
        <w:tc>
          <w:tcPr>
            <w:tcW w:w="907" w:type="dxa"/>
            <w:shd w:val="clear" w:color="auto" w:fill="auto"/>
            <w:noWrap/>
            <w:vAlign w:val="bottom"/>
            <w:hideMark/>
          </w:tcPr>
          <w:p w14:paraId="747B710C" w14:textId="5C6F252F"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3EACCE8C" w14:textId="21416169"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067CAE00" w14:textId="6ED66B0F"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782BE101" w14:textId="57F605EF"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4663ED9B" w14:textId="229492CD"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7" w:type="dxa"/>
            <w:shd w:val="clear" w:color="auto" w:fill="auto"/>
            <w:noWrap/>
            <w:vAlign w:val="bottom"/>
            <w:hideMark/>
          </w:tcPr>
          <w:p w14:paraId="029F3219" w14:textId="3406F1E2"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c>
          <w:tcPr>
            <w:tcW w:w="908" w:type="dxa"/>
            <w:shd w:val="clear" w:color="auto" w:fill="auto"/>
            <w:noWrap/>
            <w:vAlign w:val="bottom"/>
            <w:hideMark/>
          </w:tcPr>
          <w:p w14:paraId="305193F1" w14:textId="33F2B4DE"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33.80</w:t>
            </w:r>
          </w:p>
        </w:tc>
      </w:tr>
      <w:tr w:rsidR="00134F6F" w:rsidRPr="009B317A" w14:paraId="7C388573" w14:textId="77777777" w:rsidTr="00FA34F4">
        <w:trPr>
          <w:trHeight w:val="270"/>
        </w:trPr>
        <w:tc>
          <w:tcPr>
            <w:tcW w:w="2722" w:type="dxa"/>
            <w:shd w:val="clear" w:color="auto" w:fill="auto"/>
            <w:noWrap/>
            <w:vAlign w:val="center"/>
            <w:hideMark/>
          </w:tcPr>
          <w:p w14:paraId="168D91BB" w14:textId="77777777" w:rsidR="00134F6F" w:rsidRPr="009B317A" w:rsidRDefault="00134F6F" w:rsidP="00023862">
            <w:pPr>
              <w:rPr>
                <w:rFonts w:asciiTheme="minorHAnsi" w:hAnsiTheme="minorHAnsi" w:cstheme="minorHAnsi"/>
                <w:color w:val="000000"/>
                <w:sz w:val="22"/>
                <w:szCs w:val="22"/>
              </w:rPr>
            </w:pPr>
            <w:r w:rsidRPr="009B317A">
              <w:rPr>
                <w:rFonts w:asciiTheme="minorHAnsi" w:hAnsiTheme="minorHAnsi" w:cstheme="minorHAnsi"/>
                <w:color w:val="000000"/>
                <w:sz w:val="22"/>
                <w:szCs w:val="22"/>
              </w:rPr>
              <w:t xml:space="preserve">Furniture &amp; Fixtures Interiors </w:t>
            </w:r>
          </w:p>
        </w:tc>
        <w:tc>
          <w:tcPr>
            <w:tcW w:w="907" w:type="dxa"/>
            <w:shd w:val="clear" w:color="auto" w:fill="auto"/>
            <w:noWrap/>
            <w:vAlign w:val="bottom"/>
            <w:hideMark/>
          </w:tcPr>
          <w:p w14:paraId="501C735F" w14:textId="1826A2D1"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6E82E571" w14:textId="5F53D23C"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2EA90967" w14:textId="18C2ACD2"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25DA76E2" w14:textId="0A77AD52"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490F73FF" w14:textId="50402B2A"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7" w:type="dxa"/>
            <w:shd w:val="clear" w:color="auto" w:fill="auto"/>
            <w:noWrap/>
            <w:vAlign w:val="bottom"/>
            <w:hideMark/>
          </w:tcPr>
          <w:p w14:paraId="70E1EACE" w14:textId="41C5EC2F"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c>
          <w:tcPr>
            <w:tcW w:w="908" w:type="dxa"/>
            <w:shd w:val="clear" w:color="auto" w:fill="auto"/>
            <w:noWrap/>
            <w:vAlign w:val="bottom"/>
            <w:hideMark/>
          </w:tcPr>
          <w:p w14:paraId="25F9D3A1" w14:textId="3A771E9D"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47.25</w:t>
            </w:r>
          </w:p>
        </w:tc>
      </w:tr>
      <w:tr w:rsidR="00134F6F" w:rsidRPr="009B317A" w14:paraId="22B1B980" w14:textId="77777777" w:rsidTr="00FA34F4">
        <w:trPr>
          <w:trHeight w:val="270"/>
        </w:trPr>
        <w:tc>
          <w:tcPr>
            <w:tcW w:w="2722" w:type="dxa"/>
            <w:shd w:val="clear" w:color="auto" w:fill="auto"/>
            <w:noWrap/>
            <w:vAlign w:val="center"/>
            <w:hideMark/>
          </w:tcPr>
          <w:p w14:paraId="1F64954D" w14:textId="77777777" w:rsidR="00134F6F" w:rsidRPr="009B317A" w:rsidRDefault="00134F6F" w:rsidP="00023862">
            <w:pPr>
              <w:rPr>
                <w:rFonts w:asciiTheme="minorHAnsi" w:hAnsiTheme="minorHAnsi" w:cstheme="minorHAnsi"/>
                <w:color w:val="000000"/>
                <w:sz w:val="22"/>
                <w:szCs w:val="22"/>
              </w:rPr>
            </w:pPr>
            <w:r w:rsidRPr="009B317A">
              <w:rPr>
                <w:rFonts w:asciiTheme="minorHAnsi" w:hAnsiTheme="minorHAnsi" w:cstheme="minorHAnsi"/>
                <w:color w:val="000000"/>
                <w:sz w:val="22"/>
                <w:szCs w:val="22"/>
              </w:rPr>
              <w:t>Plants &amp; Equipment</w:t>
            </w:r>
          </w:p>
        </w:tc>
        <w:tc>
          <w:tcPr>
            <w:tcW w:w="907" w:type="dxa"/>
            <w:shd w:val="clear" w:color="auto" w:fill="auto"/>
            <w:noWrap/>
            <w:vAlign w:val="bottom"/>
            <w:hideMark/>
          </w:tcPr>
          <w:p w14:paraId="70C05CA6" w14:textId="196B8460"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1EAF368E" w14:textId="4DBA51D9"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42CCAEF1" w14:textId="3895AF36"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416026B9" w14:textId="0E0B5040"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20BA5283" w14:textId="508036A4"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7" w:type="dxa"/>
            <w:shd w:val="clear" w:color="auto" w:fill="auto"/>
            <w:noWrap/>
            <w:vAlign w:val="bottom"/>
            <w:hideMark/>
          </w:tcPr>
          <w:p w14:paraId="26FC341F" w14:textId="2D0152D2"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c>
          <w:tcPr>
            <w:tcW w:w="908" w:type="dxa"/>
            <w:shd w:val="clear" w:color="auto" w:fill="auto"/>
            <w:noWrap/>
            <w:vAlign w:val="bottom"/>
            <w:hideMark/>
          </w:tcPr>
          <w:p w14:paraId="34685C82" w14:textId="087B573D"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39.72</w:t>
            </w:r>
          </w:p>
        </w:tc>
      </w:tr>
      <w:tr w:rsidR="00134F6F" w:rsidRPr="009B317A" w14:paraId="48199E1A" w14:textId="77777777" w:rsidTr="00FA34F4">
        <w:trPr>
          <w:trHeight w:val="270"/>
        </w:trPr>
        <w:tc>
          <w:tcPr>
            <w:tcW w:w="2722" w:type="dxa"/>
            <w:shd w:val="clear" w:color="auto" w:fill="auto"/>
            <w:noWrap/>
            <w:vAlign w:val="center"/>
            <w:hideMark/>
          </w:tcPr>
          <w:p w14:paraId="172627EA" w14:textId="77777777" w:rsidR="00134F6F" w:rsidRPr="00F413F8" w:rsidRDefault="00134F6F" w:rsidP="00023862">
            <w:pPr>
              <w:rPr>
                <w:rFonts w:asciiTheme="minorHAnsi" w:hAnsiTheme="minorHAnsi" w:cstheme="minorHAnsi"/>
                <w:b/>
                <w:bCs/>
                <w:color w:val="000000"/>
                <w:sz w:val="22"/>
                <w:szCs w:val="22"/>
              </w:rPr>
            </w:pPr>
            <w:r w:rsidRPr="00F413F8">
              <w:rPr>
                <w:rFonts w:asciiTheme="minorHAnsi" w:hAnsiTheme="minorHAnsi" w:cstheme="minorHAnsi"/>
                <w:b/>
                <w:bCs/>
                <w:color w:val="000000"/>
                <w:sz w:val="22"/>
                <w:szCs w:val="22"/>
              </w:rPr>
              <w:t>Total Gross Block</w:t>
            </w:r>
          </w:p>
        </w:tc>
        <w:tc>
          <w:tcPr>
            <w:tcW w:w="907" w:type="dxa"/>
            <w:shd w:val="clear" w:color="auto" w:fill="auto"/>
            <w:noWrap/>
            <w:vAlign w:val="bottom"/>
            <w:hideMark/>
          </w:tcPr>
          <w:p w14:paraId="2DD5E944" w14:textId="5041B233"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7" w:type="dxa"/>
            <w:shd w:val="clear" w:color="auto" w:fill="auto"/>
            <w:noWrap/>
            <w:vAlign w:val="bottom"/>
            <w:hideMark/>
          </w:tcPr>
          <w:p w14:paraId="0262A475" w14:textId="4CAD01ED"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7" w:type="dxa"/>
            <w:shd w:val="clear" w:color="auto" w:fill="auto"/>
            <w:noWrap/>
            <w:vAlign w:val="bottom"/>
            <w:hideMark/>
          </w:tcPr>
          <w:p w14:paraId="1D4BCC50" w14:textId="564B990C"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7" w:type="dxa"/>
            <w:shd w:val="clear" w:color="auto" w:fill="auto"/>
            <w:noWrap/>
            <w:vAlign w:val="bottom"/>
            <w:hideMark/>
          </w:tcPr>
          <w:p w14:paraId="7FE9C831" w14:textId="5723C520"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7" w:type="dxa"/>
            <w:shd w:val="clear" w:color="auto" w:fill="auto"/>
            <w:noWrap/>
            <w:vAlign w:val="bottom"/>
            <w:hideMark/>
          </w:tcPr>
          <w:p w14:paraId="46B1FA4F" w14:textId="5F8BEDE1"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7" w:type="dxa"/>
            <w:shd w:val="clear" w:color="auto" w:fill="auto"/>
            <w:noWrap/>
            <w:vAlign w:val="bottom"/>
            <w:hideMark/>
          </w:tcPr>
          <w:p w14:paraId="34DC81F1" w14:textId="0F660805"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c>
          <w:tcPr>
            <w:tcW w:w="908" w:type="dxa"/>
            <w:shd w:val="clear" w:color="auto" w:fill="auto"/>
            <w:noWrap/>
            <w:vAlign w:val="bottom"/>
            <w:hideMark/>
          </w:tcPr>
          <w:p w14:paraId="0A71BAD8" w14:textId="52C04A85"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120.78</w:t>
            </w:r>
          </w:p>
        </w:tc>
      </w:tr>
      <w:tr w:rsidR="00134F6F" w:rsidRPr="009B317A" w14:paraId="11E8C4C3" w14:textId="77777777" w:rsidTr="00FA34F4">
        <w:trPr>
          <w:trHeight w:val="270"/>
        </w:trPr>
        <w:tc>
          <w:tcPr>
            <w:tcW w:w="2722" w:type="dxa"/>
            <w:shd w:val="clear" w:color="auto" w:fill="auto"/>
            <w:noWrap/>
            <w:vAlign w:val="center"/>
            <w:hideMark/>
          </w:tcPr>
          <w:p w14:paraId="19D316AD" w14:textId="77777777" w:rsidR="00134F6F" w:rsidRPr="009B317A" w:rsidRDefault="00134F6F" w:rsidP="00023862">
            <w:pPr>
              <w:rPr>
                <w:rFonts w:asciiTheme="minorHAnsi" w:hAnsiTheme="minorHAnsi" w:cstheme="minorHAnsi"/>
                <w:color w:val="000000"/>
                <w:sz w:val="22"/>
                <w:szCs w:val="22"/>
              </w:rPr>
            </w:pPr>
            <w:r w:rsidRPr="009B317A">
              <w:rPr>
                <w:rFonts w:asciiTheme="minorHAnsi" w:hAnsiTheme="minorHAnsi" w:cstheme="minorHAnsi"/>
                <w:color w:val="000000"/>
                <w:sz w:val="22"/>
                <w:szCs w:val="22"/>
              </w:rPr>
              <w:t>Depreciation</w:t>
            </w:r>
          </w:p>
        </w:tc>
        <w:tc>
          <w:tcPr>
            <w:tcW w:w="907" w:type="dxa"/>
            <w:shd w:val="clear" w:color="auto" w:fill="auto"/>
            <w:noWrap/>
            <w:vAlign w:val="bottom"/>
            <w:hideMark/>
          </w:tcPr>
          <w:p w14:paraId="5219AC69" w14:textId="788F9A7A"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64.60</w:t>
            </w:r>
          </w:p>
        </w:tc>
        <w:tc>
          <w:tcPr>
            <w:tcW w:w="907" w:type="dxa"/>
            <w:shd w:val="clear" w:color="auto" w:fill="auto"/>
            <w:noWrap/>
            <w:vAlign w:val="bottom"/>
            <w:hideMark/>
          </w:tcPr>
          <w:p w14:paraId="3DF80F83" w14:textId="2CD6C17B"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72.68</w:t>
            </w:r>
          </w:p>
        </w:tc>
        <w:tc>
          <w:tcPr>
            <w:tcW w:w="907" w:type="dxa"/>
            <w:shd w:val="clear" w:color="auto" w:fill="auto"/>
            <w:noWrap/>
            <w:vAlign w:val="bottom"/>
            <w:hideMark/>
          </w:tcPr>
          <w:p w14:paraId="7077E67C" w14:textId="587F8BEA"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80.75</w:t>
            </w:r>
          </w:p>
        </w:tc>
        <w:tc>
          <w:tcPr>
            <w:tcW w:w="907" w:type="dxa"/>
            <w:shd w:val="clear" w:color="auto" w:fill="auto"/>
            <w:noWrap/>
            <w:vAlign w:val="bottom"/>
            <w:hideMark/>
          </w:tcPr>
          <w:p w14:paraId="42D21157" w14:textId="737916FA"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88.83</w:t>
            </w:r>
          </w:p>
        </w:tc>
        <w:tc>
          <w:tcPr>
            <w:tcW w:w="907" w:type="dxa"/>
            <w:shd w:val="clear" w:color="auto" w:fill="auto"/>
            <w:noWrap/>
            <w:vAlign w:val="bottom"/>
            <w:hideMark/>
          </w:tcPr>
          <w:p w14:paraId="0FF01ED5" w14:textId="6EEDCBEF"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96.90</w:t>
            </w:r>
          </w:p>
        </w:tc>
        <w:tc>
          <w:tcPr>
            <w:tcW w:w="907" w:type="dxa"/>
            <w:shd w:val="clear" w:color="auto" w:fill="auto"/>
            <w:noWrap/>
            <w:vAlign w:val="bottom"/>
            <w:hideMark/>
          </w:tcPr>
          <w:p w14:paraId="09DB9E42" w14:textId="540D74C6"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104.98</w:t>
            </w:r>
          </w:p>
        </w:tc>
        <w:tc>
          <w:tcPr>
            <w:tcW w:w="908" w:type="dxa"/>
            <w:shd w:val="clear" w:color="auto" w:fill="auto"/>
            <w:noWrap/>
            <w:vAlign w:val="bottom"/>
            <w:hideMark/>
          </w:tcPr>
          <w:p w14:paraId="49530B64" w14:textId="44074B4C" w:rsidR="00134F6F" w:rsidRPr="009B317A" w:rsidRDefault="00134F6F" w:rsidP="00023862">
            <w:pPr>
              <w:jc w:val="center"/>
              <w:rPr>
                <w:rFonts w:asciiTheme="minorHAnsi" w:hAnsiTheme="minorHAnsi" w:cstheme="minorHAnsi"/>
                <w:color w:val="000000"/>
                <w:sz w:val="22"/>
                <w:szCs w:val="22"/>
              </w:rPr>
            </w:pPr>
            <w:r>
              <w:rPr>
                <w:rFonts w:ascii="Calibri" w:hAnsi="Calibri" w:cs="Calibri"/>
                <w:color w:val="000000"/>
                <w:sz w:val="22"/>
                <w:szCs w:val="22"/>
              </w:rPr>
              <w:t>113.05</w:t>
            </w:r>
          </w:p>
        </w:tc>
      </w:tr>
      <w:tr w:rsidR="00134F6F" w:rsidRPr="009B317A" w14:paraId="1A71068F" w14:textId="77777777" w:rsidTr="00FA34F4">
        <w:trPr>
          <w:trHeight w:val="270"/>
        </w:trPr>
        <w:tc>
          <w:tcPr>
            <w:tcW w:w="2722" w:type="dxa"/>
            <w:shd w:val="clear" w:color="auto" w:fill="DBE5F1" w:themeFill="accent1" w:themeFillTint="33"/>
            <w:noWrap/>
            <w:vAlign w:val="center"/>
            <w:hideMark/>
          </w:tcPr>
          <w:p w14:paraId="29D1209E" w14:textId="77777777" w:rsidR="00134F6F" w:rsidRPr="00F413F8" w:rsidRDefault="00134F6F" w:rsidP="00023862">
            <w:pPr>
              <w:rPr>
                <w:rFonts w:asciiTheme="minorHAnsi" w:hAnsiTheme="minorHAnsi" w:cstheme="minorHAnsi"/>
                <w:b/>
                <w:bCs/>
                <w:color w:val="000000"/>
                <w:sz w:val="22"/>
                <w:szCs w:val="22"/>
              </w:rPr>
            </w:pPr>
            <w:r w:rsidRPr="00F413F8">
              <w:rPr>
                <w:rFonts w:asciiTheme="minorHAnsi" w:hAnsiTheme="minorHAnsi" w:cstheme="minorHAnsi"/>
                <w:b/>
                <w:bCs/>
                <w:color w:val="000000"/>
                <w:sz w:val="22"/>
                <w:szCs w:val="22"/>
              </w:rPr>
              <w:t>Fixed assets Net Block</w:t>
            </w:r>
          </w:p>
        </w:tc>
        <w:tc>
          <w:tcPr>
            <w:tcW w:w="907" w:type="dxa"/>
            <w:shd w:val="clear" w:color="auto" w:fill="DBE5F1" w:themeFill="accent1" w:themeFillTint="33"/>
            <w:noWrap/>
            <w:vAlign w:val="bottom"/>
            <w:hideMark/>
          </w:tcPr>
          <w:p w14:paraId="56DD1494" w14:textId="4C977F02"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56.18</w:t>
            </w:r>
          </w:p>
        </w:tc>
        <w:tc>
          <w:tcPr>
            <w:tcW w:w="907" w:type="dxa"/>
            <w:shd w:val="clear" w:color="auto" w:fill="DBE5F1" w:themeFill="accent1" w:themeFillTint="33"/>
            <w:noWrap/>
            <w:vAlign w:val="bottom"/>
            <w:hideMark/>
          </w:tcPr>
          <w:p w14:paraId="7A6B6108" w14:textId="22C10921"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48.10</w:t>
            </w:r>
          </w:p>
        </w:tc>
        <w:tc>
          <w:tcPr>
            <w:tcW w:w="907" w:type="dxa"/>
            <w:shd w:val="clear" w:color="auto" w:fill="DBE5F1" w:themeFill="accent1" w:themeFillTint="33"/>
            <w:noWrap/>
            <w:vAlign w:val="bottom"/>
            <w:hideMark/>
          </w:tcPr>
          <w:p w14:paraId="047665FF" w14:textId="1693425E"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40.03</w:t>
            </w:r>
          </w:p>
        </w:tc>
        <w:tc>
          <w:tcPr>
            <w:tcW w:w="907" w:type="dxa"/>
            <w:shd w:val="clear" w:color="auto" w:fill="DBE5F1" w:themeFill="accent1" w:themeFillTint="33"/>
            <w:noWrap/>
            <w:vAlign w:val="bottom"/>
            <w:hideMark/>
          </w:tcPr>
          <w:p w14:paraId="4D33A54D" w14:textId="1CEC245A"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31.95</w:t>
            </w:r>
          </w:p>
        </w:tc>
        <w:tc>
          <w:tcPr>
            <w:tcW w:w="907" w:type="dxa"/>
            <w:shd w:val="clear" w:color="auto" w:fill="DBE5F1" w:themeFill="accent1" w:themeFillTint="33"/>
            <w:noWrap/>
            <w:vAlign w:val="bottom"/>
            <w:hideMark/>
          </w:tcPr>
          <w:p w14:paraId="5159679E" w14:textId="404B4B4B"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23.88</w:t>
            </w:r>
          </w:p>
        </w:tc>
        <w:tc>
          <w:tcPr>
            <w:tcW w:w="907" w:type="dxa"/>
            <w:shd w:val="clear" w:color="auto" w:fill="DBE5F1" w:themeFill="accent1" w:themeFillTint="33"/>
            <w:noWrap/>
            <w:vAlign w:val="bottom"/>
            <w:hideMark/>
          </w:tcPr>
          <w:p w14:paraId="6DE900C5" w14:textId="0B306D42"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15.80</w:t>
            </w:r>
          </w:p>
        </w:tc>
        <w:tc>
          <w:tcPr>
            <w:tcW w:w="908" w:type="dxa"/>
            <w:shd w:val="clear" w:color="auto" w:fill="DBE5F1" w:themeFill="accent1" w:themeFillTint="33"/>
            <w:noWrap/>
            <w:vAlign w:val="bottom"/>
            <w:hideMark/>
          </w:tcPr>
          <w:p w14:paraId="1ECF86BF" w14:textId="26EB7E75" w:rsidR="00134F6F" w:rsidRPr="00134F6F" w:rsidRDefault="00134F6F" w:rsidP="00023862">
            <w:pPr>
              <w:jc w:val="center"/>
              <w:rPr>
                <w:rFonts w:asciiTheme="minorHAnsi" w:hAnsiTheme="minorHAnsi" w:cstheme="minorHAnsi"/>
                <w:b/>
                <w:bCs/>
                <w:color w:val="000000"/>
                <w:sz w:val="22"/>
                <w:szCs w:val="22"/>
              </w:rPr>
            </w:pPr>
            <w:r w:rsidRPr="00134F6F">
              <w:rPr>
                <w:rFonts w:ascii="Calibri" w:hAnsi="Calibri" w:cs="Calibri"/>
                <w:b/>
                <w:color w:val="000000"/>
                <w:sz w:val="22"/>
                <w:szCs w:val="22"/>
              </w:rPr>
              <w:t>7.73</w:t>
            </w:r>
          </w:p>
        </w:tc>
      </w:tr>
      <w:tr w:rsidR="00134F6F" w:rsidRPr="009B317A" w14:paraId="10F040A8" w14:textId="77777777" w:rsidTr="00FA34F4">
        <w:trPr>
          <w:trHeight w:val="270"/>
        </w:trPr>
        <w:tc>
          <w:tcPr>
            <w:tcW w:w="2722" w:type="dxa"/>
            <w:shd w:val="clear" w:color="auto" w:fill="auto"/>
            <w:noWrap/>
            <w:vAlign w:val="center"/>
            <w:hideMark/>
          </w:tcPr>
          <w:p w14:paraId="7D156620"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Pre- Operative Expenses Not Written Off</w:t>
            </w:r>
          </w:p>
        </w:tc>
        <w:tc>
          <w:tcPr>
            <w:tcW w:w="907" w:type="dxa"/>
            <w:shd w:val="clear" w:color="auto" w:fill="auto"/>
            <w:noWrap/>
            <w:vAlign w:val="bottom"/>
            <w:hideMark/>
          </w:tcPr>
          <w:p w14:paraId="38FBD316" w14:textId="5F884418"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2FDDB767" w14:textId="3C5829AB"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67D1BE09" w14:textId="3D56CCC3"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74745461" w14:textId="2A845362"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2DD609C5" w14:textId="093C40C3"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7" w:type="dxa"/>
            <w:shd w:val="clear" w:color="auto" w:fill="auto"/>
            <w:noWrap/>
            <w:vAlign w:val="bottom"/>
            <w:hideMark/>
          </w:tcPr>
          <w:p w14:paraId="0741A037" w14:textId="2FB01CA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c>
          <w:tcPr>
            <w:tcW w:w="908" w:type="dxa"/>
            <w:shd w:val="clear" w:color="auto" w:fill="auto"/>
            <w:noWrap/>
            <w:vAlign w:val="bottom"/>
            <w:hideMark/>
          </w:tcPr>
          <w:p w14:paraId="7BAC02B1" w14:textId="026AE139"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0.00</w:t>
            </w:r>
          </w:p>
        </w:tc>
      </w:tr>
      <w:tr w:rsidR="00134F6F" w:rsidRPr="009B317A" w14:paraId="5919EA69" w14:textId="77777777" w:rsidTr="00FA34F4">
        <w:trPr>
          <w:trHeight w:val="270"/>
        </w:trPr>
        <w:tc>
          <w:tcPr>
            <w:tcW w:w="2722" w:type="dxa"/>
            <w:shd w:val="clear" w:color="auto" w:fill="auto"/>
            <w:noWrap/>
            <w:vAlign w:val="center"/>
            <w:hideMark/>
          </w:tcPr>
          <w:p w14:paraId="6BED2659"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Sundry Debtors</w:t>
            </w:r>
          </w:p>
        </w:tc>
        <w:tc>
          <w:tcPr>
            <w:tcW w:w="907" w:type="dxa"/>
            <w:shd w:val="clear" w:color="auto" w:fill="auto"/>
            <w:noWrap/>
            <w:vAlign w:val="bottom"/>
            <w:hideMark/>
          </w:tcPr>
          <w:p w14:paraId="03E522D1" w14:textId="46C4C336"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16.19</w:t>
            </w:r>
          </w:p>
        </w:tc>
        <w:tc>
          <w:tcPr>
            <w:tcW w:w="907" w:type="dxa"/>
            <w:shd w:val="clear" w:color="auto" w:fill="auto"/>
            <w:noWrap/>
            <w:vAlign w:val="bottom"/>
            <w:hideMark/>
          </w:tcPr>
          <w:p w14:paraId="0875506B" w14:textId="61D10132"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17.11</w:t>
            </w:r>
          </w:p>
        </w:tc>
        <w:tc>
          <w:tcPr>
            <w:tcW w:w="907" w:type="dxa"/>
            <w:shd w:val="clear" w:color="auto" w:fill="auto"/>
            <w:noWrap/>
            <w:vAlign w:val="bottom"/>
            <w:hideMark/>
          </w:tcPr>
          <w:p w14:paraId="179ADDF5" w14:textId="53C47197"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18.12</w:t>
            </w:r>
          </w:p>
        </w:tc>
        <w:tc>
          <w:tcPr>
            <w:tcW w:w="907" w:type="dxa"/>
            <w:shd w:val="clear" w:color="auto" w:fill="auto"/>
            <w:noWrap/>
            <w:vAlign w:val="bottom"/>
            <w:hideMark/>
          </w:tcPr>
          <w:p w14:paraId="2B41C59D" w14:textId="581B1A76"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20.07</w:t>
            </w:r>
          </w:p>
        </w:tc>
        <w:tc>
          <w:tcPr>
            <w:tcW w:w="907" w:type="dxa"/>
            <w:shd w:val="clear" w:color="auto" w:fill="auto"/>
            <w:noWrap/>
            <w:vAlign w:val="bottom"/>
            <w:hideMark/>
          </w:tcPr>
          <w:p w14:paraId="1546E810" w14:textId="168EF966"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21.21</w:t>
            </w:r>
          </w:p>
        </w:tc>
        <w:tc>
          <w:tcPr>
            <w:tcW w:w="907" w:type="dxa"/>
            <w:shd w:val="clear" w:color="auto" w:fill="auto"/>
            <w:noWrap/>
            <w:vAlign w:val="bottom"/>
            <w:hideMark/>
          </w:tcPr>
          <w:p w14:paraId="5C4160FD" w14:textId="273A5B09"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22.41</w:t>
            </w:r>
          </w:p>
        </w:tc>
        <w:tc>
          <w:tcPr>
            <w:tcW w:w="908" w:type="dxa"/>
            <w:shd w:val="clear" w:color="auto" w:fill="auto"/>
            <w:noWrap/>
            <w:vAlign w:val="bottom"/>
            <w:hideMark/>
          </w:tcPr>
          <w:p w14:paraId="5332A612" w14:textId="50A3EB2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23.73</w:t>
            </w:r>
          </w:p>
        </w:tc>
      </w:tr>
      <w:tr w:rsidR="00134F6F" w:rsidRPr="009B317A" w14:paraId="3555E5AB" w14:textId="77777777" w:rsidTr="00FA34F4">
        <w:trPr>
          <w:trHeight w:val="270"/>
        </w:trPr>
        <w:tc>
          <w:tcPr>
            <w:tcW w:w="2722" w:type="dxa"/>
            <w:shd w:val="clear" w:color="auto" w:fill="auto"/>
            <w:noWrap/>
            <w:vAlign w:val="center"/>
            <w:hideMark/>
          </w:tcPr>
          <w:p w14:paraId="5242B13C"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 xml:space="preserve">Stock </w:t>
            </w:r>
          </w:p>
        </w:tc>
        <w:tc>
          <w:tcPr>
            <w:tcW w:w="907" w:type="dxa"/>
            <w:shd w:val="clear" w:color="auto" w:fill="auto"/>
            <w:noWrap/>
            <w:vAlign w:val="bottom"/>
            <w:hideMark/>
          </w:tcPr>
          <w:p w14:paraId="639624A2" w14:textId="73032142"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2.58</w:t>
            </w:r>
          </w:p>
        </w:tc>
        <w:tc>
          <w:tcPr>
            <w:tcW w:w="907" w:type="dxa"/>
            <w:shd w:val="clear" w:color="auto" w:fill="auto"/>
            <w:noWrap/>
            <w:vAlign w:val="bottom"/>
            <w:hideMark/>
          </w:tcPr>
          <w:p w14:paraId="120852E4" w14:textId="148FCD9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2.71</w:t>
            </w:r>
          </w:p>
        </w:tc>
        <w:tc>
          <w:tcPr>
            <w:tcW w:w="907" w:type="dxa"/>
            <w:shd w:val="clear" w:color="auto" w:fill="auto"/>
            <w:noWrap/>
            <w:vAlign w:val="bottom"/>
            <w:hideMark/>
          </w:tcPr>
          <w:p w14:paraId="6460A7DA" w14:textId="560CAA9F"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2.84</w:t>
            </w:r>
          </w:p>
        </w:tc>
        <w:tc>
          <w:tcPr>
            <w:tcW w:w="907" w:type="dxa"/>
            <w:shd w:val="clear" w:color="auto" w:fill="auto"/>
            <w:noWrap/>
            <w:vAlign w:val="bottom"/>
            <w:hideMark/>
          </w:tcPr>
          <w:p w14:paraId="6B144AC8" w14:textId="2B7DD74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3.13</w:t>
            </w:r>
          </w:p>
        </w:tc>
        <w:tc>
          <w:tcPr>
            <w:tcW w:w="907" w:type="dxa"/>
            <w:shd w:val="clear" w:color="auto" w:fill="auto"/>
            <w:noWrap/>
            <w:vAlign w:val="bottom"/>
            <w:hideMark/>
          </w:tcPr>
          <w:p w14:paraId="0485CCC7" w14:textId="3F188DEC"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3.29</w:t>
            </w:r>
          </w:p>
        </w:tc>
        <w:tc>
          <w:tcPr>
            <w:tcW w:w="907" w:type="dxa"/>
            <w:shd w:val="clear" w:color="auto" w:fill="auto"/>
            <w:noWrap/>
            <w:vAlign w:val="bottom"/>
            <w:hideMark/>
          </w:tcPr>
          <w:p w14:paraId="1C0D93FC" w14:textId="00E5CC7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3.46</w:t>
            </w:r>
          </w:p>
        </w:tc>
        <w:tc>
          <w:tcPr>
            <w:tcW w:w="908" w:type="dxa"/>
            <w:shd w:val="clear" w:color="auto" w:fill="auto"/>
            <w:noWrap/>
            <w:vAlign w:val="bottom"/>
            <w:hideMark/>
          </w:tcPr>
          <w:p w14:paraId="4FF2EC09" w14:textId="69B82133"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3.63</w:t>
            </w:r>
          </w:p>
        </w:tc>
      </w:tr>
      <w:tr w:rsidR="00134F6F" w:rsidRPr="009B317A" w14:paraId="70121171" w14:textId="77777777" w:rsidTr="00FA34F4">
        <w:trPr>
          <w:trHeight w:val="270"/>
        </w:trPr>
        <w:tc>
          <w:tcPr>
            <w:tcW w:w="2722" w:type="dxa"/>
            <w:shd w:val="clear" w:color="auto" w:fill="auto"/>
            <w:noWrap/>
            <w:vAlign w:val="center"/>
            <w:hideMark/>
          </w:tcPr>
          <w:p w14:paraId="3B58A724" w14:textId="77777777" w:rsidR="00134F6F" w:rsidRPr="009B317A" w:rsidRDefault="00134F6F" w:rsidP="00023862">
            <w:pPr>
              <w:rPr>
                <w:rFonts w:asciiTheme="minorHAnsi" w:hAnsiTheme="minorHAnsi" w:cstheme="minorHAnsi"/>
                <w:sz w:val="22"/>
                <w:szCs w:val="22"/>
              </w:rPr>
            </w:pPr>
            <w:r w:rsidRPr="009B317A">
              <w:rPr>
                <w:rFonts w:asciiTheme="minorHAnsi" w:hAnsiTheme="minorHAnsi" w:cstheme="minorHAnsi"/>
                <w:sz w:val="22"/>
                <w:szCs w:val="22"/>
              </w:rPr>
              <w:t>Cash &amp; Bank Balance</w:t>
            </w:r>
          </w:p>
        </w:tc>
        <w:tc>
          <w:tcPr>
            <w:tcW w:w="907" w:type="dxa"/>
            <w:shd w:val="clear" w:color="auto" w:fill="auto"/>
            <w:noWrap/>
            <w:vAlign w:val="bottom"/>
            <w:hideMark/>
          </w:tcPr>
          <w:p w14:paraId="5310D7A2" w14:textId="0F0591B7"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92.08</w:t>
            </w:r>
          </w:p>
        </w:tc>
        <w:tc>
          <w:tcPr>
            <w:tcW w:w="907" w:type="dxa"/>
            <w:shd w:val="clear" w:color="auto" w:fill="auto"/>
            <w:noWrap/>
            <w:vAlign w:val="bottom"/>
            <w:hideMark/>
          </w:tcPr>
          <w:p w14:paraId="482D4D99" w14:textId="06C1828A"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102.44</w:t>
            </w:r>
          </w:p>
        </w:tc>
        <w:tc>
          <w:tcPr>
            <w:tcW w:w="907" w:type="dxa"/>
            <w:shd w:val="clear" w:color="auto" w:fill="auto"/>
            <w:noWrap/>
            <w:vAlign w:val="bottom"/>
            <w:hideMark/>
          </w:tcPr>
          <w:p w14:paraId="0D06C811" w14:textId="117159EB"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113.92</w:t>
            </w:r>
          </w:p>
        </w:tc>
        <w:tc>
          <w:tcPr>
            <w:tcW w:w="907" w:type="dxa"/>
            <w:shd w:val="clear" w:color="auto" w:fill="auto"/>
            <w:noWrap/>
            <w:vAlign w:val="bottom"/>
            <w:hideMark/>
          </w:tcPr>
          <w:p w14:paraId="5835F3B7" w14:textId="624F9F1F"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130.31</w:t>
            </w:r>
          </w:p>
        </w:tc>
        <w:tc>
          <w:tcPr>
            <w:tcW w:w="907" w:type="dxa"/>
            <w:shd w:val="clear" w:color="auto" w:fill="auto"/>
            <w:noWrap/>
            <w:vAlign w:val="bottom"/>
            <w:hideMark/>
          </w:tcPr>
          <w:p w14:paraId="28D38E85" w14:textId="2399EC34"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144.86</w:t>
            </w:r>
          </w:p>
        </w:tc>
        <w:tc>
          <w:tcPr>
            <w:tcW w:w="907" w:type="dxa"/>
            <w:shd w:val="clear" w:color="auto" w:fill="auto"/>
            <w:noWrap/>
            <w:vAlign w:val="bottom"/>
            <w:hideMark/>
          </w:tcPr>
          <w:p w14:paraId="570F5264" w14:textId="2C8CBDD1"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162.02</w:t>
            </w:r>
          </w:p>
        </w:tc>
        <w:tc>
          <w:tcPr>
            <w:tcW w:w="908" w:type="dxa"/>
            <w:shd w:val="clear" w:color="auto" w:fill="auto"/>
            <w:noWrap/>
            <w:vAlign w:val="bottom"/>
            <w:hideMark/>
          </w:tcPr>
          <w:p w14:paraId="01D8AA83" w14:textId="68B62D84" w:rsidR="00134F6F" w:rsidRPr="009B317A" w:rsidRDefault="00134F6F" w:rsidP="00023862">
            <w:pPr>
              <w:jc w:val="center"/>
              <w:rPr>
                <w:rFonts w:asciiTheme="minorHAnsi" w:hAnsiTheme="minorHAnsi" w:cstheme="minorHAnsi"/>
                <w:sz w:val="22"/>
                <w:szCs w:val="22"/>
              </w:rPr>
            </w:pPr>
            <w:r>
              <w:rPr>
                <w:rFonts w:ascii="Calibri" w:hAnsi="Calibri" w:cs="Calibri"/>
                <w:sz w:val="22"/>
                <w:szCs w:val="22"/>
              </w:rPr>
              <w:t>184.70</w:t>
            </w:r>
          </w:p>
        </w:tc>
      </w:tr>
      <w:tr w:rsidR="00134F6F" w:rsidRPr="009B317A" w14:paraId="073A55C1" w14:textId="77777777" w:rsidTr="00FA34F4">
        <w:trPr>
          <w:trHeight w:val="270"/>
        </w:trPr>
        <w:tc>
          <w:tcPr>
            <w:tcW w:w="2722" w:type="dxa"/>
            <w:shd w:val="clear" w:color="auto" w:fill="DBE5F1" w:themeFill="accent1" w:themeFillTint="33"/>
            <w:noWrap/>
            <w:vAlign w:val="center"/>
            <w:hideMark/>
          </w:tcPr>
          <w:p w14:paraId="0034228E" w14:textId="77777777" w:rsidR="00134F6F" w:rsidRPr="009B317A" w:rsidRDefault="00134F6F" w:rsidP="00023862">
            <w:pPr>
              <w:rPr>
                <w:rFonts w:asciiTheme="minorHAnsi" w:hAnsiTheme="minorHAnsi" w:cstheme="minorHAnsi"/>
                <w:b/>
                <w:bCs/>
                <w:sz w:val="22"/>
                <w:szCs w:val="22"/>
              </w:rPr>
            </w:pPr>
            <w:r w:rsidRPr="009B317A">
              <w:rPr>
                <w:rFonts w:asciiTheme="minorHAnsi" w:hAnsiTheme="minorHAnsi" w:cstheme="minorHAnsi"/>
                <w:b/>
                <w:bCs/>
                <w:sz w:val="22"/>
                <w:szCs w:val="22"/>
              </w:rPr>
              <w:t>Total</w:t>
            </w:r>
            <w:r>
              <w:rPr>
                <w:rFonts w:asciiTheme="minorHAnsi" w:hAnsiTheme="minorHAnsi" w:cstheme="minorHAnsi"/>
                <w:b/>
                <w:bCs/>
                <w:sz w:val="22"/>
                <w:szCs w:val="22"/>
              </w:rPr>
              <w:t xml:space="preserve"> Assets</w:t>
            </w:r>
          </w:p>
        </w:tc>
        <w:tc>
          <w:tcPr>
            <w:tcW w:w="907" w:type="dxa"/>
            <w:shd w:val="clear" w:color="auto" w:fill="DBE5F1" w:themeFill="accent1" w:themeFillTint="33"/>
            <w:noWrap/>
            <w:vAlign w:val="bottom"/>
            <w:hideMark/>
          </w:tcPr>
          <w:p w14:paraId="6B1E476C" w14:textId="23D3D6CF"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166.96</w:t>
            </w:r>
          </w:p>
        </w:tc>
        <w:tc>
          <w:tcPr>
            <w:tcW w:w="907" w:type="dxa"/>
            <w:shd w:val="clear" w:color="auto" w:fill="DBE5F1" w:themeFill="accent1" w:themeFillTint="33"/>
            <w:noWrap/>
            <w:vAlign w:val="bottom"/>
            <w:hideMark/>
          </w:tcPr>
          <w:p w14:paraId="03A6F007" w14:textId="2B6F7111"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170.32</w:t>
            </w:r>
          </w:p>
        </w:tc>
        <w:tc>
          <w:tcPr>
            <w:tcW w:w="907" w:type="dxa"/>
            <w:shd w:val="clear" w:color="auto" w:fill="DBE5F1" w:themeFill="accent1" w:themeFillTint="33"/>
            <w:noWrap/>
            <w:vAlign w:val="bottom"/>
            <w:hideMark/>
          </w:tcPr>
          <w:p w14:paraId="3652ECB9" w14:textId="681AF91B"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174.88</w:t>
            </w:r>
          </w:p>
        </w:tc>
        <w:tc>
          <w:tcPr>
            <w:tcW w:w="907" w:type="dxa"/>
            <w:shd w:val="clear" w:color="auto" w:fill="DBE5F1" w:themeFill="accent1" w:themeFillTint="33"/>
            <w:noWrap/>
            <w:vAlign w:val="bottom"/>
            <w:hideMark/>
          </w:tcPr>
          <w:p w14:paraId="2650472E" w14:textId="64D2AFBA"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185.43</w:t>
            </w:r>
          </w:p>
        </w:tc>
        <w:tc>
          <w:tcPr>
            <w:tcW w:w="907" w:type="dxa"/>
            <w:shd w:val="clear" w:color="auto" w:fill="DBE5F1" w:themeFill="accent1" w:themeFillTint="33"/>
            <w:noWrap/>
            <w:vAlign w:val="bottom"/>
            <w:hideMark/>
          </w:tcPr>
          <w:p w14:paraId="70C77E9C" w14:textId="4D660280"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193.17</w:t>
            </w:r>
          </w:p>
        </w:tc>
        <w:tc>
          <w:tcPr>
            <w:tcW w:w="907" w:type="dxa"/>
            <w:shd w:val="clear" w:color="auto" w:fill="DBE5F1" w:themeFill="accent1" w:themeFillTint="33"/>
            <w:noWrap/>
            <w:vAlign w:val="bottom"/>
            <w:hideMark/>
          </w:tcPr>
          <w:p w14:paraId="30510AC7" w14:textId="4B67164B"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203.64</w:t>
            </w:r>
          </w:p>
        </w:tc>
        <w:tc>
          <w:tcPr>
            <w:tcW w:w="908" w:type="dxa"/>
            <w:shd w:val="clear" w:color="auto" w:fill="DBE5F1" w:themeFill="accent1" w:themeFillTint="33"/>
            <w:noWrap/>
            <w:vAlign w:val="bottom"/>
            <w:hideMark/>
          </w:tcPr>
          <w:p w14:paraId="3017418C" w14:textId="423A3E34" w:rsidR="00134F6F" w:rsidRPr="00134F6F" w:rsidRDefault="00134F6F" w:rsidP="00023862">
            <w:pPr>
              <w:jc w:val="center"/>
              <w:rPr>
                <w:rFonts w:asciiTheme="minorHAnsi" w:hAnsiTheme="minorHAnsi" w:cstheme="minorHAnsi"/>
                <w:b/>
                <w:bCs/>
                <w:sz w:val="22"/>
                <w:szCs w:val="22"/>
              </w:rPr>
            </w:pPr>
            <w:r w:rsidRPr="00134F6F">
              <w:rPr>
                <w:rFonts w:ascii="Calibri" w:hAnsi="Calibri" w:cs="Calibri"/>
                <w:b/>
                <w:bCs/>
                <w:sz w:val="22"/>
                <w:szCs w:val="22"/>
              </w:rPr>
              <w:t>219.77</w:t>
            </w:r>
          </w:p>
        </w:tc>
      </w:tr>
    </w:tbl>
    <w:p w14:paraId="691A174C" w14:textId="77777777" w:rsidR="00D303C4" w:rsidRDefault="00D303C4" w:rsidP="00992423">
      <w:pPr>
        <w:autoSpaceDE w:val="0"/>
        <w:autoSpaceDN w:val="0"/>
        <w:adjustRightInd w:val="0"/>
        <w:spacing w:line="360" w:lineRule="auto"/>
        <w:ind w:right="423"/>
        <w:jc w:val="both"/>
        <w:rPr>
          <w:rFonts w:ascii="Arial" w:hAnsi="Arial" w:cs="Arial"/>
          <w:b/>
          <w:sz w:val="22"/>
          <w:szCs w:val="22"/>
          <w:lang w:eastAsia="en-IN"/>
        </w:rPr>
      </w:pPr>
    </w:p>
    <w:p w14:paraId="28FCA809" w14:textId="77777777" w:rsidR="00727C1A" w:rsidRDefault="00727C1A" w:rsidP="00F37A46">
      <w:pPr>
        <w:pStyle w:val="ListParagraph"/>
        <w:numPr>
          <w:ilvl w:val="0"/>
          <w:numId w:val="14"/>
        </w:numPr>
        <w:autoSpaceDE w:val="0"/>
        <w:autoSpaceDN w:val="0"/>
        <w:adjustRightInd w:val="0"/>
        <w:spacing w:after="240" w:line="360" w:lineRule="auto"/>
        <w:ind w:left="1276" w:right="282" w:hanging="425"/>
        <w:jc w:val="both"/>
        <w:rPr>
          <w:rFonts w:ascii="Arial" w:hAnsi="Arial" w:cs="Arial"/>
          <w:b/>
          <w:sz w:val="22"/>
          <w:szCs w:val="22"/>
          <w:lang w:eastAsia="en-IN"/>
        </w:rPr>
      </w:pPr>
      <w:r w:rsidRPr="00D51AC4">
        <w:rPr>
          <w:rFonts w:ascii="Arial" w:hAnsi="Arial" w:cs="Arial"/>
          <w:b/>
          <w:sz w:val="22"/>
          <w:szCs w:val="22"/>
          <w:lang w:eastAsia="en-IN"/>
        </w:rPr>
        <w:t>KEY FINANCIAL RATIO</w:t>
      </w:r>
      <w:r w:rsidR="005A5ADC">
        <w:rPr>
          <w:rFonts w:ascii="Arial" w:hAnsi="Arial" w:cs="Arial"/>
          <w:b/>
          <w:sz w:val="22"/>
          <w:szCs w:val="22"/>
          <w:lang w:eastAsia="en-IN"/>
        </w:rPr>
        <w:t>:</w:t>
      </w:r>
    </w:p>
    <w:tbl>
      <w:tblPr>
        <w:tblW w:w="4475"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2"/>
        <w:gridCol w:w="1030"/>
        <w:gridCol w:w="1032"/>
        <w:gridCol w:w="1031"/>
        <w:gridCol w:w="1033"/>
        <w:gridCol w:w="1031"/>
        <w:gridCol w:w="1033"/>
        <w:gridCol w:w="1031"/>
      </w:tblGrid>
      <w:tr w:rsidR="00FA34F4" w:rsidRPr="001619E8" w14:paraId="47D4EFDE" w14:textId="77777777" w:rsidTr="00134F6F">
        <w:trPr>
          <w:trHeight w:val="300"/>
        </w:trPr>
        <w:tc>
          <w:tcPr>
            <w:tcW w:w="1021" w:type="pct"/>
            <w:shd w:val="clear" w:color="000000" w:fill="002060"/>
            <w:noWrap/>
            <w:vAlign w:val="center"/>
            <w:hideMark/>
          </w:tcPr>
          <w:p w14:paraId="7FC72A8C" w14:textId="77777777" w:rsidR="00992423" w:rsidRPr="001619E8" w:rsidRDefault="00992423" w:rsidP="00F349B9">
            <w:pPr>
              <w:spacing w:line="276" w:lineRule="auto"/>
              <w:rPr>
                <w:rFonts w:asciiTheme="minorHAnsi" w:hAnsiTheme="minorHAnsi" w:cstheme="minorHAnsi"/>
                <w:b/>
                <w:bCs/>
                <w:color w:val="FFFFFF"/>
                <w:sz w:val="22"/>
                <w:szCs w:val="22"/>
              </w:rPr>
            </w:pPr>
            <w:r w:rsidRPr="001619E8">
              <w:rPr>
                <w:rFonts w:asciiTheme="minorHAnsi" w:hAnsiTheme="minorHAnsi" w:cstheme="minorHAnsi"/>
                <w:b/>
                <w:bCs/>
                <w:color w:val="FFFFFF"/>
                <w:sz w:val="22"/>
                <w:szCs w:val="22"/>
              </w:rPr>
              <w:t>Particulars</w:t>
            </w:r>
          </w:p>
        </w:tc>
        <w:tc>
          <w:tcPr>
            <w:tcW w:w="568" w:type="pct"/>
            <w:shd w:val="clear" w:color="000000" w:fill="002060"/>
            <w:noWrap/>
            <w:vAlign w:val="center"/>
            <w:hideMark/>
          </w:tcPr>
          <w:p w14:paraId="16B82F6D" w14:textId="560A9DC9"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Mar-27</w:t>
            </w:r>
          </w:p>
        </w:tc>
        <w:tc>
          <w:tcPr>
            <w:tcW w:w="569" w:type="pct"/>
            <w:shd w:val="clear" w:color="000000" w:fill="002060"/>
            <w:noWrap/>
            <w:vAlign w:val="center"/>
            <w:hideMark/>
          </w:tcPr>
          <w:p w14:paraId="33003819" w14:textId="6181EA79"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Mar-28</w:t>
            </w:r>
          </w:p>
        </w:tc>
        <w:tc>
          <w:tcPr>
            <w:tcW w:w="568" w:type="pct"/>
            <w:shd w:val="clear" w:color="000000" w:fill="002060"/>
            <w:noWrap/>
            <w:vAlign w:val="center"/>
            <w:hideMark/>
          </w:tcPr>
          <w:p w14:paraId="2A74E635" w14:textId="1EA7BED1"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Mar-29</w:t>
            </w:r>
          </w:p>
        </w:tc>
        <w:tc>
          <w:tcPr>
            <w:tcW w:w="569" w:type="pct"/>
            <w:shd w:val="clear" w:color="000000" w:fill="002060"/>
            <w:noWrap/>
            <w:vAlign w:val="center"/>
            <w:hideMark/>
          </w:tcPr>
          <w:p w14:paraId="61B051E6" w14:textId="300B667C"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Mar-30</w:t>
            </w:r>
          </w:p>
        </w:tc>
        <w:tc>
          <w:tcPr>
            <w:tcW w:w="568" w:type="pct"/>
            <w:shd w:val="clear" w:color="000000" w:fill="002060"/>
            <w:noWrap/>
            <w:vAlign w:val="center"/>
            <w:hideMark/>
          </w:tcPr>
          <w:p w14:paraId="4442CBCE" w14:textId="5B90F4C2"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Mar-31</w:t>
            </w:r>
          </w:p>
        </w:tc>
        <w:tc>
          <w:tcPr>
            <w:tcW w:w="569" w:type="pct"/>
            <w:shd w:val="clear" w:color="000000" w:fill="002060"/>
            <w:noWrap/>
            <w:vAlign w:val="center"/>
            <w:hideMark/>
          </w:tcPr>
          <w:p w14:paraId="51918337" w14:textId="29EFE6D6"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Mar-32</w:t>
            </w:r>
          </w:p>
        </w:tc>
        <w:tc>
          <w:tcPr>
            <w:tcW w:w="568" w:type="pct"/>
            <w:shd w:val="clear" w:color="000000" w:fill="002060"/>
            <w:noWrap/>
            <w:vAlign w:val="center"/>
            <w:hideMark/>
          </w:tcPr>
          <w:p w14:paraId="5663A59A" w14:textId="48A5A4A1" w:rsidR="00992423" w:rsidRPr="001619E8" w:rsidRDefault="00992423" w:rsidP="00F349B9">
            <w:pPr>
              <w:spacing w:line="276" w:lineRule="auto"/>
              <w:jc w:val="center"/>
              <w:rPr>
                <w:rFonts w:asciiTheme="minorHAnsi" w:hAnsiTheme="minorHAnsi" w:cstheme="minorHAnsi"/>
                <w:b/>
                <w:bCs/>
                <w:color w:val="FFFFFF"/>
                <w:sz w:val="22"/>
                <w:szCs w:val="22"/>
              </w:rPr>
            </w:pPr>
            <w:r w:rsidRPr="002F145F">
              <w:rPr>
                <w:rFonts w:asciiTheme="minorHAnsi" w:hAnsiTheme="minorHAnsi" w:cstheme="minorHAnsi"/>
                <w:b/>
                <w:bCs/>
                <w:sz w:val="22"/>
                <w:szCs w:val="22"/>
              </w:rPr>
              <w:t>Mar-33</w:t>
            </w:r>
          </w:p>
        </w:tc>
      </w:tr>
      <w:tr w:rsidR="00FA34F4" w:rsidRPr="001619E8" w14:paraId="7F7B9136" w14:textId="77777777" w:rsidTr="00134F6F">
        <w:trPr>
          <w:trHeight w:val="300"/>
        </w:trPr>
        <w:tc>
          <w:tcPr>
            <w:tcW w:w="1021" w:type="pct"/>
            <w:shd w:val="clear" w:color="auto" w:fill="auto"/>
            <w:noWrap/>
            <w:vAlign w:val="center"/>
            <w:hideMark/>
          </w:tcPr>
          <w:p w14:paraId="4F02F934" w14:textId="77777777" w:rsidR="00992423" w:rsidRPr="001619E8" w:rsidRDefault="00992423"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lastRenderedPageBreak/>
              <w:t>Total Revenue</w:t>
            </w:r>
          </w:p>
        </w:tc>
        <w:tc>
          <w:tcPr>
            <w:tcW w:w="568" w:type="pct"/>
            <w:shd w:val="clear" w:color="auto" w:fill="auto"/>
            <w:noWrap/>
            <w:vAlign w:val="center"/>
            <w:hideMark/>
          </w:tcPr>
          <w:p w14:paraId="401F2CC3" w14:textId="6B8515D4"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50.35</w:t>
            </w:r>
          </w:p>
        </w:tc>
        <w:tc>
          <w:tcPr>
            <w:tcW w:w="569" w:type="pct"/>
            <w:shd w:val="clear" w:color="auto" w:fill="auto"/>
            <w:noWrap/>
            <w:vAlign w:val="center"/>
            <w:hideMark/>
          </w:tcPr>
          <w:p w14:paraId="07050BC3" w14:textId="736AA88F"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55.92</w:t>
            </w:r>
          </w:p>
        </w:tc>
        <w:tc>
          <w:tcPr>
            <w:tcW w:w="568" w:type="pct"/>
            <w:shd w:val="clear" w:color="auto" w:fill="auto"/>
            <w:noWrap/>
            <w:vAlign w:val="center"/>
            <w:hideMark/>
          </w:tcPr>
          <w:p w14:paraId="67A0DFED" w14:textId="449AEB5A"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61.90</w:t>
            </w:r>
          </w:p>
        </w:tc>
        <w:tc>
          <w:tcPr>
            <w:tcW w:w="569" w:type="pct"/>
            <w:shd w:val="clear" w:color="auto" w:fill="auto"/>
            <w:noWrap/>
            <w:vAlign w:val="center"/>
            <w:hideMark/>
          </w:tcPr>
          <w:p w14:paraId="21BB67C2" w14:textId="6C5094B1"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68.64</w:t>
            </w:r>
          </w:p>
        </w:tc>
        <w:tc>
          <w:tcPr>
            <w:tcW w:w="568" w:type="pct"/>
            <w:shd w:val="clear" w:color="auto" w:fill="auto"/>
            <w:noWrap/>
            <w:vAlign w:val="center"/>
            <w:hideMark/>
          </w:tcPr>
          <w:p w14:paraId="2D883D18" w14:textId="49BA3644"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76.12</w:t>
            </w:r>
          </w:p>
        </w:tc>
        <w:tc>
          <w:tcPr>
            <w:tcW w:w="569" w:type="pct"/>
            <w:shd w:val="clear" w:color="auto" w:fill="auto"/>
            <w:noWrap/>
            <w:vAlign w:val="center"/>
            <w:hideMark/>
          </w:tcPr>
          <w:p w14:paraId="5E9C7D5C" w14:textId="02EF669D"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84.58</w:t>
            </w:r>
          </w:p>
        </w:tc>
        <w:tc>
          <w:tcPr>
            <w:tcW w:w="568" w:type="pct"/>
            <w:shd w:val="clear" w:color="auto" w:fill="auto"/>
            <w:noWrap/>
            <w:vAlign w:val="center"/>
            <w:hideMark/>
          </w:tcPr>
          <w:p w14:paraId="348222BE" w14:textId="7FD6E7FE" w:rsidR="00992423" w:rsidRPr="00992423" w:rsidRDefault="00992423" w:rsidP="00F349B9">
            <w:pPr>
              <w:spacing w:line="276" w:lineRule="auto"/>
              <w:jc w:val="center"/>
              <w:rPr>
                <w:rFonts w:asciiTheme="minorHAnsi" w:hAnsiTheme="minorHAnsi" w:cstheme="minorHAnsi"/>
                <w:sz w:val="22"/>
                <w:szCs w:val="22"/>
              </w:rPr>
            </w:pPr>
            <w:r w:rsidRPr="00992423">
              <w:rPr>
                <w:rFonts w:ascii="Calibri" w:hAnsi="Calibri" w:cs="Calibri"/>
                <w:color w:val="000000"/>
                <w:sz w:val="22"/>
                <w:szCs w:val="22"/>
              </w:rPr>
              <w:t>93.64</w:t>
            </w:r>
          </w:p>
        </w:tc>
      </w:tr>
      <w:tr w:rsidR="00134F6F" w:rsidRPr="001619E8" w14:paraId="2DE84FFA" w14:textId="77777777" w:rsidTr="00134F6F">
        <w:trPr>
          <w:trHeight w:val="300"/>
        </w:trPr>
        <w:tc>
          <w:tcPr>
            <w:tcW w:w="1021" w:type="pct"/>
            <w:shd w:val="clear" w:color="auto" w:fill="auto"/>
            <w:noWrap/>
            <w:vAlign w:val="center"/>
            <w:hideMark/>
          </w:tcPr>
          <w:p w14:paraId="427EBBAE"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EBITDA</w:t>
            </w:r>
          </w:p>
        </w:tc>
        <w:tc>
          <w:tcPr>
            <w:tcW w:w="568" w:type="pct"/>
            <w:shd w:val="clear" w:color="auto" w:fill="auto"/>
            <w:noWrap/>
            <w:vAlign w:val="center"/>
            <w:hideMark/>
          </w:tcPr>
          <w:p w14:paraId="12F2CDD1" w14:textId="00CF1C7C"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10.46</w:t>
            </w:r>
          </w:p>
        </w:tc>
        <w:tc>
          <w:tcPr>
            <w:tcW w:w="569" w:type="pct"/>
            <w:shd w:val="clear" w:color="auto" w:fill="auto"/>
            <w:noWrap/>
            <w:vAlign w:val="center"/>
            <w:hideMark/>
          </w:tcPr>
          <w:p w14:paraId="07CE88F8" w14:textId="0557EE4F"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11.96</w:t>
            </w:r>
          </w:p>
        </w:tc>
        <w:tc>
          <w:tcPr>
            <w:tcW w:w="568" w:type="pct"/>
            <w:shd w:val="clear" w:color="auto" w:fill="auto"/>
            <w:noWrap/>
            <w:vAlign w:val="center"/>
            <w:hideMark/>
          </w:tcPr>
          <w:p w14:paraId="196954DC" w14:textId="471855FF"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13.24</w:t>
            </w:r>
          </w:p>
        </w:tc>
        <w:tc>
          <w:tcPr>
            <w:tcW w:w="569" w:type="pct"/>
            <w:shd w:val="clear" w:color="auto" w:fill="auto"/>
            <w:noWrap/>
            <w:vAlign w:val="center"/>
            <w:hideMark/>
          </w:tcPr>
          <w:p w14:paraId="78E92953" w14:textId="45D7AC3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15.27</w:t>
            </w:r>
          </w:p>
        </w:tc>
        <w:tc>
          <w:tcPr>
            <w:tcW w:w="568" w:type="pct"/>
            <w:shd w:val="clear" w:color="auto" w:fill="auto"/>
            <w:noWrap/>
            <w:vAlign w:val="center"/>
            <w:hideMark/>
          </w:tcPr>
          <w:p w14:paraId="23E35834" w14:textId="0F31A0DD"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17.52</w:t>
            </w:r>
          </w:p>
        </w:tc>
        <w:tc>
          <w:tcPr>
            <w:tcW w:w="569" w:type="pct"/>
            <w:shd w:val="clear" w:color="auto" w:fill="auto"/>
            <w:noWrap/>
            <w:vAlign w:val="center"/>
            <w:hideMark/>
          </w:tcPr>
          <w:p w14:paraId="63BB90E4" w14:textId="38C91910"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22.11</w:t>
            </w:r>
          </w:p>
        </w:tc>
        <w:tc>
          <w:tcPr>
            <w:tcW w:w="568" w:type="pct"/>
            <w:shd w:val="clear" w:color="auto" w:fill="auto"/>
            <w:noWrap/>
            <w:vAlign w:val="center"/>
            <w:hideMark/>
          </w:tcPr>
          <w:p w14:paraId="2DB2580A" w14:textId="690149B7"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24.69</w:t>
            </w:r>
          </w:p>
        </w:tc>
      </w:tr>
      <w:tr w:rsidR="00134F6F" w:rsidRPr="001619E8" w14:paraId="47B4FB40" w14:textId="77777777" w:rsidTr="00134F6F">
        <w:trPr>
          <w:trHeight w:val="300"/>
        </w:trPr>
        <w:tc>
          <w:tcPr>
            <w:tcW w:w="1021" w:type="pct"/>
            <w:shd w:val="clear" w:color="auto" w:fill="auto"/>
            <w:noWrap/>
            <w:vAlign w:val="center"/>
            <w:hideMark/>
          </w:tcPr>
          <w:p w14:paraId="4450E337"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EBIT</w:t>
            </w:r>
          </w:p>
        </w:tc>
        <w:tc>
          <w:tcPr>
            <w:tcW w:w="568" w:type="pct"/>
            <w:shd w:val="clear" w:color="auto" w:fill="auto"/>
            <w:noWrap/>
            <w:vAlign w:val="center"/>
            <w:hideMark/>
          </w:tcPr>
          <w:p w14:paraId="6E299410" w14:textId="2B72C1B1"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1.89</w:t>
            </w:r>
          </w:p>
        </w:tc>
        <w:tc>
          <w:tcPr>
            <w:tcW w:w="569" w:type="pct"/>
            <w:shd w:val="clear" w:color="auto" w:fill="auto"/>
            <w:noWrap/>
            <w:vAlign w:val="center"/>
            <w:hideMark/>
          </w:tcPr>
          <w:p w14:paraId="4C2216E8" w14:textId="2422AC2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3.33</w:t>
            </w:r>
          </w:p>
        </w:tc>
        <w:tc>
          <w:tcPr>
            <w:tcW w:w="568" w:type="pct"/>
            <w:shd w:val="clear" w:color="auto" w:fill="auto"/>
            <w:noWrap/>
            <w:vAlign w:val="center"/>
            <w:hideMark/>
          </w:tcPr>
          <w:p w14:paraId="52D5AE1A" w14:textId="16787995"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3.93</w:t>
            </w:r>
          </w:p>
        </w:tc>
        <w:tc>
          <w:tcPr>
            <w:tcW w:w="569" w:type="pct"/>
            <w:shd w:val="clear" w:color="auto" w:fill="auto"/>
            <w:noWrap/>
            <w:vAlign w:val="center"/>
            <w:hideMark/>
          </w:tcPr>
          <w:p w14:paraId="6A8503E5" w14:textId="0826C8B9"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5.82</w:t>
            </w:r>
          </w:p>
        </w:tc>
        <w:tc>
          <w:tcPr>
            <w:tcW w:w="568" w:type="pct"/>
            <w:shd w:val="clear" w:color="auto" w:fill="auto"/>
            <w:noWrap/>
            <w:vAlign w:val="center"/>
            <w:hideMark/>
          </w:tcPr>
          <w:p w14:paraId="0BF349FA" w14:textId="3AC53A8E"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7.92</w:t>
            </w:r>
          </w:p>
        </w:tc>
        <w:tc>
          <w:tcPr>
            <w:tcW w:w="569" w:type="pct"/>
            <w:shd w:val="clear" w:color="auto" w:fill="auto"/>
            <w:noWrap/>
            <w:vAlign w:val="center"/>
            <w:hideMark/>
          </w:tcPr>
          <w:p w14:paraId="0F69B0DF" w14:textId="0CF07B77"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11.50</w:t>
            </w:r>
          </w:p>
        </w:tc>
        <w:tc>
          <w:tcPr>
            <w:tcW w:w="568" w:type="pct"/>
            <w:shd w:val="clear" w:color="auto" w:fill="auto"/>
            <w:noWrap/>
            <w:vAlign w:val="center"/>
            <w:hideMark/>
          </w:tcPr>
          <w:p w14:paraId="64B32590" w14:textId="75BE700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13.80</w:t>
            </w:r>
          </w:p>
        </w:tc>
      </w:tr>
      <w:tr w:rsidR="00134F6F" w:rsidRPr="001619E8" w14:paraId="083A3BE8" w14:textId="77777777" w:rsidTr="00134F6F">
        <w:trPr>
          <w:trHeight w:val="300"/>
        </w:trPr>
        <w:tc>
          <w:tcPr>
            <w:tcW w:w="1021" w:type="pct"/>
            <w:shd w:val="clear" w:color="auto" w:fill="auto"/>
            <w:noWrap/>
            <w:vAlign w:val="center"/>
            <w:hideMark/>
          </w:tcPr>
          <w:p w14:paraId="05179C59"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PAT</w:t>
            </w:r>
          </w:p>
        </w:tc>
        <w:tc>
          <w:tcPr>
            <w:tcW w:w="568" w:type="pct"/>
            <w:shd w:val="clear" w:color="auto" w:fill="auto"/>
            <w:noWrap/>
            <w:vAlign w:val="center"/>
            <w:hideMark/>
          </w:tcPr>
          <w:p w14:paraId="75D5AA7E" w14:textId="5A22CB53"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-5.14</w:t>
            </w:r>
          </w:p>
        </w:tc>
        <w:tc>
          <w:tcPr>
            <w:tcW w:w="569" w:type="pct"/>
            <w:shd w:val="clear" w:color="auto" w:fill="auto"/>
            <w:noWrap/>
            <w:vAlign w:val="center"/>
            <w:hideMark/>
          </w:tcPr>
          <w:p w14:paraId="20FA8B67" w14:textId="225C9C6D"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-3.41</w:t>
            </w:r>
          </w:p>
        </w:tc>
        <w:tc>
          <w:tcPr>
            <w:tcW w:w="568" w:type="pct"/>
            <w:shd w:val="clear" w:color="auto" w:fill="auto"/>
            <w:noWrap/>
            <w:vAlign w:val="center"/>
            <w:hideMark/>
          </w:tcPr>
          <w:p w14:paraId="46C2A9FC" w14:textId="02D71FF0"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-2.46</w:t>
            </w:r>
          </w:p>
        </w:tc>
        <w:tc>
          <w:tcPr>
            <w:tcW w:w="569" w:type="pct"/>
            <w:shd w:val="clear" w:color="auto" w:fill="auto"/>
            <w:noWrap/>
            <w:vAlign w:val="center"/>
            <w:hideMark/>
          </w:tcPr>
          <w:p w14:paraId="350011E6" w14:textId="64B1CF38"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-0.39</w:t>
            </w:r>
          </w:p>
        </w:tc>
        <w:tc>
          <w:tcPr>
            <w:tcW w:w="568" w:type="pct"/>
            <w:shd w:val="clear" w:color="auto" w:fill="auto"/>
            <w:noWrap/>
            <w:vAlign w:val="center"/>
            <w:hideMark/>
          </w:tcPr>
          <w:p w14:paraId="5EBB66DD" w14:textId="65028978"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1.69</w:t>
            </w:r>
          </w:p>
        </w:tc>
        <w:tc>
          <w:tcPr>
            <w:tcW w:w="569" w:type="pct"/>
            <w:shd w:val="clear" w:color="auto" w:fill="auto"/>
            <w:noWrap/>
            <w:vAlign w:val="center"/>
            <w:hideMark/>
          </w:tcPr>
          <w:p w14:paraId="566622F8" w14:textId="7183DE4A"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4.25</w:t>
            </w:r>
          </w:p>
        </w:tc>
        <w:tc>
          <w:tcPr>
            <w:tcW w:w="568" w:type="pct"/>
            <w:shd w:val="clear" w:color="auto" w:fill="auto"/>
            <w:noWrap/>
            <w:vAlign w:val="center"/>
            <w:hideMark/>
          </w:tcPr>
          <w:p w14:paraId="27587982" w14:textId="23B82605"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4.37</w:t>
            </w:r>
          </w:p>
        </w:tc>
      </w:tr>
      <w:tr w:rsidR="00134F6F" w:rsidRPr="001619E8" w14:paraId="6FE6AE80" w14:textId="77777777" w:rsidTr="00134F6F">
        <w:trPr>
          <w:trHeight w:val="300"/>
        </w:trPr>
        <w:tc>
          <w:tcPr>
            <w:tcW w:w="1021" w:type="pct"/>
            <w:shd w:val="clear" w:color="auto" w:fill="auto"/>
            <w:noWrap/>
            <w:vAlign w:val="center"/>
          </w:tcPr>
          <w:p w14:paraId="4ABC6ED4" w14:textId="1823CEF5"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Current Ratio</w:t>
            </w:r>
          </w:p>
        </w:tc>
        <w:tc>
          <w:tcPr>
            <w:tcW w:w="568" w:type="pct"/>
            <w:shd w:val="clear" w:color="auto" w:fill="auto"/>
            <w:noWrap/>
            <w:vAlign w:val="center"/>
          </w:tcPr>
          <w:p w14:paraId="39F4886B" w14:textId="76B55C34"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1.21</w:t>
            </w:r>
          </w:p>
        </w:tc>
        <w:tc>
          <w:tcPr>
            <w:tcW w:w="569" w:type="pct"/>
            <w:shd w:val="clear" w:color="auto" w:fill="auto"/>
            <w:noWrap/>
            <w:vAlign w:val="center"/>
          </w:tcPr>
          <w:p w14:paraId="75223CB2" w14:textId="427C4336"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1.21</w:t>
            </w:r>
          </w:p>
        </w:tc>
        <w:tc>
          <w:tcPr>
            <w:tcW w:w="568" w:type="pct"/>
            <w:shd w:val="clear" w:color="auto" w:fill="auto"/>
            <w:noWrap/>
            <w:vAlign w:val="center"/>
          </w:tcPr>
          <w:p w14:paraId="3D7F71F9" w14:textId="7AD26A52"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1.24</w:t>
            </w:r>
          </w:p>
        </w:tc>
        <w:tc>
          <w:tcPr>
            <w:tcW w:w="569" w:type="pct"/>
            <w:shd w:val="clear" w:color="auto" w:fill="auto"/>
            <w:noWrap/>
            <w:vAlign w:val="center"/>
          </w:tcPr>
          <w:p w14:paraId="5D443A4B" w14:textId="10485144"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1.30</w:t>
            </w:r>
          </w:p>
        </w:tc>
        <w:tc>
          <w:tcPr>
            <w:tcW w:w="568" w:type="pct"/>
            <w:shd w:val="clear" w:color="auto" w:fill="auto"/>
            <w:noWrap/>
            <w:vAlign w:val="center"/>
          </w:tcPr>
          <w:p w14:paraId="1D7D2B1C" w14:textId="728F31DD"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1.38</w:t>
            </w:r>
          </w:p>
        </w:tc>
        <w:tc>
          <w:tcPr>
            <w:tcW w:w="569" w:type="pct"/>
            <w:shd w:val="clear" w:color="auto" w:fill="auto"/>
            <w:noWrap/>
            <w:vAlign w:val="center"/>
          </w:tcPr>
          <w:p w14:paraId="65EB9F2C" w14:textId="0C0BAADE"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1.45</w:t>
            </w:r>
          </w:p>
        </w:tc>
        <w:tc>
          <w:tcPr>
            <w:tcW w:w="568" w:type="pct"/>
            <w:shd w:val="clear" w:color="auto" w:fill="auto"/>
            <w:noWrap/>
            <w:vAlign w:val="center"/>
          </w:tcPr>
          <w:p w14:paraId="1B463833" w14:textId="35CEE8D5"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1.49</w:t>
            </w:r>
          </w:p>
        </w:tc>
      </w:tr>
      <w:tr w:rsidR="00134F6F" w:rsidRPr="001619E8" w14:paraId="383DA9DB" w14:textId="77777777" w:rsidTr="00134F6F">
        <w:trPr>
          <w:trHeight w:val="300"/>
        </w:trPr>
        <w:tc>
          <w:tcPr>
            <w:tcW w:w="1021" w:type="pct"/>
            <w:shd w:val="clear" w:color="auto" w:fill="auto"/>
            <w:noWrap/>
            <w:vAlign w:val="center"/>
          </w:tcPr>
          <w:p w14:paraId="5815FDA8" w14:textId="6E4446D5"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Debt Equity Ratio</w:t>
            </w:r>
          </w:p>
        </w:tc>
        <w:tc>
          <w:tcPr>
            <w:tcW w:w="568" w:type="pct"/>
            <w:shd w:val="clear" w:color="auto" w:fill="auto"/>
            <w:noWrap/>
            <w:vAlign w:val="center"/>
          </w:tcPr>
          <w:p w14:paraId="5EB0F2A4" w14:textId="361F885D"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1.44</w:t>
            </w:r>
          </w:p>
        </w:tc>
        <w:tc>
          <w:tcPr>
            <w:tcW w:w="569" w:type="pct"/>
            <w:shd w:val="clear" w:color="auto" w:fill="auto"/>
            <w:noWrap/>
            <w:vAlign w:val="center"/>
          </w:tcPr>
          <w:p w14:paraId="45596AE6" w14:textId="2C1ED5F4"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568" w:type="pct"/>
            <w:shd w:val="clear" w:color="auto" w:fill="auto"/>
            <w:noWrap/>
            <w:vAlign w:val="center"/>
          </w:tcPr>
          <w:p w14:paraId="1266D3EC" w14:textId="221D1830"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1.35</w:t>
            </w:r>
          </w:p>
        </w:tc>
        <w:tc>
          <w:tcPr>
            <w:tcW w:w="569" w:type="pct"/>
            <w:shd w:val="clear" w:color="auto" w:fill="auto"/>
            <w:noWrap/>
            <w:vAlign w:val="center"/>
          </w:tcPr>
          <w:p w14:paraId="0DDCBA76" w14:textId="14582613"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568" w:type="pct"/>
            <w:shd w:val="clear" w:color="auto" w:fill="auto"/>
            <w:noWrap/>
            <w:vAlign w:val="center"/>
          </w:tcPr>
          <w:p w14:paraId="67E9FD68" w14:textId="27487BD7"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1.04</w:t>
            </w:r>
          </w:p>
        </w:tc>
        <w:tc>
          <w:tcPr>
            <w:tcW w:w="569" w:type="pct"/>
            <w:shd w:val="clear" w:color="auto" w:fill="auto"/>
            <w:noWrap/>
            <w:vAlign w:val="center"/>
          </w:tcPr>
          <w:p w14:paraId="16AB75FF" w14:textId="49B42242"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568" w:type="pct"/>
            <w:shd w:val="clear" w:color="auto" w:fill="auto"/>
            <w:noWrap/>
            <w:vAlign w:val="center"/>
          </w:tcPr>
          <w:p w14:paraId="4ADA6ABD" w14:textId="0EFC5C75"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r>
      <w:tr w:rsidR="00134F6F" w:rsidRPr="001619E8" w14:paraId="2B168170" w14:textId="77777777" w:rsidTr="00134F6F">
        <w:trPr>
          <w:trHeight w:val="300"/>
        </w:trPr>
        <w:tc>
          <w:tcPr>
            <w:tcW w:w="1021" w:type="pct"/>
            <w:shd w:val="clear" w:color="auto" w:fill="auto"/>
            <w:noWrap/>
            <w:vAlign w:val="center"/>
          </w:tcPr>
          <w:p w14:paraId="05AADE9B" w14:textId="228ED223" w:rsidR="00134F6F" w:rsidRPr="00992423" w:rsidRDefault="00134F6F" w:rsidP="00F349B9">
            <w:pPr>
              <w:spacing w:line="276" w:lineRule="auto"/>
              <w:rPr>
                <w:rFonts w:ascii="Calibri" w:hAnsi="Calibri" w:cs="Calibri"/>
                <w:b/>
                <w:bCs/>
                <w:color w:val="000000"/>
                <w:sz w:val="22"/>
                <w:szCs w:val="22"/>
              </w:rPr>
            </w:pPr>
            <w:r>
              <w:rPr>
                <w:rFonts w:ascii="Calibri" w:hAnsi="Calibri" w:cs="Calibri"/>
                <w:b/>
                <w:bCs/>
                <w:color w:val="000000"/>
                <w:sz w:val="22"/>
                <w:szCs w:val="22"/>
              </w:rPr>
              <w:t>TOL/ATNW</w:t>
            </w:r>
          </w:p>
        </w:tc>
        <w:tc>
          <w:tcPr>
            <w:tcW w:w="568" w:type="pct"/>
            <w:shd w:val="clear" w:color="auto" w:fill="auto"/>
            <w:noWrap/>
            <w:vAlign w:val="center"/>
          </w:tcPr>
          <w:p w14:paraId="072A9822" w14:textId="2D9DB037"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2.22</w:t>
            </w:r>
          </w:p>
        </w:tc>
        <w:tc>
          <w:tcPr>
            <w:tcW w:w="569" w:type="pct"/>
            <w:shd w:val="clear" w:color="auto" w:fill="auto"/>
            <w:noWrap/>
            <w:vAlign w:val="center"/>
          </w:tcPr>
          <w:p w14:paraId="081B1032" w14:textId="1B8993CC"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2.33</w:t>
            </w:r>
          </w:p>
        </w:tc>
        <w:tc>
          <w:tcPr>
            <w:tcW w:w="568" w:type="pct"/>
            <w:shd w:val="clear" w:color="auto" w:fill="auto"/>
            <w:noWrap/>
            <w:vAlign w:val="center"/>
          </w:tcPr>
          <w:p w14:paraId="1148F85A" w14:textId="4875F0AF"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2.43</w:t>
            </w:r>
          </w:p>
        </w:tc>
        <w:tc>
          <w:tcPr>
            <w:tcW w:w="569" w:type="pct"/>
            <w:shd w:val="clear" w:color="auto" w:fill="auto"/>
            <w:noWrap/>
            <w:vAlign w:val="center"/>
          </w:tcPr>
          <w:p w14:paraId="376C524A" w14:textId="4B5D3184"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2.42</w:t>
            </w:r>
          </w:p>
        </w:tc>
        <w:tc>
          <w:tcPr>
            <w:tcW w:w="568" w:type="pct"/>
            <w:shd w:val="clear" w:color="auto" w:fill="auto"/>
            <w:noWrap/>
            <w:vAlign w:val="center"/>
          </w:tcPr>
          <w:p w14:paraId="519DA032" w14:textId="57B9E29B"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2.31</w:t>
            </w:r>
          </w:p>
        </w:tc>
        <w:tc>
          <w:tcPr>
            <w:tcW w:w="569" w:type="pct"/>
            <w:shd w:val="clear" w:color="auto" w:fill="auto"/>
            <w:noWrap/>
            <w:vAlign w:val="center"/>
          </w:tcPr>
          <w:p w14:paraId="27178AA9" w14:textId="0D14B7EE"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2.09</w:t>
            </w:r>
          </w:p>
        </w:tc>
        <w:tc>
          <w:tcPr>
            <w:tcW w:w="568" w:type="pct"/>
            <w:shd w:val="clear" w:color="auto" w:fill="auto"/>
            <w:noWrap/>
            <w:vAlign w:val="center"/>
          </w:tcPr>
          <w:p w14:paraId="4D2F4FD5" w14:textId="413494C7"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1.94</w:t>
            </w:r>
          </w:p>
        </w:tc>
      </w:tr>
      <w:tr w:rsidR="00134F6F" w:rsidRPr="001619E8" w14:paraId="5346D5C4" w14:textId="77777777" w:rsidTr="00134F6F">
        <w:trPr>
          <w:trHeight w:val="300"/>
        </w:trPr>
        <w:tc>
          <w:tcPr>
            <w:tcW w:w="1021" w:type="pct"/>
            <w:shd w:val="clear" w:color="auto" w:fill="auto"/>
            <w:noWrap/>
            <w:vAlign w:val="center"/>
            <w:hideMark/>
          </w:tcPr>
          <w:p w14:paraId="3D18F84A" w14:textId="11CF5BFE" w:rsidR="00134F6F" w:rsidRPr="00992423" w:rsidRDefault="00134F6F" w:rsidP="00F349B9">
            <w:pPr>
              <w:spacing w:line="276" w:lineRule="auto"/>
              <w:rPr>
                <w:rFonts w:ascii="Calibri" w:hAnsi="Calibri" w:cs="Calibri"/>
                <w:b/>
                <w:bCs/>
                <w:color w:val="000000"/>
                <w:sz w:val="22"/>
                <w:szCs w:val="22"/>
              </w:rPr>
            </w:pPr>
            <w:r>
              <w:rPr>
                <w:rFonts w:ascii="Calibri" w:hAnsi="Calibri" w:cs="Calibri"/>
                <w:b/>
                <w:bCs/>
                <w:color w:val="000000"/>
                <w:sz w:val="22"/>
                <w:szCs w:val="22"/>
              </w:rPr>
              <w:t>ROCE</w:t>
            </w:r>
          </w:p>
        </w:tc>
        <w:tc>
          <w:tcPr>
            <w:tcW w:w="568" w:type="pct"/>
            <w:shd w:val="clear" w:color="auto" w:fill="auto"/>
            <w:noWrap/>
            <w:vAlign w:val="center"/>
            <w:hideMark/>
          </w:tcPr>
          <w:p w14:paraId="01FA13E4" w14:textId="3BF4B910"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1.48%</w:t>
            </w:r>
          </w:p>
        </w:tc>
        <w:tc>
          <w:tcPr>
            <w:tcW w:w="569" w:type="pct"/>
            <w:shd w:val="clear" w:color="auto" w:fill="auto"/>
            <w:noWrap/>
            <w:vAlign w:val="center"/>
            <w:hideMark/>
          </w:tcPr>
          <w:p w14:paraId="71D9BF9B" w14:textId="7870CB99"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2.83%</w:t>
            </w:r>
          </w:p>
        </w:tc>
        <w:tc>
          <w:tcPr>
            <w:tcW w:w="568" w:type="pct"/>
            <w:shd w:val="clear" w:color="auto" w:fill="auto"/>
            <w:noWrap/>
            <w:vAlign w:val="center"/>
            <w:hideMark/>
          </w:tcPr>
          <w:p w14:paraId="49989CD7" w14:textId="15E60303"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3.61%</w:t>
            </w:r>
          </w:p>
        </w:tc>
        <w:tc>
          <w:tcPr>
            <w:tcW w:w="569" w:type="pct"/>
            <w:shd w:val="clear" w:color="auto" w:fill="auto"/>
            <w:noWrap/>
            <w:vAlign w:val="center"/>
            <w:hideMark/>
          </w:tcPr>
          <w:p w14:paraId="7EC5B480" w14:textId="25142A8B"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5.72%</w:t>
            </w:r>
          </w:p>
        </w:tc>
        <w:tc>
          <w:tcPr>
            <w:tcW w:w="568" w:type="pct"/>
            <w:shd w:val="clear" w:color="auto" w:fill="auto"/>
            <w:noWrap/>
            <w:vAlign w:val="center"/>
            <w:hideMark/>
          </w:tcPr>
          <w:p w14:paraId="01AA8EE3" w14:textId="48BC6A8C"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8.16%</w:t>
            </w:r>
          </w:p>
        </w:tc>
        <w:tc>
          <w:tcPr>
            <w:tcW w:w="569" w:type="pct"/>
            <w:shd w:val="clear" w:color="auto" w:fill="auto"/>
            <w:noWrap/>
            <w:vAlign w:val="center"/>
            <w:hideMark/>
          </w:tcPr>
          <w:p w14:paraId="07383BA9" w14:textId="4987F246"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12.11%</w:t>
            </w:r>
          </w:p>
        </w:tc>
        <w:tc>
          <w:tcPr>
            <w:tcW w:w="568" w:type="pct"/>
            <w:shd w:val="clear" w:color="auto" w:fill="auto"/>
            <w:noWrap/>
            <w:vAlign w:val="center"/>
            <w:hideMark/>
          </w:tcPr>
          <w:p w14:paraId="135587C9" w14:textId="12E26EB9"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14.85%</w:t>
            </w:r>
          </w:p>
        </w:tc>
      </w:tr>
      <w:tr w:rsidR="00134F6F" w:rsidRPr="001619E8" w14:paraId="318CCB4C" w14:textId="77777777" w:rsidTr="00134F6F">
        <w:trPr>
          <w:trHeight w:val="360"/>
        </w:trPr>
        <w:tc>
          <w:tcPr>
            <w:tcW w:w="1021" w:type="pct"/>
            <w:shd w:val="clear" w:color="auto" w:fill="DBE5F1" w:themeFill="accent1" w:themeFillTint="33"/>
            <w:noWrap/>
            <w:vAlign w:val="center"/>
            <w:hideMark/>
          </w:tcPr>
          <w:p w14:paraId="5F83B427" w14:textId="77777777"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EBITDA Margin %</w:t>
            </w:r>
          </w:p>
        </w:tc>
        <w:tc>
          <w:tcPr>
            <w:tcW w:w="568" w:type="pct"/>
            <w:shd w:val="clear" w:color="auto" w:fill="DBE5F1" w:themeFill="accent1" w:themeFillTint="33"/>
            <w:noWrap/>
            <w:vAlign w:val="center"/>
            <w:hideMark/>
          </w:tcPr>
          <w:p w14:paraId="5AA32C8F" w14:textId="71A99A28"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20.78%</w:t>
            </w:r>
          </w:p>
        </w:tc>
        <w:tc>
          <w:tcPr>
            <w:tcW w:w="569" w:type="pct"/>
            <w:shd w:val="clear" w:color="auto" w:fill="DBE5F1" w:themeFill="accent1" w:themeFillTint="33"/>
            <w:noWrap/>
            <w:vAlign w:val="center"/>
            <w:hideMark/>
          </w:tcPr>
          <w:p w14:paraId="40F15579" w14:textId="1D3D7271"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21.39%</w:t>
            </w:r>
          </w:p>
        </w:tc>
        <w:tc>
          <w:tcPr>
            <w:tcW w:w="568" w:type="pct"/>
            <w:shd w:val="clear" w:color="auto" w:fill="DBE5F1" w:themeFill="accent1" w:themeFillTint="33"/>
            <w:noWrap/>
            <w:vAlign w:val="center"/>
            <w:hideMark/>
          </w:tcPr>
          <w:p w14:paraId="0568CF8A" w14:textId="40139245"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21.39%</w:t>
            </w:r>
          </w:p>
        </w:tc>
        <w:tc>
          <w:tcPr>
            <w:tcW w:w="569" w:type="pct"/>
            <w:shd w:val="clear" w:color="auto" w:fill="DBE5F1" w:themeFill="accent1" w:themeFillTint="33"/>
            <w:noWrap/>
            <w:vAlign w:val="center"/>
            <w:hideMark/>
          </w:tcPr>
          <w:p w14:paraId="20EE86AD" w14:textId="1287D79B"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22.25%</w:t>
            </w:r>
          </w:p>
        </w:tc>
        <w:tc>
          <w:tcPr>
            <w:tcW w:w="568" w:type="pct"/>
            <w:shd w:val="clear" w:color="auto" w:fill="DBE5F1" w:themeFill="accent1" w:themeFillTint="33"/>
            <w:noWrap/>
            <w:vAlign w:val="center"/>
            <w:hideMark/>
          </w:tcPr>
          <w:p w14:paraId="79B14E65" w14:textId="0BB4B99A"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23.02%</w:t>
            </w:r>
          </w:p>
        </w:tc>
        <w:tc>
          <w:tcPr>
            <w:tcW w:w="569" w:type="pct"/>
            <w:shd w:val="clear" w:color="auto" w:fill="DBE5F1" w:themeFill="accent1" w:themeFillTint="33"/>
            <w:noWrap/>
            <w:vAlign w:val="center"/>
            <w:hideMark/>
          </w:tcPr>
          <w:p w14:paraId="221977B2" w14:textId="69A24C7B"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26.14%</w:t>
            </w:r>
          </w:p>
        </w:tc>
        <w:tc>
          <w:tcPr>
            <w:tcW w:w="568" w:type="pct"/>
            <w:shd w:val="clear" w:color="auto" w:fill="DBE5F1" w:themeFill="accent1" w:themeFillTint="33"/>
            <w:noWrap/>
            <w:vAlign w:val="center"/>
            <w:hideMark/>
          </w:tcPr>
          <w:p w14:paraId="4611BD02" w14:textId="150BD889"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26.36%</w:t>
            </w:r>
          </w:p>
        </w:tc>
      </w:tr>
      <w:tr w:rsidR="00134F6F" w:rsidRPr="001619E8" w14:paraId="0873E738" w14:textId="77777777" w:rsidTr="00134F6F">
        <w:trPr>
          <w:trHeight w:val="300"/>
        </w:trPr>
        <w:tc>
          <w:tcPr>
            <w:tcW w:w="1021" w:type="pct"/>
            <w:shd w:val="clear" w:color="auto" w:fill="DBE5F1" w:themeFill="accent1" w:themeFillTint="33"/>
            <w:noWrap/>
            <w:vAlign w:val="center"/>
            <w:hideMark/>
          </w:tcPr>
          <w:p w14:paraId="015FE6B9" w14:textId="77777777"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EBIT Margin %</w:t>
            </w:r>
          </w:p>
        </w:tc>
        <w:tc>
          <w:tcPr>
            <w:tcW w:w="568" w:type="pct"/>
            <w:shd w:val="clear" w:color="auto" w:fill="DBE5F1" w:themeFill="accent1" w:themeFillTint="33"/>
            <w:noWrap/>
            <w:vAlign w:val="center"/>
            <w:hideMark/>
          </w:tcPr>
          <w:p w14:paraId="5722FEF4" w14:textId="55865D54"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3.75%</w:t>
            </w:r>
          </w:p>
        </w:tc>
        <w:tc>
          <w:tcPr>
            <w:tcW w:w="569" w:type="pct"/>
            <w:shd w:val="clear" w:color="auto" w:fill="DBE5F1" w:themeFill="accent1" w:themeFillTint="33"/>
            <w:noWrap/>
            <w:vAlign w:val="center"/>
            <w:hideMark/>
          </w:tcPr>
          <w:p w14:paraId="749BB5DF" w14:textId="7790302D"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5.95%</w:t>
            </w:r>
          </w:p>
        </w:tc>
        <w:tc>
          <w:tcPr>
            <w:tcW w:w="568" w:type="pct"/>
            <w:shd w:val="clear" w:color="auto" w:fill="DBE5F1" w:themeFill="accent1" w:themeFillTint="33"/>
            <w:noWrap/>
            <w:vAlign w:val="center"/>
            <w:hideMark/>
          </w:tcPr>
          <w:p w14:paraId="149D3283" w14:textId="032A88C5"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6.34%</w:t>
            </w:r>
          </w:p>
        </w:tc>
        <w:tc>
          <w:tcPr>
            <w:tcW w:w="569" w:type="pct"/>
            <w:shd w:val="clear" w:color="auto" w:fill="DBE5F1" w:themeFill="accent1" w:themeFillTint="33"/>
            <w:noWrap/>
            <w:vAlign w:val="center"/>
            <w:hideMark/>
          </w:tcPr>
          <w:p w14:paraId="6DA780DD" w14:textId="17FB7C6F"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8.48%</w:t>
            </w:r>
          </w:p>
        </w:tc>
        <w:tc>
          <w:tcPr>
            <w:tcW w:w="568" w:type="pct"/>
            <w:shd w:val="clear" w:color="auto" w:fill="DBE5F1" w:themeFill="accent1" w:themeFillTint="33"/>
            <w:noWrap/>
            <w:vAlign w:val="center"/>
            <w:hideMark/>
          </w:tcPr>
          <w:p w14:paraId="4E077DBE" w14:textId="52A2A4F2"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10.41%</w:t>
            </w:r>
          </w:p>
        </w:tc>
        <w:tc>
          <w:tcPr>
            <w:tcW w:w="569" w:type="pct"/>
            <w:shd w:val="clear" w:color="auto" w:fill="DBE5F1" w:themeFill="accent1" w:themeFillTint="33"/>
            <w:noWrap/>
            <w:vAlign w:val="center"/>
            <w:hideMark/>
          </w:tcPr>
          <w:p w14:paraId="106FCBC0" w14:textId="1804A00E"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13.59%</w:t>
            </w:r>
          </w:p>
        </w:tc>
        <w:tc>
          <w:tcPr>
            <w:tcW w:w="568" w:type="pct"/>
            <w:shd w:val="clear" w:color="auto" w:fill="DBE5F1" w:themeFill="accent1" w:themeFillTint="33"/>
            <w:noWrap/>
            <w:vAlign w:val="center"/>
            <w:hideMark/>
          </w:tcPr>
          <w:p w14:paraId="2BE8438B" w14:textId="47F67D33"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14.74%</w:t>
            </w:r>
          </w:p>
        </w:tc>
      </w:tr>
      <w:tr w:rsidR="00134F6F" w:rsidRPr="001619E8" w14:paraId="43FAE8A1" w14:textId="77777777" w:rsidTr="00134F6F">
        <w:trPr>
          <w:trHeight w:val="300"/>
        </w:trPr>
        <w:tc>
          <w:tcPr>
            <w:tcW w:w="1021" w:type="pct"/>
            <w:shd w:val="clear" w:color="auto" w:fill="DBE5F1" w:themeFill="accent1" w:themeFillTint="33"/>
            <w:noWrap/>
            <w:vAlign w:val="center"/>
            <w:hideMark/>
          </w:tcPr>
          <w:p w14:paraId="6179F9E7" w14:textId="2A6A6169"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Net Profit Margin %</w:t>
            </w:r>
          </w:p>
        </w:tc>
        <w:tc>
          <w:tcPr>
            <w:tcW w:w="568" w:type="pct"/>
            <w:shd w:val="clear" w:color="auto" w:fill="DBE5F1" w:themeFill="accent1" w:themeFillTint="33"/>
            <w:noWrap/>
            <w:vAlign w:val="center"/>
            <w:hideMark/>
          </w:tcPr>
          <w:p w14:paraId="1F74F35A" w14:textId="3A25F1EA"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-10.20%</w:t>
            </w:r>
          </w:p>
        </w:tc>
        <w:tc>
          <w:tcPr>
            <w:tcW w:w="569" w:type="pct"/>
            <w:shd w:val="clear" w:color="auto" w:fill="DBE5F1" w:themeFill="accent1" w:themeFillTint="33"/>
            <w:noWrap/>
            <w:vAlign w:val="center"/>
            <w:hideMark/>
          </w:tcPr>
          <w:p w14:paraId="64A894C4" w14:textId="136461DC"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-6.10%</w:t>
            </w:r>
          </w:p>
        </w:tc>
        <w:tc>
          <w:tcPr>
            <w:tcW w:w="568" w:type="pct"/>
            <w:shd w:val="clear" w:color="auto" w:fill="DBE5F1" w:themeFill="accent1" w:themeFillTint="33"/>
            <w:noWrap/>
            <w:vAlign w:val="center"/>
            <w:hideMark/>
          </w:tcPr>
          <w:p w14:paraId="32601193" w14:textId="7674035F"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-3.97%</w:t>
            </w:r>
          </w:p>
        </w:tc>
        <w:tc>
          <w:tcPr>
            <w:tcW w:w="569" w:type="pct"/>
            <w:shd w:val="clear" w:color="auto" w:fill="DBE5F1" w:themeFill="accent1" w:themeFillTint="33"/>
            <w:noWrap/>
            <w:vAlign w:val="center"/>
            <w:hideMark/>
          </w:tcPr>
          <w:p w14:paraId="2A8EFD3C" w14:textId="6087E494"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-0.57%</w:t>
            </w:r>
          </w:p>
        </w:tc>
        <w:tc>
          <w:tcPr>
            <w:tcW w:w="568" w:type="pct"/>
            <w:shd w:val="clear" w:color="auto" w:fill="DBE5F1" w:themeFill="accent1" w:themeFillTint="33"/>
            <w:noWrap/>
            <w:vAlign w:val="center"/>
            <w:hideMark/>
          </w:tcPr>
          <w:p w14:paraId="4A95AF8D" w14:textId="6474B4E6"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2.22%</w:t>
            </w:r>
          </w:p>
        </w:tc>
        <w:tc>
          <w:tcPr>
            <w:tcW w:w="569" w:type="pct"/>
            <w:shd w:val="clear" w:color="auto" w:fill="DBE5F1" w:themeFill="accent1" w:themeFillTint="33"/>
            <w:noWrap/>
            <w:vAlign w:val="center"/>
            <w:hideMark/>
          </w:tcPr>
          <w:p w14:paraId="6B7C9C5F" w14:textId="5B3E5728"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5.02%</w:t>
            </w:r>
          </w:p>
        </w:tc>
        <w:tc>
          <w:tcPr>
            <w:tcW w:w="568" w:type="pct"/>
            <w:shd w:val="clear" w:color="auto" w:fill="DBE5F1" w:themeFill="accent1" w:themeFillTint="33"/>
            <w:noWrap/>
            <w:vAlign w:val="center"/>
            <w:hideMark/>
          </w:tcPr>
          <w:p w14:paraId="2687D4C9" w14:textId="52083FF9"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4.66%</w:t>
            </w:r>
          </w:p>
        </w:tc>
      </w:tr>
    </w:tbl>
    <w:p w14:paraId="65EF70ED" w14:textId="77777777" w:rsidR="00E76525" w:rsidRDefault="00E76525" w:rsidP="00E76525">
      <w:pPr>
        <w:pStyle w:val="ListParagraph"/>
        <w:autoSpaceDE w:val="0"/>
        <w:autoSpaceDN w:val="0"/>
        <w:adjustRightInd w:val="0"/>
        <w:spacing w:line="360" w:lineRule="auto"/>
        <w:ind w:left="851" w:right="-2"/>
        <w:jc w:val="both"/>
        <w:rPr>
          <w:rFonts w:ascii="Arial" w:hAnsi="Arial" w:cs="Arial"/>
          <w:b/>
          <w:i/>
          <w:sz w:val="22"/>
          <w:szCs w:val="22"/>
          <w:lang w:eastAsia="en-IN"/>
        </w:rPr>
      </w:pPr>
    </w:p>
    <w:tbl>
      <w:tblPr>
        <w:tblW w:w="4475"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2"/>
        <w:gridCol w:w="1030"/>
        <w:gridCol w:w="1032"/>
        <w:gridCol w:w="1031"/>
        <w:gridCol w:w="1033"/>
        <w:gridCol w:w="1031"/>
        <w:gridCol w:w="1033"/>
        <w:gridCol w:w="1031"/>
      </w:tblGrid>
      <w:tr w:rsidR="00FA34F4" w:rsidRPr="001619E8" w14:paraId="1C0166CF" w14:textId="77777777" w:rsidTr="00134F6F">
        <w:trPr>
          <w:trHeight w:val="300"/>
        </w:trPr>
        <w:tc>
          <w:tcPr>
            <w:tcW w:w="1021" w:type="pct"/>
            <w:shd w:val="clear" w:color="000000" w:fill="002060"/>
            <w:noWrap/>
            <w:vAlign w:val="center"/>
            <w:hideMark/>
          </w:tcPr>
          <w:p w14:paraId="65DE838F" w14:textId="77777777" w:rsidR="00E76525" w:rsidRPr="001619E8" w:rsidRDefault="00E76525" w:rsidP="00F349B9">
            <w:pPr>
              <w:spacing w:line="276" w:lineRule="auto"/>
              <w:rPr>
                <w:rFonts w:asciiTheme="minorHAnsi" w:hAnsiTheme="minorHAnsi" w:cstheme="minorHAnsi"/>
                <w:b/>
                <w:bCs/>
                <w:color w:val="FFFFFF"/>
                <w:sz w:val="22"/>
                <w:szCs w:val="22"/>
              </w:rPr>
            </w:pPr>
            <w:r w:rsidRPr="001619E8">
              <w:rPr>
                <w:rFonts w:asciiTheme="minorHAnsi" w:hAnsiTheme="minorHAnsi" w:cstheme="minorHAnsi"/>
                <w:b/>
                <w:bCs/>
                <w:color w:val="FFFFFF"/>
                <w:sz w:val="22"/>
                <w:szCs w:val="22"/>
              </w:rPr>
              <w:t>Particulars</w:t>
            </w:r>
          </w:p>
        </w:tc>
        <w:tc>
          <w:tcPr>
            <w:tcW w:w="568" w:type="pct"/>
            <w:shd w:val="clear" w:color="000000" w:fill="002060"/>
            <w:noWrap/>
            <w:vAlign w:val="center"/>
            <w:hideMark/>
          </w:tcPr>
          <w:p w14:paraId="2469E709" w14:textId="7A1EC4A7"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Mar-34</w:t>
            </w:r>
          </w:p>
        </w:tc>
        <w:tc>
          <w:tcPr>
            <w:tcW w:w="569" w:type="pct"/>
            <w:shd w:val="clear" w:color="000000" w:fill="002060"/>
            <w:noWrap/>
            <w:vAlign w:val="center"/>
            <w:hideMark/>
          </w:tcPr>
          <w:p w14:paraId="0DD105D6" w14:textId="737BDAC9"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Mar-35</w:t>
            </w:r>
          </w:p>
        </w:tc>
        <w:tc>
          <w:tcPr>
            <w:tcW w:w="568" w:type="pct"/>
            <w:shd w:val="clear" w:color="000000" w:fill="002060"/>
            <w:noWrap/>
            <w:vAlign w:val="center"/>
            <w:hideMark/>
          </w:tcPr>
          <w:p w14:paraId="26D993BF" w14:textId="20D1FD51"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Mar-36</w:t>
            </w:r>
          </w:p>
        </w:tc>
        <w:tc>
          <w:tcPr>
            <w:tcW w:w="569" w:type="pct"/>
            <w:shd w:val="clear" w:color="000000" w:fill="002060"/>
            <w:noWrap/>
            <w:vAlign w:val="center"/>
            <w:hideMark/>
          </w:tcPr>
          <w:p w14:paraId="0405D84A" w14:textId="372B1E58"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Mar-37</w:t>
            </w:r>
          </w:p>
        </w:tc>
        <w:tc>
          <w:tcPr>
            <w:tcW w:w="568" w:type="pct"/>
            <w:shd w:val="clear" w:color="000000" w:fill="002060"/>
            <w:noWrap/>
            <w:vAlign w:val="center"/>
            <w:hideMark/>
          </w:tcPr>
          <w:p w14:paraId="6F473073" w14:textId="569C0507"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Mar-38</w:t>
            </w:r>
          </w:p>
        </w:tc>
        <w:tc>
          <w:tcPr>
            <w:tcW w:w="569" w:type="pct"/>
            <w:shd w:val="clear" w:color="000000" w:fill="002060"/>
            <w:noWrap/>
            <w:vAlign w:val="center"/>
            <w:hideMark/>
          </w:tcPr>
          <w:p w14:paraId="191A9401" w14:textId="6DA1D80F"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Mar-39</w:t>
            </w:r>
          </w:p>
        </w:tc>
        <w:tc>
          <w:tcPr>
            <w:tcW w:w="568" w:type="pct"/>
            <w:shd w:val="clear" w:color="000000" w:fill="002060"/>
            <w:noWrap/>
            <w:vAlign w:val="center"/>
            <w:hideMark/>
          </w:tcPr>
          <w:p w14:paraId="2BACB751" w14:textId="6B10195D" w:rsidR="00E76525" w:rsidRPr="001619E8" w:rsidRDefault="00E76525" w:rsidP="00F349B9">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Mar-40</w:t>
            </w:r>
          </w:p>
        </w:tc>
      </w:tr>
      <w:tr w:rsidR="00FA34F4" w:rsidRPr="001619E8" w14:paraId="191D531C" w14:textId="77777777" w:rsidTr="00134F6F">
        <w:trPr>
          <w:trHeight w:val="300"/>
        </w:trPr>
        <w:tc>
          <w:tcPr>
            <w:tcW w:w="1021" w:type="pct"/>
            <w:shd w:val="clear" w:color="auto" w:fill="auto"/>
            <w:noWrap/>
            <w:vAlign w:val="center"/>
            <w:hideMark/>
          </w:tcPr>
          <w:p w14:paraId="7CD1D881" w14:textId="77777777" w:rsidR="00E76525" w:rsidRPr="001619E8" w:rsidRDefault="00E76525"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Total Revenue</w:t>
            </w:r>
          </w:p>
        </w:tc>
        <w:tc>
          <w:tcPr>
            <w:tcW w:w="568" w:type="pct"/>
            <w:shd w:val="clear" w:color="auto" w:fill="auto"/>
            <w:noWrap/>
            <w:vAlign w:val="center"/>
            <w:hideMark/>
          </w:tcPr>
          <w:p w14:paraId="196BCDBE" w14:textId="1F112AB6"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99.00</w:t>
            </w:r>
          </w:p>
        </w:tc>
        <w:tc>
          <w:tcPr>
            <w:tcW w:w="569" w:type="pct"/>
            <w:shd w:val="clear" w:color="auto" w:fill="auto"/>
            <w:noWrap/>
            <w:vAlign w:val="center"/>
            <w:hideMark/>
          </w:tcPr>
          <w:p w14:paraId="57C0B5AF" w14:textId="50656D82"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104.67</w:t>
            </w:r>
          </w:p>
        </w:tc>
        <w:tc>
          <w:tcPr>
            <w:tcW w:w="568" w:type="pct"/>
            <w:shd w:val="clear" w:color="auto" w:fill="auto"/>
            <w:noWrap/>
            <w:vAlign w:val="center"/>
            <w:hideMark/>
          </w:tcPr>
          <w:p w14:paraId="1706D53E" w14:textId="16FACEAD"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110.88</w:t>
            </w:r>
          </w:p>
        </w:tc>
        <w:tc>
          <w:tcPr>
            <w:tcW w:w="569" w:type="pct"/>
            <w:shd w:val="clear" w:color="auto" w:fill="auto"/>
            <w:noWrap/>
            <w:vAlign w:val="center"/>
            <w:hideMark/>
          </w:tcPr>
          <w:p w14:paraId="7C2F56C1" w14:textId="1EDCB20C"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122.76</w:t>
            </w:r>
          </w:p>
        </w:tc>
        <w:tc>
          <w:tcPr>
            <w:tcW w:w="568" w:type="pct"/>
            <w:shd w:val="clear" w:color="auto" w:fill="auto"/>
            <w:noWrap/>
            <w:vAlign w:val="center"/>
            <w:hideMark/>
          </w:tcPr>
          <w:p w14:paraId="3F2022E6" w14:textId="0EC34B01"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129.80</w:t>
            </w:r>
          </w:p>
        </w:tc>
        <w:tc>
          <w:tcPr>
            <w:tcW w:w="569" w:type="pct"/>
            <w:shd w:val="clear" w:color="auto" w:fill="auto"/>
            <w:noWrap/>
            <w:vAlign w:val="center"/>
            <w:hideMark/>
          </w:tcPr>
          <w:p w14:paraId="4EE7A3E6" w14:textId="128BF8BA"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137.26</w:t>
            </w:r>
          </w:p>
        </w:tc>
        <w:tc>
          <w:tcPr>
            <w:tcW w:w="568" w:type="pct"/>
            <w:shd w:val="clear" w:color="auto" w:fill="auto"/>
            <w:noWrap/>
            <w:vAlign w:val="center"/>
            <w:hideMark/>
          </w:tcPr>
          <w:p w14:paraId="2787A04C" w14:textId="6F4D9DFE" w:rsidR="00E76525" w:rsidRPr="00E76525" w:rsidRDefault="00E76525" w:rsidP="00F349B9">
            <w:pPr>
              <w:spacing w:line="276" w:lineRule="auto"/>
              <w:jc w:val="center"/>
              <w:rPr>
                <w:rFonts w:asciiTheme="minorHAnsi" w:hAnsiTheme="minorHAnsi" w:cstheme="minorHAnsi"/>
                <w:sz w:val="22"/>
                <w:szCs w:val="22"/>
              </w:rPr>
            </w:pPr>
            <w:r w:rsidRPr="00E76525">
              <w:rPr>
                <w:rFonts w:ascii="Calibri" w:hAnsi="Calibri" w:cs="Calibri"/>
                <w:color w:val="000000"/>
                <w:sz w:val="22"/>
                <w:szCs w:val="22"/>
              </w:rPr>
              <w:t>145.42</w:t>
            </w:r>
          </w:p>
        </w:tc>
      </w:tr>
      <w:tr w:rsidR="00134F6F" w:rsidRPr="001619E8" w14:paraId="41A60439" w14:textId="77777777" w:rsidTr="00134F6F">
        <w:trPr>
          <w:trHeight w:val="300"/>
        </w:trPr>
        <w:tc>
          <w:tcPr>
            <w:tcW w:w="1021" w:type="pct"/>
            <w:shd w:val="clear" w:color="auto" w:fill="auto"/>
            <w:noWrap/>
            <w:vAlign w:val="center"/>
            <w:hideMark/>
          </w:tcPr>
          <w:p w14:paraId="150A284D"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EBITDA</w:t>
            </w:r>
          </w:p>
        </w:tc>
        <w:tc>
          <w:tcPr>
            <w:tcW w:w="568" w:type="pct"/>
            <w:shd w:val="clear" w:color="auto" w:fill="auto"/>
            <w:noWrap/>
            <w:vAlign w:val="center"/>
            <w:hideMark/>
          </w:tcPr>
          <w:p w14:paraId="41B8BE41" w14:textId="68876950"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26.28</w:t>
            </w:r>
          </w:p>
        </w:tc>
        <w:tc>
          <w:tcPr>
            <w:tcW w:w="569" w:type="pct"/>
            <w:shd w:val="clear" w:color="auto" w:fill="auto"/>
            <w:noWrap/>
            <w:vAlign w:val="center"/>
            <w:hideMark/>
          </w:tcPr>
          <w:p w14:paraId="6767AADD" w14:textId="09DD2466"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27.96</w:t>
            </w:r>
          </w:p>
        </w:tc>
        <w:tc>
          <w:tcPr>
            <w:tcW w:w="568" w:type="pct"/>
            <w:shd w:val="clear" w:color="auto" w:fill="auto"/>
            <w:noWrap/>
            <w:vAlign w:val="center"/>
            <w:hideMark/>
          </w:tcPr>
          <w:p w14:paraId="0F12C5AB" w14:textId="77E39A5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29.81</w:t>
            </w:r>
          </w:p>
        </w:tc>
        <w:tc>
          <w:tcPr>
            <w:tcW w:w="569" w:type="pct"/>
            <w:shd w:val="clear" w:color="auto" w:fill="auto"/>
            <w:noWrap/>
            <w:vAlign w:val="center"/>
            <w:hideMark/>
          </w:tcPr>
          <w:p w14:paraId="5E35DB61" w14:textId="747969D5"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33.19</w:t>
            </w:r>
          </w:p>
        </w:tc>
        <w:tc>
          <w:tcPr>
            <w:tcW w:w="568" w:type="pct"/>
            <w:shd w:val="clear" w:color="auto" w:fill="auto"/>
            <w:noWrap/>
            <w:vAlign w:val="center"/>
            <w:hideMark/>
          </w:tcPr>
          <w:p w14:paraId="532E0329" w14:textId="0E636197"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35.27</w:t>
            </w:r>
          </w:p>
        </w:tc>
        <w:tc>
          <w:tcPr>
            <w:tcW w:w="569" w:type="pct"/>
            <w:shd w:val="clear" w:color="auto" w:fill="auto"/>
            <w:noWrap/>
            <w:vAlign w:val="center"/>
            <w:hideMark/>
          </w:tcPr>
          <w:p w14:paraId="273C1D74" w14:textId="41CE5BBD"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37.46</w:t>
            </w:r>
          </w:p>
        </w:tc>
        <w:tc>
          <w:tcPr>
            <w:tcW w:w="568" w:type="pct"/>
            <w:shd w:val="clear" w:color="auto" w:fill="auto"/>
            <w:noWrap/>
            <w:vAlign w:val="center"/>
            <w:hideMark/>
          </w:tcPr>
          <w:p w14:paraId="4842B1A6" w14:textId="7C4D8C23"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39.89</w:t>
            </w:r>
          </w:p>
        </w:tc>
      </w:tr>
      <w:tr w:rsidR="00134F6F" w:rsidRPr="001619E8" w14:paraId="449AB325" w14:textId="77777777" w:rsidTr="00134F6F">
        <w:trPr>
          <w:trHeight w:val="300"/>
        </w:trPr>
        <w:tc>
          <w:tcPr>
            <w:tcW w:w="1021" w:type="pct"/>
            <w:shd w:val="clear" w:color="auto" w:fill="auto"/>
            <w:noWrap/>
            <w:vAlign w:val="center"/>
            <w:hideMark/>
          </w:tcPr>
          <w:p w14:paraId="18FCCD29"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EBIT</w:t>
            </w:r>
          </w:p>
        </w:tc>
        <w:tc>
          <w:tcPr>
            <w:tcW w:w="568" w:type="pct"/>
            <w:shd w:val="clear" w:color="auto" w:fill="auto"/>
            <w:noWrap/>
            <w:vAlign w:val="center"/>
            <w:hideMark/>
          </w:tcPr>
          <w:p w14:paraId="35575831" w14:textId="4D069BAD"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15.23</w:t>
            </w:r>
          </w:p>
        </w:tc>
        <w:tc>
          <w:tcPr>
            <w:tcW w:w="569" w:type="pct"/>
            <w:shd w:val="clear" w:color="auto" w:fill="auto"/>
            <w:noWrap/>
            <w:vAlign w:val="center"/>
            <w:hideMark/>
          </w:tcPr>
          <w:p w14:paraId="72DF0F6A" w14:textId="377F66C9"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16.74</w:t>
            </w:r>
          </w:p>
        </w:tc>
        <w:tc>
          <w:tcPr>
            <w:tcW w:w="568" w:type="pct"/>
            <w:shd w:val="clear" w:color="auto" w:fill="auto"/>
            <w:noWrap/>
            <w:vAlign w:val="center"/>
            <w:hideMark/>
          </w:tcPr>
          <w:p w14:paraId="725F3783" w14:textId="14794869"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18.41</w:t>
            </w:r>
          </w:p>
        </w:tc>
        <w:tc>
          <w:tcPr>
            <w:tcW w:w="569" w:type="pct"/>
            <w:shd w:val="clear" w:color="auto" w:fill="auto"/>
            <w:noWrap/>
            <w:vAlign w:val="center"/>
            <w:hideMark/>
          </w:tcPr>
          <w:p w14:paraId="49E18CE8" w14:textId="020F838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21.43</w:t>
            </w:r>
          </w:p>
        </w:tc>
        <w:tc>
          <w:tcPr>
            <w:tcW w:w="568" w:type="pct"/>
            <w:shd w:val="clear" w:color="auto" w:fill="auto"/>
            <w:noWrap/>
            <w:vAlign w:val="center"/>
            <w:hideMark/>
          </w:tcPr>
          <w:p w14:paraId="6CE784E8" w14:textId="3CD0E4D8"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23.30</w:t>
            </w:r>
          </w:p>
        </w:tc>
        <w:tc>
          <w:tcPr>
            <w:tcW w:w="569" w:type="pct"/>
            <w:shd w:val="clear" w:color="auto" w:fill="auto"/>
            <w:noWrap/>
            <w:vAlign w:val="center"/>
            <w:hideMark/>
          </w:tcPr>
          <w:p w14:paraId="08E2B650" w14:textId="41EE49BF"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25.27</w:t>
            </w:r>
          </w:p>
        </w:tc>
        <w:tc>
          <w:tcPr>
            <w:tcW w:w="568" w:type="pct"/>
            <w:shd w:val="clear" w:color="auto" w:fill="auto"/>
            <w:noWrap/>
            <w:vAlign w:val="center"/>
            <w:hideMark/>
          </w:tcPr>
          <w:p w14:paraId="7C78E29E" w14:textId="4849A68B"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27.45</w:t>
            </w:r>
          </w:p>
        </w:tc>
      </w:tr>
      <w:tr w:rsidR="00134F6F" w:rsidRPr="001619E8" w14:paraId="0ED178FE" w14:textId="77777777" w:rsidTr="00134F6F">
        <w:trPr>
          <w:trHeight w:val="300"/>
        </w:trPr>
        <w:tc>
          <w:tcPr>
            <w:tcW w:w="1021" w:type="pct"/>
            <w:shd w:val="clear" w:color="auto" w:fill="auto"/>
            <w:noWrap/>
            <w:vAlign w:val="center"/>
            <w:hideMark/>
          </w:tcPr>
          <w:p w14:paraId="7DD77412"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PAT</w:t>
            </w:r>
          </w:p>
        </w:tc>
        <w:tc>
          <w:tcPr>
            <w:tcW w:w="568" w:type="pct"/>
            <w:shd w:val="clear" w:color="auto" w:fill="auto"/>
            <w:noWrap/>
            <w:vAlign w:val="center"/>
            <w:hideMark/>
          </w:tcPr>
          <w:p w14:paraId="4D8CCA61" w14:textId="059D5793"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4.78</w:t>
            </w:r>
          </w:p>
        </w:tc>
        <w:tc>
          <w:tcPr>
            <w:tcW w:w="569" w:type="pct"/>
            <w:shd w:val="clear" w:color="auto" w:fill="auto"/>
            <w:noWrap/>
            <w:vAlign w:val="center"/>
            <w:hideMark/>
          </w:tcPr>
          <w:p w14:paraId="2D3CBE2F" w14:textId="17F5F861"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5.57</w:t>
            </w:r>
          </w:p>
        </w:tc>
        <w:tc>
          <w:tcPr>
            <w:tcW w:w="568" w:type="pct"/>
            <w:shd w:val="clear" w:color="auto" w:fill="auto"/>
            <w:noWrap/>
            <w:vAlign w:val="center"/>
            <w:hideMark/>
          </w:tcPr>
          <w:p w14:paraId="0E58EDD7" w14:textId="7290E976"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6.43</w:t>
            </w:r>
          </w:p>
        </w:tc>
        <w:tc>
          <w:tcPr>
            <w:tcW w:w="569" w:type="pct"/>
            <w:shd w:val="clear" w:color="auto" w:fill="auto"/>
            <w:noWrap/>
            <w:vAlign w:val="center"/>
            <w:hideMark/>
          </w:tcPr>
          <w:p w14:paraId="04A8FFA4" w14:textId="47D600E9"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8.10</w:t>
            </w:r>
          </w:p>
        </w:tc>
        <w:tc>
          <w:tcPr>
            <w:tcW w:w="568" w:type="pct"/>
            <w:shd w:val="clear" w:color="auto" w:fill="auto"/>
            <w:noWrap/>
            <w:vAlign w:val="center"/>
            <w:hideMark/>
          </w:tcPr>
          <w:p w14:paraId="6263E256" w14:textId="7A801938"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8.97</w:t>
            </w:r>
          </w:p>
        </w:tc>
        <w:tc>
          <w:tcPr>
            <w:tcW w:w="569" w:type="pct"/>
            <w:shd w:val="clear" w:color="auto" w:fill="auto"/>
            <w:noWrap/>
            <w:vAlign w:val="center"/>
            <w:hideMark/>
          </w:tcPr>
          <w:p w14:paraId="2CEEDA14" w14:textId="07BEF67D"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9.76</w:t>
            </w:r>
          </w:p>
        </w:tc>
        <w:tc>
          <w:tcPr>
            <w:tcW w:w="568" w:type="pct"/>
            <w:shd w:val="clear" w:color="auto" w:fill="auto"/>
            <w:noWrap/>
            <w:vAlign w:val="center"/>
            <w:hideMark/>
          </w:tcPr>
          <w:p w14:paraId="62310D20" w14:textId="3A1656AA" w:rsidR="00134F6F" w:rsidRPr="00134F6F" w:rsidRDefault="00134F6F" w:rsidP="00F349B9">
            <w:pPr>
              <w:spacing w:line="276" w:lineRule="auto"/>
              <w:jc w:val="center"/>
              <w:rPr>
                <w:rFonts w:asciiTheme="minorHAnsi" w:hAnsiTheme="minorHAnsi" w:cstheme="minorHAnsi"/>
                <w:sz w:val="22"/>
                <w:szCs w:val="22"/>
              </w:rPr>
            </w:pPr>
            <w:r w:rsidRPr="00134F6F">
              <w:rPr>
                <w:rFonts w:ascii="Calibri" w:hAnsi="Calibri" w:cs="Calibri"/>
                <w:bCs/>
                <w:color w:val="000000"/>
                <w:sz w:val="22"/>
                <w:szCs w:val="22"/>
              </w:rPr>
              <w:t>10.15</w:t>
            </w:r>
          </w:p>
        </w:tc>
      </w:tr>
      <w:tr w:rsidR="00134F6F" w:rsidRPr="001619E8" w14:paraId="37BDDD14" w14:textId="77777777" w:rsidTr="00134F6F">
        <w:trPr>
          <w:trHeight w:val="300"/>
        </w:trPr>
        <w:tc>
          <w:tcPr>
            <w:tcW w:w="1021" w:type="pct"/>
            <w:shd w:val="clear" w:color="auto" w:fill="auto"/>
            <w:noWrap/>
            <w:vAlign w:val="center"/>
          </w:tcPr>
          <w:p w14:paraId="151B5F20"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Current Ratio</w:t>
            </w:r>
          </w:p>
        </w:tc>
        <w:tc>
          <w:tcPr>
            <w:tcW w:w="568" w:type="pct"/>
            <w:shd w:val="clear" w:color="auto" w:fill="auto"/>
            <w:noWrap/>
            <w:vAlign w:val="center"/>
          </w:tcPr>
          <w:p w14:paraId="561D009A" w14:textId="4ABA621C"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1.55</w:t>
            </w:r>
          </w:p>
        </w:tc>
        <w:tc>
          <w:tcPr>
            <w:tcW w:w="569" w:type="pct"/>
            <w:shd w:val="clear" w:color="auto" w:fill="auto"/>
            <w:noWrap/>
            <w:vAlign w:val="center"/>
          </w:tcPr>
          <w:p w14:paraId="31ACF3B4" w14:textId="5ACC08E0"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1.61</w:t>
            </w:r>
          </w:p>
        </w:tc>
        <w:tc>
          <w:tcPr>
            <w:tcW w:w="568" w:type="pct"/>
            <w:shd w:val="clear" w:color="auto" w:fill="auto"/>
            <w:noWrap/>
            <w:vAlign w:val="center"/>
          </w:tcPr>
          <w:p w14:paraId="530E1F79" w14:textId="44FF1EDB"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1.67</w:t>
            </w:r>
          </w:p>
        </w:tc>
        <w:tc>
          <w:tcPr>
            <w:tcW w:w="569" w:type="pct"/>
            <w:shd w:val="clear" w:color="auto" w:fill="auto"/>
            <w:noWrap/>
            <w:vAlign w:val="center"/>
          </w:tcPr>
          <w:p w14:paraId="5FDA520D" w14:textId="2AD178FC"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568" w:type="pct"/>
            <w:shd w:val="clear" w:color="auto" w:fill="auto"/>
            <w:noWrap/>
            <w:vAlign w:val="center"/>
          </w:tcPr>
          <w:p w14:paraId="558AA88B" w14:textId="4A6079B5"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1.77</w:t>
            </w:r>
          </w:p>
        </w:tc>
        <w:tc>
          <w:tcPr>
            <w:tcW w:w="569" w:type="pct"/>
            <w:shd w:val="clear" w:color="auto" w:fill="auto"/>
            <w:noWrap/>
            <w:vAlign w:val="center"/>
          </w:tcPr>
          <w:p w14:paraId="4370C4F2" w14:textId="4EAA43C5"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1.81</w:t>
            </w:r>
          </w:p>
        </w:tc>
        <w:tc>
          <w:tcPr>
            <w:tcW w:w="568" w:type="pct"/>
            <w:shd w:val="clear" w:color="auto" w:fill="auto"/>
            <w:noWrap/>
            <w:vAlign w:val="center"/>
          </w:tcPr>
          <w:p w14:paraId="584059B2" w14:textId="36509602" w:rsidR="00134F6F" w:rsidRPr="006D5F84"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1.93</w:t>
            </w:r>
          </w:p>
        </w:tc>
      </w:tr>
      <w:tr w:rsidR="00134F6F" w:rsidRPr="001619E8" w14:paraId="5979E0A5" w14:textId="77777777" w:rsidTr="00134F6F">
        <w:trPr>
          <w:trHeight w:val="300"/>
        </w:trPr>
        <w:tc>
          <w:tcPr>
            <w:tcW w:w="1021" w:type="pct"/>
            <w:shd w:val="clear" w:color="auto" w:fill="auto"/>
            <w:noWrap/>
            <w:vAlign w:val="center"/>
          </w:tcPr>
          <w:p w14:paraId="09D712D3" w14:textId="77777777" w:rsidR="00134F6F" w:rsidRPr="001619E8" w:rsidRDefault="00134F6F" w:rsidP="00F349B9">
            <w:pPr>
              <w:spacing w:line="276" w:lineRule="auto"/>
              <w:rPr>
                <w:rFonts w:asciiTheme="minorHAnsi" w:hAnsiTheme="minorHAnsi" w:cstheme="minorHAnsi"/>
                <w:b/>
                <w:sz w:val="22"/>
                <w:szCs w:val="22"/>
              </w:rPr>
            </w:pPr>
            <w:r w:rsidRPr="001619E8">
              <w:rPr>
                <w:rFonts w:asciiTheme="minorHAnsi" w:hAnsiTheme="minorHAnsi" w:cstheme="minorHAnsi"/>
                <w:b/>
                <w:sz w:val="22"/>
                <w:szCs w:val="22"/>
              </w:rPr>
              <w:t>Debt Equity Ratio</w:t>
            </w:r>
          </w:p>
        </w:tc>
        <w:tc>
          <w:tcPr>
            <w:tcW w:w="568" w:type="pct"/>
            <w:shd w:val="clear" w:color="auto" w:fill="auto"/>
            <w:noWrap/>
            <w:vAlign w:val="center"/>
          </w:tcPr>
          <w:p w14:paraId="1AF9D1DE" w14:textId="6F15B16B"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569" w:type="pct"/>
            <w:shd w:val="clear" w:color="auto" w:fill="auto"/>
            <w:noWrap/>
            <w:vAlign w:val="center"/>
          </w:tcPr>
          <w:p w14:paraId="7CF4E160" w14:textId="09DE5FBF"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0.36</w:t>
            </w:r>
          </w:p>
        </w:tc>
        <w:tc>
          <w:tcPr>
            <w:tcW w:w="568" w:type="pct"/>
            <w:shd w:val="clear" w:color="auto" w:fill="auto"/>
            <w:noWrap/>
            <w:vAlign w:val="center"/>
          </w:tcPr>
          <w:p w14:paraId="597714C3" w14:textId="67B3B57B"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0.24</w:t>
            </w:r>
          </w:p>
        </w:tc>
        <w:tc>
          <w:tcPr>
            <w:tcW w:w="569" w:type="pct"/>
            <w:shd w:val="clear" w:color="auto" w:fill="auto"/>
            <w:noWrap/>
            <w:vAlign w:val="center"/>
          </w:tcPr>
          <w:p w14:paraId="48646477" w14:textId="423519D2"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0.14</w:t>
            </w:r>
          </w:p>
        </w:tc>
        <w:tc>
          <w:tcPr>
            <w:tcW w:w="568" w:type="pct"/>
            <w:shd w:val="clear" w:color="auto" w:fill="auto"/>
            <w:noWrap/>
            <w:vAlign w:val="center"/>
          </w:tcPr>
          <w:p w14:paraId="4E6F0B16" w14:textId="639CF8BF"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569" w:type="pct"/>
            <w:shd w:val="clear" w:color="auto" w:fill="auto"/>
            <w:noWrap/>
            <w:vAlign w:val="center"/>
          </w:tcPr>
          <w:p w14:paraId="15092D60" w14:textId="448F976E"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568" w:type="pct"/>
            <w:shd w:val="clear" w:color="auto" w:fill="auto"/>
            <w:noWrap/>
            <w:vAlign w:val="center"/>
          </w:tcPr>
          <w:p w14:paraId="1C1E824F" w14:textId="4E7947DA"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34F6F" w:rsidRPr="001619E8" w14:paraId="7A005B60" w14:textId="77777777" w:rsidTr="00134F6F">
        <w:trPr>
          <w:trHeight w:val="300"/>
        </w:trPr>
        <w:tc>
          <w:tcPr>
            <w:tcW w:w="1021" w:type="pct"/>
            <w:shd w:val="clear" w:color="auto" w:fill="auto"/>
            <w:noWrap/>
            <w:vAlign w:val="center"/>
          </w:tcPr>
          <w:p w14:paraId="33AC12E0" w14:textId="77777777" w:rsidR="00134F6F" w:rsidRPr="00992423" w:rsidRDefault="00134F6F" w:rsidP="00F349B9">
            <w:pPr>
              <w:spacing w:line="276" w:lineRule="auto"/>
              <w:rPr>
                <w:rFonts w:ascii="Calibri" w:hAnsi="Calibri" w:cs="Calibri"/>
                <w:b/>
                <w:bCs/>
                <w:color w:val="000000"/>
                <w:sz w:val="22"/>
                <w:szCs w:val="22"/>
              </w:rPr>
            </w:pPr>
            <w:r>
              <w:rPr>
                <w:rFonts w:ascii="Calibri" w:hAnsi="Calibri" w:cs="Calibri"/>
                <w:b/>
                <w:bCs/>
                <w:color w:val="000000"/>
                <w:sz w:val="22"/>
                <w:szCs w:val="22"/>
              </w:rPr>
              <w:t>TOL/ATNW</w:t>
            </w:r>
          </w:p>
        </w:tc>
        <w:tc>
          <w:tcPr>
            <w:tcW w:w="568" w:type="pct"/>
            <w:shd w:val="clear" w:color="auto" w:fill="auto"/>
            <w:noWrap/>
            <w:vAlign w:val="center"/>
          </w:tcPr>
          <w:p w14:paraId="6B5CFBA8" w14:textId="5E21221C"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1.74</w:t>
            </w:r>
          </w:p>
        </w:tc>
        <w:tc>
          <w:tcPr>
            <w:tcW w:w="569" w:type="pct"/>
            <w:shd w:val="clear" w:color="auto" w:fill="auto"/>
            <w:noWrap/>
            <w:vAlign w:val="center"/>
          </w:tcPr>
          <w:p w14:paraId="692F4587" w14:textId="363AFAB5"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1.56</w:t>
            </w:r>
          </w:p>
        </w:tc>
        <w:tc>
          <w:tcPr>
            <w:tcW w:w="568" w:type="pct"/>
            <w:shd w:val="clear" w:color="auto" w:fill="auto"/>
            <w:noWrap/>
            <w:vAlign w:val="center"/>
          </w:tcPr>
          <w:p w14:paraId="558B42A7" w14:textId="0C8AD760"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1.40</w:t>
            </w:r>
          </w:p>
        </w:tc>
        <w:tc>
          <w:tcPr>
            <w:tcW w:w="569" w:type="pct"/>
            <w:shd w:val="clear" w:color="auto" w:fill="auto"/>
            <w:noWrap/>
            <w:vAlign w:val="center"/>
          </w:tcPr>
          <w:p w14:paraId="5A88EF1C" w14:textId="3F293661"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1.29</w:t>
            </w:r>
          </w:p>
        </w:tc>
        <w:tc>
          <w:tcPr>
            <w:tcW w:w="568" w:type="pct"/>
            <w:shd w:val="clear" w:color="auto" w:fill="auto"/>
            <w:noWrap/>
            <w:vAlign w:val="center"/>
          </w:tcPr>
          <w:p w14:paraId="5249FB55" w14:textId="54751C59"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1.15</w:t>
            </w:r>
          </w:p>
        </w:tc>
        <w:tc>
          <w:tcPr>
            <w:tcW w:w="569" w:type="pct"/>
            <w:shd w:val="clear" w:color="auto" w:fill="auto"/>
            <w:noWrap/>
            <w:vAlign w:val="center"/>
          </w:tcPr>
          <w:p w14:paraId="7B3BD6E0" w14:textId="02837C92"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1.04</w:t>
            </w:r>
          </w:p>
        </w:tc>
        <w:tc>
          <w:tcPr>
            <w:tcW w:w="568" w:type="pct"/>
            <w:shd w:val="clear" w:color="auto" w:fill="auto"/>
            <w:noWrap/>
            <w:vAlign w:val="center"/>
          </w:tcPr>
          <w:p w14:paraId="41AF37E6" w14:textId="294B2FCD" w:rsidR="00134F6F" w:rsidRDefault="00134F6F" w:rsidP="00F349B9">
            <w:pPr>
              <w:spacing w:line="276" w:lineRule="auto"/>
              <w:jc w:val="center"/>
              <w:rPr>
                <w:rFonts w:ascii="Calibri" w:hAnsi="Calibri" w:cs="Calibri"/>
                <w:color w:val="000000"/>
                <w:sz w:val="22"/>
                <w:szCs w:val="22"/>
              </w:rPr>
            </w:pPr>
            <w:r>
              <w:rPr>
                <w:rFonts w:ascii="Calibri" w:hAnsi="Calibri" w:cs="Calibri"/>
                <w:color w:val="000000"/>
                <w:sz w:val="22"/>
                <w:szCs w:val="22"/>
              </w:rPr>
              <w:t>1.00</w:t>
            </w:r>
          </w:p>
        </w:tc>
      </w:tr>
      <w:tr w:rsidR="00134F6F" w:rsidRPr="001619E8" w14:paraId="5C08B5FB" w14:textId="77777777" w:rsidTr="00134F6F">
        <w:trPr>
          <w:trHeight w:val="300"/>
        </w:trPr>
        <w:tc>
          <w:tcPr>
            <w:tcW w:w="1021" w:type="pct"/>
            <w:shd w:val="clear" w:color="auto" w:fill="auto"/>
            <w:noWrap/>
            <w:vAlign w:val="center"/>
            <w:hideMark/>
          </w:tcPr>
          <w:p w14:paraId="7ABE767F" w14:textId="77777777" w:rsidR="00134F6F" w:rsidRPr="00992423" w:rsidRDefault="00134F6F" w:rsidP="00F349B9">
            <w:pPr>
              <w:spacing w:line="276" w:lineRule="auto"/>
              <w:rPr>
                <w:rFonts w:ascii="Calibri" w:hAnsi="Calibri" w:cs="Calibri"/>
                <w:b/>
                <w:bCs/>
                <w:color w:val="000000"/>
                <w:sz w:val="22"/>
                <w:szCs w:val="22"/>
              </w:rPr>
            </w:pPr>
            <w:r>
              <w:rPr>
                <w:rFonts w:ascii="Calibri" w:hAnsi="Calibri" w:cs="Calibri"/>
                <w:b/>
                <w:bCs/>
                <w:color w:val="000000"/>
                <w:sz w:val="22"/>
                <w:szCs w:val="22"/>
              </w:rPr>
              <w:t>ROCE</w:t>
            </w:r>
          </w:p>
        </w:tc>
        <w:tc>
          <w:tcPr>
            <w:tcW w:w="568" w:type="pct"/>
            <w:shd w:val="clear" w:color="auto" w:fill="auto"/>
            <w:noWrap/>
            <w:vAlign w:val="center"/>
            <w:hideMark/>
          </w:tcPr>
          <w:p w14:paraId="77D4D374" w14:textId="6D0369E9"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16.68%</w:t>
            </w:r>
          </w:p>
        </w:tc>
        <w:tc>
          <w:tcPr>
            <w:tcW w:w="569" w:type="pct"/>
            <w:shd w:val="clear" w:color="auto" w:fill="auto"/>
            <w:noWrap/>
            <w:vAlign w:val="center"/>
            <w:hideMark/>
          </w:tcPr>
          <w:p w14:paraId="3AC109F1" w14:textId="06FD5DA0"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18.50%</w:t>
            </w:r>
          </w:p>
        </w:tc>
        <w:tc>
          <w:tcPr>
            <w:tcW w:w="568" w:type="pct"/>
            <w:shd w:val="clear" w:color="auto" w:fill="auto"/>
            <w:noWrap/>
            <w:vAlign w:val="center"/>
            <w:hideMark/>
          </w:tcPr>
          <w:p w14:paraId="1AA745AF" w14:textId="5856D11F"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20.33%</w:t>
            </w:r>
          </w:p>
        </w:tc>
        <w:tc>
          <w:tcPr>
            <w:tcW w:w="569" w:type="pct"/>
            <w:shd w:val="clear" w:color="auto" w:fill="auto"/>
            <w:noWrap/>
            <w:vAlign w:val="center"/>
            <w:hideMark/>
          </w:tcPr>
          <w:p w14:paraId="1E2909F7" w14:textId="7057A99A"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23.24%</w:t>
            </w:r>
          </w:p>
        </w:tc>
        <w:tc>
          <w:tcPr>
            <w:tcW w:w="568" w:type="pct"/>
            <w:shd w:val="clear" w:color="auto" w:fill="auto"/>
            <w:noWrap/>
            <w:vAlign w:val="center"/>
            <w:hideMark/>
          </w:tcPr>
          <w:p w14:paraId="277015D5" w14:textId="52E73958"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24.57%</w:t>
            </w:r>
          </w:p>
        </w:tc>
        <w:tc>
          <w:tcPr>
            <w:tcW w:w="569" w:type="pct"/>
            <w:shd w:val="clear" w:color="auto" w:fill="auto"/>
            <w:noWrap/>
            <w:vAlign w:val="center"/>
            <w:hideMark/>
          </w:tcPr>
          <w:p w14:paraId="120262B3" w14:textId="27A5B9B2"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25.33%</w:t>
            </w:r>
          </w:p>
        </w:tc>
        <w:tc>
          <w:tcPr>
            <w:tcW w:w="568" w:type="pct"/>
            <w:shd w:val="clear" w:color="auto" w:fill="auto"/>
            <w:noWrap/>
            <w:vAlign w:val="center"/>
            <w:hideMark/>
          </w:tcPr>
          <w:p w14:paraId="00912A19" w14:textId="56BFE4CB" w:rsidR="00134F6F" w:rsidRPr="001619E8" w:rsidRDefault="00134F6F" w:rsidP="00F349B9">
            <w:pPr>
              <w:spacing w:line="276" w:lineRule="auto"/>
              <w:jc w:val="center"/>
              <w:rPr>
                <w:rFonts w:asciiTheme="minorHAnsi" w:hAnsiTheme="minorHAnsi" w:cstheme="minorHAnsi"/>
                <w:sz w:val="22"/>
                <w:szCs w:val="22"/>
              </w:rPr>
            </w:pPr>
            <w:r>
              <w:rPr>
                <w:rFonts w:ascii="Calibri" w:hAnsi="Calibri" w:cs="Calibri"/>
                <w:color w:val="000000"/>
                <w:sz w:val="22"/>
                <w:szCs w:val="22"/>
              </w:rPr>
              <w:t>24.98%</w:t>
            </w:r>
          </w:p>
        </w:tc>
      </w:tr>
      <w:tr w:rsidR="00134F6F" w:rsidRPr="001619E8" w14:paraId="5A3F8D2C" w14:textId="77777777" w:rsidTr="00134F6F">
        <w:trPr>
          <w:trHeight w:val="360"/>
        </w:trPr>
        <w:tc>
          <w:tcPr>
            <w:tcW w:w="1021" w:type="pct"/>
            <w:shd w:val="clear" w:color="auto" w:fill="DBE5F1" w:themeFill="accent1" w:themeFillTint="33"/>
            <w:noWrap/>
            <w:vAlign w:val="center"/>
            <w:hideMark/>
          </w:tcPr>
          <w:p w14:paraId="553A412A" w14:textId="77777777"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EBITDA Margin %</w:t>
            </w:r>
          </w:p>
        </w:tc>
        <w:tc>
          <w:tcPr>
            <w:tcW w:w="568" w:type="pct"/>
            <w:shd w:val="clear" w:color="auto" w:fill="DBE5F1" w:themeFill="accent1" w:themeFillTint="33"/>
            <w:noWrap/>
            <w:vAlign w:val="center"/>
            <w:hideMark/>
          </w:tcPr>
          <w:p w14:paraId="36E2CB8A" w14:textId="32ABFB4C"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26.54%</w:t>
            </w:r>
          </w:p>
        </w:tc>
        <w:tc>
          <w:tcPr>
            <w:tcW w:w="569" w:type="pct"/>
            <w:shd w:val="clear" w:color="auto" w:fill="DBE5F1" w:themeFill="accent1" w:themeFillTint="33"/>
            <w:noWrap/>
            <w:vAlign w:val="center"/>
            <w:hideMark/>
          </w:tcPr>
          <w:p w14:paraId="35A73A76" w14:textId="13204024"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26.71%</w:t>
            </w:r>
          </w:p>
        </w:tc>
        <w:tc>
          <w:tcPr>
            <w:tcW w:w="568" w:type="pct"/>
            <w:shd w:val="clear" w:color="auto" w:fill="DBE5F1" w:themeFill="accent1" w:themeFillTint="33"/>
            <w:noWrap/>
            <w:vAlign w:val="center"/>
            <w:hideMark/>
          </w:tcPr>
          <w:p w14:paraId="6B7A85B9" w14:textId="354CC072"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26.88%</w:t>
            </w:r>
          </w:p>
        </w:tc>
        <w:tc>
          <w:tcPr>
            <w:tcW w:w="569" w:type="pct"/>
            <w:shd w:val="clear" w:color="auto" w:fill="DBE5F1" w:themeFill="accent1" w:themeFillTint="33"/>
            <w:noWrap/>
            <w:vAlign w:val="center"/>
            <w:hideMark/>
          </w:tcPr>
          <w:p w14:paraId="566907A3" w14:textId="2995A0BC"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27.04%</w:t>
            </w:r>
          </w:p>
        </w:tc>
        <w:tc>
          <w:tcPr>
            <w:tcW w:w="568" w:type="pct"/>
            <w:shd w:val="clear" w:color="auto" w:fill="DBE5F1" w:themeFill="accent1" w:themeFillTint="33"/>
            <w:noWrap/>
            <w:vAlign w:val="center"/>
            <w:hideMark/>
          </w:tcPr>
          <w:p w14:paraId="1656D4C1" w14:textId="0BBD324E"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27.17%</w:t>
            </w:r>
          </w:p>
        </w:tc>
        <w:tc>
          <w:tcPr>
            <w:tcW w:w="569" w:type="pct"/>
            <w:shd w:val="clear" w:color="auto" w:fill="DBE5F1" w:themeFill="accent1" w:themeFillTint="33"/>
            <w:noWrap/>
            <w:vAlign w:val="center"/>
            <w:hideMark/>
          </w:tcPr>
          <w:p w14:paraId="1C2CB01B" w14:textId="483E130F"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27.29%</w:t>
            </w:r>
          </w:p>
        </w:tc>
        <w:tc>
          <w:tcPr>
            <w:tcW w:w="568" w:type="pct"/>
            <w:shd w:val="clear" w:color="auto" w:fill="DBE5F1" w:themeFill="accent1" w:themeFillTint="33"/>
            <w:noWrap/>
            <w:vAlign w:val="center"/>
            <w:hideMark/>
          </w:tcPr>
          <w:p w14:paraId="796CB3ED" w14:textId="65C0778E"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27.43%</w:t>
            </w:r>
          </w:p>
        </w:tc>
      </w:tr>
      <w:tr w:rsidR="00134F6F" w:rsidRPr="001619E8" w14:paraId="15610929" w14:textId="77777777" w:rsidTr="00134F6F">
        <w:trPr>
          <w:trHeight w:val="300"/>
        </w:trPr>
        <w:tc>
          <w:tcPr>
            <w:tcW w:w="1021" w:type="pct"/>
            <w:shd w:val="clear" w:color="auto" w:fill="DBE5F1" w:themeFill="accent1" w:themeFillTint="33"/>
            <w:noWrap/>
            <w:vAlign w:val="center"/>
            <w:hideMark/>
          </w:tcPr>
          <w:p w14:paraId="5317B769" w14:textId="77777777"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EBIT Margin %</w:t>
            </w:r>
          </w:p>
        </w:tc>
        <w:tc>
          <w:tcPr>
            <w:tcW w:w="568" w:type="pct"/>
            <w:shd w:val="clear" w:color="auto" w:fill="DBE5F1" w:themeFill="accent1" w:themeFillTint="33"/>
            <w:noWrap/>
            <w:vAlign w:val="center"/>
            <w:hideMark/>
          </w:tcPr>
          <w:p w14:paraId="4FE41C99" w14:textId="4EF6B586"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15.38%</w:t>
            </w:r>
          </w:p>
        </w:tc>
        <w:tc>
          <w:tcPr>
            <w:tcW w:w="569" w:type="pct"/>
            <w:shd w:val="clear" w:color="auto" w:fill="DBE5F1" w:themeFill="accent1" w:themeFillTint="33"/>
            <w:noWrap/>
            <w:vAlign w:val="center"/>
            <w:hideMark/>
          </w:tcPr>
          <w:p w14:paraId="7D29F12B" w14:textId="095E405E"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15.99%</w:t>
            </w:r>
          </w:p>
        </w:tc>
        <w:tc>
          <w:tcPr>
            <w:tcW w:w="568" w:type="pct"/>
            <w:shd w:val="clear" w:color="auto" w:fill="DBE5F1" w:themeFill="accent1" w:themeFillTint="33"/>
            <w:noWrap/>
            <w:vAlign w:val="center"/>
            <w:hideMark/>
          </w:tcPr>
          <w:p w14:paraId="4D160BC9" w14:textId="20F2AE66"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16.60%</w:t>
            </w:r>
          </w:p>
        </w:tc>
        <w:tc>
          <w:tcPr>
            <w:tcW w:w="569" w:type="pct"/>
            <w:shd w:val="clear" w:color="auto" w:fill="DBE5F1" w:themeFill="accent1" w:themeFillTint="33"/>
            <w:noWrap/>
            <w:vAlign w:val="center"/>
            <w:hideMark/>
          </w:tcPr>
          <w:p w14:paraId="61CEFFF3" w14:textId="7915C1A8"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17.46%</w:t>
            </w:r>
          </w:p>
        </w:tc>
        <w:tc>
          <w:tcPr>
            <w:tcW w:w="568" w:type="pct"/>
            <w:shd w:val="clear" w:color="auto" w:fill="DBE5F1" w:themeFill="accent1" w:themeFillTint="33"/>
            <w:noWrap/>
            <w:vAlign w:val="center"/>
            <w:hideMark/>
          </w:tcPr>
          <w:p w14:paraId="5D3DF6A0" w14:textId="446FE351"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17.95%</w:t>
            </w:r>
          </w:p>
        </w:tc>
        <w:tc>
          <w:tcPr>
            <w:tcW w:w="569" w:type="pct"/>
            <w:shd w:val="clear" w:color="auto" w:fill="DBE5F1" w:themeFill="accent1" w:themeFillTint="33"/>
            <w:noWrap/>
            <w:vAlign w:val="center"/>
            <w:hideMark/>
          </w:tcPr>
          <w:p w14:paraId="2D2B40CD" w14:textId="5E316EF7"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18.41%</w:t>
            </w:r>
          </w:p>
        </w:tc>
        <w:tc>
          <w:tcPr>
            <w:tcW w:w="568" w:type="pct"/>
            <w:shd w:val="clear" w:color="auto" w:fill="DBE5F1" w:themeFill="accent1" w:themeFillTint="33"/>
            <w:noWrap/>
            <w:vAlign w:val="center"/>
            <w:hideMark/>
          </w:tcPr>
          <w:p w14:paraId="6F61C8CB" w14:textId="6B3555A0"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18.88%</w:t>
            </w:r>
          </w:p>
        </w:tc>
      </w:tr>
      <w:tr w:rsidR="00134F6F" w:rsidRPr="001619E8" w14:paraId="597CCB20" w14:textId="77777777" w:rsidTr="00134F6F">
        <w:trPr>
          <w:trHeight w:val="300"/>
        </w:trPr>
        <w:tc>
          <w:tcPr>
            <w:tcW w:w="1021" w:type="pct"/>
            <w:shd w:val="clear" w:color="auto" w:fill="DBE5F1" w:themeFill="accent1" w:themeFillTint="33"/>
            <w:noWrap/>
            <w:vAlign w:val="center"/>
            <w:hideMark/>
          </w:tcPr>
          <w:p w14:paraId="46A935A6" w14:textId="77777777" w:rsidR="00134F6F" w:rsidRPr="001619E8" w:rsidRDefault="00134F6F" w:rsidP="00F349B9">
            <w:pPr>
              <w:spacing w:line="276" w:lineRule="auto"/>
              <w:rPr>
                <w:rFonts w:asciiTheme="minorHAnsi" w:hAnsiTheme="minorHAnsi" w:cstheme="minorHAnsi"/>
                <w:b/>
                <w:bCs/>
                <w:i/>
                <w:iCs/>
                <w:sz w:val="22"/>
                <w:szCs w:val="22"/>
              </w:rPr>
            </w:pPr>
            <w:r w:rsidRPr="001619E8">
              <w:rPr>
                <w:rFonts w:asciiTheme="minorHAnsi" w:hAnsiTheme="minorHAnsi" w:cstheme="minorHAnsi"/>
                <w:b/>
                <w:bCs/>
                <w:i/>
                <w:iCs/>
                <w:sz w:val="22"/>
                <w:szCs w:val="22"/>
              </w:rPr>
              <w:t>Net Profit Margin %</w:t>
            </w:r>
          </w:p>
        </w:tc>
        <w:tc>
          <w:tcPr>
            <w:tcW w:w="568" w:type="pct"/>
            <w:shd w:val="clear" w:color="auto" w:fill="DBE5F1" w:themeFill="accent1" w:themeFillTint="33"/>
            <w:noWrap/>
            <w:vAlign w:val="center"/>
            <w:hideMark/>
          </w:tcPr>
          <w:p w14:paraId="647BED48" w14:textId="6C5ED605"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4.83%</w:t>
            </w:r>
          </w:p>
        </w:tc>
        <w:tc>
          <w:tcPr>
            <w:tcW w:w="569" w:type="pct"/>
            <w:shd w:val="clear" w:color="auto" w:fill="DBE5F1" w:themeFill="accent1" w:themeFillTint="33"/>
            <w:noWrap/>
            <w:vAlign w:val="center"/>
            <w:hideMark/>
          </w:tcPr>
          <w:p w14:paraId="014AC40B" w14:textId="3E22D603"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5.32%</w:t>
            </w:r>
          </w:p>
        </w:tc>
        <w:tc>
          <w:tcPr>
            <w:tcW w:w="568" w:type="pct"/>
            <w:shd w:val="clear" w:color="auto" w:fill="DBE5F1" w:themeFill="accent1" w:themeFillTint="33"/>
            <w:noWrap/>
            <w:vAlign w:val="center"/>
            <w:hideMark/>
          </w:tcPr>
          <w:p w14:paraId="2C4F8827" w14:textId="12F5C606"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5.80%</w:t>
            </w:r>
          </w:p>
        </w:tc>
        <w:tc>
          <w:tcPr>
            <w:tcW w:w="569" w:type="pct"/>
            <w:shd w:val="clear" w:color="auto" w:fill="DBE5F1" w:themeFill="accent1" w:themeFillTint="33"/>
            <w:noWrap/>
            <w:vAlign w:val="center"/>
            <w:hideMark/>
          </w:tcPr>
          <w:p w14:paraId="022715D1" w14:textId="070F45E2"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6.60%</w:t>
            </w:r>
          </w:p>
        </w:tc>
        <w:tc>
          <w:tcPr>
            <w:tcW w:w="568" w:type="pct"/>
            <w:shd w:val="clear" w:color="auto" w:fill="DBE5F1" w:themeFill="accent1" w:themeFillTint="33"/>
            <w:noWrap/>
            <w:vAlign w:val="center"/>
            <w:hideMark/>
          </w:tcPr>
          <w:p w14:paraId="307CA325" w14:textId="31DAC9EB"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6.91%</w:t>
            </w:r>
          </w:p>
        </w:tc>
        <w:tc>
          <w:tcPr>
            <w:tcW w:w="569" w:type="pct"/>
            <w:shd w:val="clear" w:color="auto" w:fill="DBE5F1" w:themeFill="accent1" w:themeFillTint="33"/>
            <w:noWrap/>
            <w:vAlign w:val="center"/>
            <w:hideMark/>
          </w:tcPr>
          <w:p w14:paraId="388B84B8" w14:textId="40D36090"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7.11%</w:t>
            </w:r>
          </w:p>
        </w:tc>
        <w:tc>
          <w:tcPr>
            <w:tcW w:w="568" w:type="pct"/>
            <w:shd w:val="clear" w:color="auto" w:fill="DBE5F1" w:themeFill="accent1" w:themeFillTint="33"/>
            <w:noWrap/>
            <w:vAlign w:val="center"/>
            <w:hideMark/>
          </w:tcPr>
          <w:p w14:paraId="5B6F5781" w14:textId="290F2533" w:rsidR="00134F6F" w:rsidRPr="00134F6F" w:rsidRDefault="00134F6F" w:rsidP="00F349B9">
            <w:pPr>
              <w:spacing w:line="276" w:lineRule="auto"/>
              <w:jc w:val="center"/>
              <w:rPr>
                <w:rFonts w:asciiTheme="minorHAnsi" w:hAnsiTheme="minorHAnsi" w:cstheme="minorHAnsi"/>
                <w:b/>
                <w:bCs/>
                <w:i/>
                <w:iCs/>
                <w:sz w:val="22"/>
                <w:szCs w:val="22"/>
              </w:rPr>
            </w:pPr>
            <w:r w:rsidRPr="00134F6F">
              <w:rPr>
                <w:rFonts w:ascii="Calibri" w:hAnsi="Calibri" w:cs="Calibri"/>
                <w:b/>
                <w:color w:val="000000"/>
                <w:sz w:val="22"/>
                <w:szCs w:val="22"/>
              </w:rPr>
              <w:t>6.98%</w:t>
            </w:r>
          </w:p>
        </w:tc>
      </w:tr>
    </w:tbl>
    <w:p w14:paraId="01C46189" w14:textId="77777777" w:rsidR="00E76525" w:rsidRDefault="00E76525" w:rsidP="00E76525">
      <w:pPr>
        <w:pStyle w:val="ListParagraph"/>
        <w:autoSpaceDE w:val="0"/>
        <w:autoSpaceDN w:val="0"/>
        <w:adjustRightInd w:val="0"/>
        <w:spacing w:line="360" w:lineRule="auto"/>
        <w:ind w:left="851" w:right="-2"/>
        <w:jc w:val="both"/>
        <w:rPr>
          <w:rFonts w:ascii="Arial" w:hAnsi="Arial" w:cs="Arial"/>
          <w:b/>
          <w:i/>
          <w:sz w:val="22"/>
          <w:szCs w:val="22"/>
          <w:lang w:eastAsia="en-IN"/>
        </w:rPr>
      </w:pPr>
    </w:p>
    <w:p w14:paraId="3F68B5DA" w14:textId="77777777" w:rsidR="005A5ADC" w:rsidRPr="009129F4" w:rsidRDefault="005A5ADC" w:rsidP="00F349B9">
      <w:pPr>
        <w:pStyle w:val="ListParagraph"/>
        <w:numPr>
          <w:ilvl w:val="0"/>
          <w:numId w:val="14"/>
        </w:numPr>
        <w:autoSpaceDE w:val="0"/>
        <w:autoSpaceDN w:val="0"/>
        <w:adjustRightInd w:val="0"/>
        <w:spacing w:after="240" w:line="360" w:lineRule="auto"/>
        <w:ind w:left="1276" w:right="282" w:hanging="425"/>
        <w:jc w:val="both"/>
        <w:rPr>
          <w:rFonts w:ascii="Arial" w:hAnsi="Arial" w:cs="Arial"/>
          <w:sz w:val="22"/>
          <w:szCs w:val="22"/>
          <w:lang w:eastAsia="en-IN"/>
        </w:rPr>
      </w:pPr>
      <w:r w:rsidRPr="00F2289E">
        <w:rPr>
          <w:rFonts w:ascii="Arial" w:hAnsi="Arial" w:cs="Arial"/>
          <w:b/>
          <w:sz w:val="22"/>
          <w:szCs w:val="22"/>
          <w:lang w:eastAsia="en-IN"/>
        </w:rPr>
        <w:t>GRAPHICAL REPRESENTATION OF KEY RATIOS</w:t>
      </w:r>
      <w:r>
        <w:rPr>
          <w:rFonts w:ascii="Arial" w:hAnsi="Arial" w:cs="Arial"/>
          <w:b/>
          <w:sz w:val="22"/>
          <w:szCs w:val="22"/>
          <w:lang w:eastAsia="en-IN"/>
        </w:rPr>
        <w:t>:</w:t>
      </w:r>
    </w:p>
    <w:p w14:paraId="332C4D5C" w14:textId="3D698A15" w:rsidR="009129F4" w:rsidRPr="006A4EB4" w:rsidRDefault="009129F4" w:rsidP="00F349B9">
      <w:pPr>
        <w:pStyle w:val="ListParagraph"/>
        <w:autoSpaceDE w:val="0"/>
        <w:autoSpaceDN w:val="0"/>
        <w:adjustRightInd w:val="0"/>
        <w:spacing w:line="360" w:lineRule="auto"/>
        <w:ind w:left="1276" w:right="-2"/>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4E3163B" wp14:editId="3C2A1172">
            <wp:extent cx="5467350" cy="264795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931D.tmp"/>
                    <pic:cNvPicPr/>
                  </pic:nvPicPr>
                  <pic:blipFill>
                    <a:blip r:embed="rId102">
                      <a:extLst>
                        <a:ext uri="{28A0092B-C50C-407E-A947-70E740481C1C}">
                          <a14:useLocalDpi xmlns:a14="http://schemas.microsoft.com/office/drawing/2010/main" val="0"/>
                        </a:ext>
                      </a:extLst>
                    </a:blip>
                    <a:stretch>
                      <a:fillRect/>
                    </a:stretch>
                  </pic:blipFill>
                  <pic:spPr>
                    <a:xfrm>
                      <a:off x="0" y="0"/>
                      <a:ext cx="5468115" cy="2648321"/>
                    </a:xfrm>
                    <a:prstGeom prst="rect">
                      <a:avLst/>
                    </a:prstGeom>
                    <a:ln>
                      <a:solidFill>
                        <a:schemeClr val="tx1"/>
                      </a:solidFill>
                    </a:ln>
                  </pic:spPr>
                </pic:pic>
              </a:graphicData>
            </a:graphic>
          </wp:inline>
        </w:drawing>
      </w:r>
    </w:p>
    <w:p w14:paraId="395B4810" w14:textId="5B3420F3" w:rsidR="001A5156" w:rsidRPr="005147AC" w:rsidRDefault="009129F4" w:rsidP="006A4EB4">
      <w:pPr>
        <w:pStyle w:val="ListParagraph"/>
        <w:autoSpaceDE w:val="0"/>
        <w:autoSpaceDN w:val="0"/>
        <w:adjustRightInd w:val="0"/>
        <w:spacing w:before="240" w:after="240" w:line="360" w:lineRule="auto"/>
        <w:ind w:left="1276" w:right="282"/>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79E0DEB8" wp14:editId="732F62D2">
            <wp:extent cx="5467350" cy="271462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5996.tmp"/>
                    <pic:cNvPicPr/>
                  </pic:nvPicPr>
                  <pic:blipFill>
                    <a:blip r:embed="rId103">
                      <a:extLst>
                        <a:ext uri="{28A0092B-C50C-407E-A947-70E740481C1C}">
                          <a14:useLocalDpi xmlns:a14="http://schemas.microsoft.com/office/drawing/2010/main" val="0"/>
                        </a:ext>
                      </a:extLst>
                    </a:blip>
                    <a:stretch>
                      <a:fillRect/>
                    </a:stretch>
                  </pic:blipFill>
                  <pic:spPr>
                    <a:xfrm>
                      <a:off x="0" y="0"/>
                      <a:ext cx="5468114" cy="2715004"/>
                    </a:xfrm>
                    <a:prstGeom prst="rect">
                      <a:avLst/>
                    </a:prstGeom>
                    <a:ln>
                      <a:solidFill>
                        <a:schemeClr val="tx1"/>
                      </a:solidFill>
                    </a:ln>
                  </pic:spPr>
                </pic:pic>
              </a:graphicData>
            </a:graphic>
          </wp:inline>
        </w:drawing>
      </w:r>
    </w:p>
    <w:p w14:paraId="2F154CC7" w14:textId="68D4A0D7" w:rsidR="005147AC" w:rsidRDefault="009129F4" w:rsidP="006A4EB4">
      <w:pPr>
        <w:pStyle w:val="ListParagraph"/>
        <w:tabs>
          <w:tab w:val="left" w:pos="1985"/>
        </w:tabs>
        <w:autoSpaceDE w:val="0"/>
        <w:autoSpaceDN w:val="0"/>
        <w:adjustRightInd w:val="0"/>
        <w:spacing w:line="360" w:lineRule="auto"/>
        <w:ind w:left="1276" w:right="282"/>
        <w:jc w:val="both"/>
        <w:rPr>
          <w:rFonts w:ascii="Arial" w:hAnsi="Arial" w:cs="Arial"/>
          <w:noProof/>
          <w:sz w:val="22"/>
          <w:szCs w:val="22"/>
          <w:lang w:eastAsia="en-IN"/>
        </w:rPr>
      </w:pPr>
      <w:r>
        <w:rPr>
          <w:rFonts w:ascii="Arial" w:hAnsi="Arial" w:cs="Arial"/>
          <w:noProof/>
          <w:sz w:val="22"/>
          <w:szCs w:val="22"/>
          <w:lang w:eastAsia="en-IN"/>
        </w:rPr>
        <w:drawing>
          <wp:inline distT="0" distB="0" distL="0" distR="0" wp14:anchorId="402B341E" wp14:editId="61EB6FDF">
            <wp:extent cx="5467350" cy="2676525"/>
            <wp:effectExtent l="19050" t="19050" r="1905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3E3A.tmp"/>
                    <pic:cNvPicPr/>
                  </pic:nvPicPr>
                  <pic:blipFill>
                    <a:blip r:embed="rId104">
                      <a:extLst>
                        <a:ext uri="{28A0092B-C50C-407E-A947-70E740481C1C}">
                          <a14:useLocalDpi xmlns:a14="http://schemas.microsoft.com/office/drawing/2010/main" val="0"/>
                        </a:ext>
                      </a:extLst>
                    </a:blip>
                    <a:stretch>
                      <a:fillRect/>
                    </a:stretch>
                  </pic:blipFill>
                  <pic:spPr>
                    <a:xfrm>
                      <a:off x="0" y="0"/>
                      <a:ext cx="5468116" cy="2676900"/>
                    </a:xfrm>
                    <a:prstGeom prst="rect">
                      <a:avLst/>
                    </a:prstGeom>
                    <a:ln>
                      <a:solidFill>
                        <a:schemeClr val="tx1"/>
                      </a:solidFill>
                    </a:ln>
                  </pic:spPr>
                </pic:pic>
              </a:graphicData>
            </a:graphic>
          </wp:inline>
        </w:drawing>
      </w:r>
    </w:p>
    <w:p w14:paraId="136AC260" w14:textId="3CEC1124" w:rsidR="00386E45" w:rsidRDefault="009129F4" w:rsidP="00F46569">
      <w:pPr>
        <w:pStyle w:val="ListParagraph"/>
        <w:tabs>
          <w:tab w:val="left" w:pos="1985"/>
        </w:tabs>
        <w:autoSpaceDE w:val="0"/>
        <w:autoSpaceDN w:val="0"/>
        <w:adjustRightInd w:val="0"/>
        <w:spacing w:line="360" w:lineRule="auto"/>
        <w:ind w:left="1276" w:right="282"/>
        <w:jc w:val="both"/>
        <w:rPr>
          <w:rFonts w:ascii="Arial" w:hAnsi="Arial" w:cs="Arial"/>
          <w:noProof/>
          <w:sz w:val="22"/>
          <w:szCs w:val="22"/>
          <w:lang w:eastAsia="en-IN"/>
        </w:rPr>
      </w:pPr>
      <w:r>
        <w:rPr>
          <w:rFonts w:ascii="Arial" w:hAnsi="Arial" w:cs="Arial"/>
          <w:noProof/>
          <w:sz w:val="22"/>
          <w:szCs w:val="22"/>
          <w:lang w:eastAsia="en-IN"/>
        </w:rPr>
        <w:drawing>
          <wp:inline distT="0" distB="0" distL="0" distR="0" wp14:anchorId="475A66F9" wp14:editId="624AD988">
            <wp:extent cx="5457825" cy="2419350"/>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C50B.tmp"/>
                    <pic:cNvPicPr/>
                  </pic:nvPicPr>
                  <pic:blipFill>
                    <a:blip r:embed="rId105">
                      <a:extLst>
                        <a:ext uri="{28A0092B-C50C-407E-A947-70E740481C1C}">
                          <a14:useLocalDpi xmlns:a14="http://schemas.microsoft.com/office/drawing/2010/main" val="0"/>
                        </a:ext>
                      </a:extLst>
                    </a:blip>
                    <a:stretch>
                      <a:fillRect/>
                    </a:stretch>
                  </pic:blipFill>
                  <pic:spPr>
                    <a:xfrm>
                      <a:off x="0" y="0"/>
                      <a:ext cx="5458587" cy="2419688"/>
                    </a:xfrm>
                    <a:prstGeom prst="rect">
                      <a:avLst/>
                    </a:prstGeom>
                    <a:ln>
                      <a:solidFill>
                        <a:schemeClr val="tx1"/>
                      </a:solidFill>
                    </a:ln>
                  </pic:spPr>
                </pic:pic>
              </a:graphicData>
            </a:graphic>
          </wp:inline>
        </w:drawing>
      </w:r>
    </w:p>
    <w:p w14:paraId="3ACFAE95" w14:textId="77777777" w:rsidR="00386E45" w:rsidRDefault="00386E45" w:rsidP="00F46569">
      <w:pPr>
        <w:pStyle w:val="ListParagraph"/>
        <w:tabs>
          <w:tab w:val="left" w:pos="1985"/>
        </w:tabs>
        <w:autoSpaceDE w:val="0"/>
        <w:autoSpaceDN w:val="0"/>
        <w:adjustRightInd w:val="0"/>
        <w:spacing w:line="360" w:lineRule="auto"/>
        <w:ind w:left="1276" w:right="282"/>
        <w:jc w:val="both"/>
        <w:rPr>
          <w:rFonts w:ascii="Arial" w:hAnsi="Arial" w:cs="Arial"/>
          <w:noProof/>
          <w:sz w:val="22"/>
          <w:szCs w:val="22"/>
          <w:lang w:eastAsia="en-IN"/>
        </w:rPr>
      </w:pPr>
    </w:p>
    <w:p w14:paraId="61C6BD06" w14:textId="77777777" w:rsidR="00F1045E" w:rsidRPr="00386E45" w:rsidRDefault="000B607D" w:rsidP="00F37A46">
      <w:pPr>
        <w:pStyle w:val="ListParagraph"/>
        <w:numPr>
          <w:ilvl w:val="0"/>
          <w:numId w:val="14"/>
        </w:numPr>
        <w:autoSpaceDE w:val="0"/>
        <w:autoSpaceDN w:val="0"/>
        <w:adjustRightInd w:val="0"/>
        <w:spacing w:after="240" w:line="360" w:lineRule="auto"/>
        <w:ind w:left="1276" w:right="282" w:hanging="425"/>
        <w:jc w:val="both"/>
        <w:rPr>
          <w:rFonts w:ascii="Arial" w:hAnsi="Arial" w:cs="Arial"/>
          <w:sz w:val="22"/>
          <w:szCs w:val="22"/>
          <w:lang w:eastAsia="en-IN"/>
        </w:rPr>
      </w:pPr>
      <w:r>
        <w:rPr>
          <w:rFonts w:ascii="Arial" w:hAnsi="Arial" w:cs="Arial"/>
          <w:b/>
          <w:sz w:val="22"/>
          <w:szCs w:val="22"/>
          <w:lang w:eastAsia="en-IN"/>
        </w:rPr>
        <w:t>REVENUE BUILD-UP</w:t>
      </w:r>
      <w:r w:rsidR="000969DD">
        <w:rPr>
          <w:rFonts w:ascii="Arial" w:hAnsi="Arial" w:cs="Arial"/>
          <w:b/>
          <w:sz w:val="22"/>
          <w:szCs w:val="22"/>
          <w:lang w:eastAsia="en-IN"/>
        </w:rPr>
        <w:t>:</w:t>
      </w: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90"/>
        <w:gridCol w:w="891"/>
        <w:gridCol w:w="891"/>
        <w:gridCol w:w="891"/>
        <w:gridCol w:w="891"/>
        <w:gridCol w:w="891"/>
        <w:gridCol w:w="892"/>
      </w:tblGrid>
      <w:tr w:rsidR="00FA34F4" w:rsidRPr="005A519A" w14:paraId="44D96D94" w14:textId="77777777" w:rsidTr="009129F4">
        <w:trPr>
          <w:trHeight w:val="288"/>
        </w:trPr>
        <w:tc>
          <w:tcPr>
            <w:tcW w:w="1394" w:type="pct"/>
            <w:shd w:val="clear" w:color="auto" w:fill="002060"/>
            <w:noWrap/>
            <w:vAlign w:val="center"/>
            <w:hideMark/>
          </w:tcPr>
          <w:p w14:paraId="5EC0F6DA" w14:textId="00858808" w:rsidR="00386E45" w:rsidRPr="005A519A" w:rsidRDefault="005A519A" w:rsidP="006F593E">
            <w:pPr>
              <w:spacing w:line="276" w:lineRule="auto"/>
              <w:rPr>
                <w:rFonts w:asciiTheme="minorHAnsi" w:hAnsiTheme="minorHAnsi" w:cstheme="minorHAnsi"/>
                <w:sz w:val="22"/>
                <w:szCs w:val="22"/>
              </w:rPr>
            </w:pPr>
            <w:r w:rsidRPr="005A519A">
              <w:rPr>
                <w:rFonts w:asciiTheme="minorHAnsi" w:hAnsiTheme="minorHAnsi" w:cstheme="minorHAnsi"/>
                <w:b/>
                <w:bCs/>
                <w:color w:val="FFFFFF"/>
                <w:sz w:val="22"/>
                <w:szCs w:val="22"/>
              </w:rPr>
              <w:lastRenderedPageBreak/>
              <w:t>Particulars</w:t>
            </w:r>
          </w:p>
        </w:tc>
        <w:tc>
          <w:tcPr>
            <w:tcW w:w="515" w:type="pct"/>
            <w:shd w:val="clear" w:color="auto" w:fill="002060"/>
            <w:noWrap/>
            <w:vAlign w:val="center"/>
            <w:hideMark/>
          </w:tcPr>
          <w:p w14:paraId="2BCAE4C2" w14:textId="51BE3C67" w:rsidR="00386E45" w:rsidRPr="005A519A" w:rsidRDefault="00386E45" w:rsidP="006F593E">
            <w:pPr>
              <w:spacing w:line="276" w:lineRule="auto"/>
              <w:jc w:val="center"/>
              <w:rPr>
                <w:rFonts w:asciiTheme="minorHAnsi" w:hAnsiTheme="minorHAnsi" w:cstheme="minorHAnsi"/>
                <w:sz w:val="22"/>
                <w:szCs w:val="22"/>
              </w:rPr>
            </w:pPr>
            <w:r w:rsidRPr="005A519A">
              <w:rPr>
                <w:rFonts w:asciiTheme="minorHAnsi" w:hAnsiTheme="minorHAnsi" w:cstheme="minorHAnsi"/>
                <w:b/>
                <w:bCs/>
                <w:sz w:val="22"/>
                <w:szCs w:val="22"/>
              </w:rPr>
              <w:t>Mar-27</w:t>
            </w:r>
          </w:p>
        </w:tc>
        <w:tc>
          <w:tcPr>
            <w:tcW w:w="515" w:type="pct"/>
            <w:shd w:val="clear" w:color="auto" w:fill="002060"/>
            <w:noWrap/>
            <w:vAlign w:val="center"/>
            <w:hideMark/>
          </w:tcPr>
          <w:p w14:paraId="21B6BEF8" w14:textId="0A698756" w:rsidR="00386E45" w:rsidRPr="005A519A" w:rsidRDefault="00386E45" w:rsidP="006F593E">
            <w:pPr>
              <w:spacing w:line="276" w:lineRule="auto"/>
              <w:jc w:val="center"/>
              <w:rPr>
                <w:rFonts w:asciiTheme="minorHAnsi" w:hAnsiTheme="minorHAnsi" w:cstheme="minorHAnsi"/>
                <w:sz w:val="22"/>
                <w:szCs w:val="22"/>
              </w:rPr>
            </w:pPr>
            <w:r w:rsidRPr="005A519A">
              <w:rPr>
                <w:rFonts w:asciiTheme="minorHAnsi" w:hAnsiTheme="minorHAnsi" w:cstheme="minorHAnsi"/>
                <w:b/>
                <w:bCs/>
                <w:sz w:val="22"/>
                <w:szCs w:val="22"/>
              </w:rPr>
              <w:t>Mar-28</w:t>
            </w:r>
          </w:p>
        </w:tc>
        <w:tc>
          <w:tcPr>
            <w:tcW w:w="515" w:type="pct"/>
            <w:shd w:val="clear" w:color="auto" w:fill="002060"/>
            <w:noWrap/>
            <w:vAlign w:val="center"/>
            <w:hideMark/>
          </w:tcPr>
          <w:p w14:paraId="7AC8F76C" w14:textId="0D5ACBBC" w:rsidR="00386E45" w:rsidRPr="005A519A" w:rsidRDefault="00386E45" w:rsidP="006F593E">
            <w:pPr>
              <w:spacing w:line="276" w:lineRule="auto"/>
              <w:jc w:val="center"/>
              <w:rPr>
                <w:rFonts w:asciiTheme="minorHAnsi" w:hAnsiTheme="minorHAnsi" w:cstheme="minorHAnsi"/>
                <w:sz w:val="22"/>
                <w:szCs w:val="22"/>
              </w:rPr>
            </w:pPr>
            <w:r w:rsidRPr="005A519A">
              <w:rPr>
                <w:rFonts w:asciiTheme="minorHAnsi" w:hAnsiTheme="minorHAnsi" w:cstheme="minorHAnsi"/>
                <w:b/>
                <w:bCs/>
                <w:sz w:val="22"/>
                <w:szCs w:val="22"/>
              </w:rPr>
              <w:t>Mar-29</w:t>
            </w:r>
          </w:p>
        </w:tc>
        <w:tc>
          <w:tcPr>
            <w:tcW w:w="515" w:type="pct"/>
            <w:shd w:val="clear" w:color="auto" w:fill="002060"/>
            <w:noWrap/>
            <w:vAlign w:val="center"/>
            <w:hideMark/>
          </w:tcPr>
          <w:p w14:paraId="0AC8E771" w14:textId="0600642E" w:rsidR="00386E45" w:rsidRPr="005A519A" w:rsidRDefault="00386E45" w:rsidP="006F593E">
            <w:pPr>
              <w:spacing w:line="276" w:lineRule="auto"/>
              <w:jc w:val="center"/>
              <w:rPr>
                <w:rFonts w:asciiTheme="minorHAnsi" w:hAnsiTheme="minorHAnsi" w:cstheme="minorHAnsi"/>
                <w:sz w:val="22"/>
                <w:szCs w:val="22"/>
              </w:rPr>
            </w:pPr>
            <w:r w:rsidRPr="005A519A">
              <w:rPr>
                <w:rFonts w:asciiTheme="minorHAnsi" w:hAnsiTheme="minorHAnsi" w:cstheme="minorHAnsi"/>
                <w:b/>
                <w:bCs/>
                <w:sz w:val="22"/>
                <w:szCs w:val="22"/>
              </w:rPr>
              <w:t>Mar-30</w:t>
            </w:r>
          </w:p>
        </w:tc>
        <w:tc>
          <w:tcPr>
            <w:tcW w:w="515" w:type="pct"/>
            <w:shd w:val="clear" w:color="auto" w:fill="002060"/>
            <w:noWrap/>
            <w:vAlign w:val="center"/>
            <w:hideMark/>
          </w:tcPr>
          <w:p w14:paraId="5863A19B" w14:textId="753E069B" w:rsidR="00386E45" w:rsidRPr="005A519A" w:rsidRDefault="00386E45" w:rsidP="006F593E">
            <w:pPr>
              <w:spacing w:line="276" w:lineRule="auto"/>
              <w:jc w:val="center"/>
              <w:rPr>
                <w:rFonts w:asciiTheme="minorHAnsi" w:hAnsiTheme="minorHAnsi" w:cstheme="minorHAnsi"/>
                <w:sz w:val="22"/>
                <w:szCs w:val="22"/>
              </w:rPr>
            </w:pPr>
            <w:r w:rsidRPr="005A519A">
              <w:rPr>
                <w:rFonts w:asciiTheme="minorHAnsi" w:hAnsiTheme="minorHAnsi" w:cstheme="minorHAnsi"/>
                <w:b/>
                <w:bCs/>
                <w:sz w:val="22"/>
                <w:szCs w:val="22"/>
              </w:rPr>
              <w:t>Mar-31</w:t>
            </w:r>
          </w:p>
        </w:tc>
        <w:tc>
          <w:tcPr>
            <w:tcW w:w="515" w:type="pct"/>
            <w:shd w:val="clear" w:color="auto" w:fill="002060"/>
            <w:noWrap/>
            <w:vAlign w:val="center"/>
            <w:hideMark/>
          </w:tcPr>
          <w:p w14:paraId="013BA30F" w14:textId="6B0B6D3B"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b/>
                <w:bCs/>
                <w:sz w:val="22"/>
                <w:szCs w:val="22"/>
              </w:rPr>
              <w:t>Mar-32</w:t>
            </w:r>
          </w:p>
        </w:tc>
        <w:tc>
          <w:tcPr>
            <w:tcW w:w="515" w:type="pct"/>
            <w:shd w:val="clear" w:color="auto" w:fill="002060"/>
            <w:noWrap/>
            <w:vAlign w:val="center"/>
            <w:hideMark/>
          </w:tcPr>
          <w:p w14:paraId="67EB3191" w14:textId="7C7BC576"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b/>
                <w:bCs/>
                <w:sz w:val="22"/>
                <w:szCs w:val="22"/>
              </w:rPr>
              <w:t>Mar-33</w:t>
            </w:r>
          </w:p>
        </w:tc>
      </w:tr>
      <w:tr w:rsidR="00FA34F4" w:rsidRPr="005A519A" w14:paraId="329641BD" w14:textId="77777777" w:rsidTr="009129F4">
        <w:trPr>
          <w:trHeight w:val="288"/>
        </w:trPr>
        <w:tc>
          <w:tcPr>
            <w:tcW w:w="1394" w:type="pct"/>
            <w:shd w:val="clear" w:color="auto" w:fill="auto"/>
            <w:noWrap/>
            <w:vAlign w:val="center"/>
            <w:hideMark/>
          </w:tcPr>
          <w:p w14:paraId="644DAD44"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Room Inventory</w:t>
            </w:r>
          </w:p>
        </w:tc>
        <w:tc>
          <w:tcPr>
            <w:tcW w:w="515" w:type="pct"/>
            <w:shd w:val="clear" w:color="auto" w:fill="auto"/>
            <w:noWrap/>
            <w:vAlign w:val="center"/>
            <w:hideMark/>
          </w:tcPr>
          <w:p w14:paraId="12FCF62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0D7AFD19"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424C68E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0860F79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0B07A3B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3F1F817C"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c>
          <w:tcPr>
            <w:tcW w:w="515" w:type="pct"/>
            <w:shd w:val="clear" w:color="auto" w:fill="auto"/>
            <w:noWrap/>
            <w:vAlign w:val="center"/>
            <w:hideMark/>
          </w:tcPr>
          <w:p w14:paraId="36B7572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90</w:t>
            </w:r>
          </w:p>
        </w:tc>
      </w:tr>
      <w:tr w:rsidR="00FA34F4" w:rsidRPr="005A519A" w14:paraId="16B80ADE" w14:textId="77777777" w:rsidTr="009129F4">
        <w:trPr>
          <w:trHeight w:val="288"/>
        </w:trPr>
        <w:tc>
          <w:tcPr>
            <w:tcW w:w="1394" w:type="pct"/>
            <w:shd w:val="clear" w:color="auto" w:fill="auto"/>
            <w:noWrap/>
            <w:vAlign w:val="center"/>
            <w:hideMark/>
          </w:tcPr>
          <w:p w14:paraId="4964C4B4"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Days Operational</w:t>
            </w:r>
          </w:p>
        </w:tc>
        <w:tc>
          <w:tcPr>
            <w:tcW w:w="515" w:type="pct"/>
            <w:shd w:val="clear" w:color="auto" w:fill="auto"/>
            <w:noWrap/>
            <w:vAlign w:val="center"/>
            <w:hideMark/>
          </w:tcPr>
          <w:p w14:paraId="39DB0D7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365</w:t>
            </w:r>
          </w:p>
        </w:tc>
        <w:tc>
          <w:tcPr>
            <w:tcW w:w="515" w:type="pct"/>
            <w:shd w:val="clear" w:color="auto" w:fill="auto"/>
            <w:noWrap/>
            <w:vAlign w:val="center"/>
            <w:hideMark/>
          </w:tcPr>
          <w:p w14:paraId="239FC96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366</w:t>
            </w:r>
          </w:p>
        </w:tc>
        <w:tc>
          <w:tcPr>
            <w:tcW w:w="515" w:type="pct"/>
            <w:shd w:val="clear" w:color="auto" w:fill="auto"/>
            <w:noWrap/>
            <w:vAlign w:val="center"/>
            <w:hideMark/>
          </w:tcPr>
          <w:p w14:paraId="43FD1E2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365</w:t>
            </w:r>
          </w:p>
        </w:tc>
        <w:tc>
          <w:tcPr>
            <w:tcW w:w="515" w:type="pct"/>
            <w:shd w:val="clear" w:color="auto" w:fill="auto"/>
            <w:noWrap/>
            <w:vAlign w:val="center"/>
            <w:hideMark/>
          </w:tcPr>
          <w:p w14:paraId="6079789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365</w:t>
            </w:r>
          </w:p>
        </w:tc>
        <w:tc>
          <w:tcPr>
            <w:tcW w:w="515" w:type="pct"/>
            <w:shd w:val="clear" w:color="auto" w:fill="auto"/>
            <w:noWrap/>
            <w:vAlign w:val="center"/>
            <w:hideMark/>
          </w:tcPr>
          <w:p w14:paraId="2F13C67E"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365</w:t>
            </w:r>
          </w:p>
        </w:tc>
        <w:tc>
          <w:tcPr>
            <w:tcW w:w="515" w:type="pct"/>
            <w:shd w:val="clear" w:color="auto" w:fill="auto"/>
            <w:noWrap/>
            <w:vAlign w:val="center"/>
            <w:hideMark/>
          </w:tcPr>
          <w:p w14:paraId="24B2ABDD"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366</w:t>
            </w:r>
          </w:p>
        </w:tc>
        <w:tc>
          <w:tcPr>
            <w:tcW w:w="515" w:type="pct"/>
            <w:shd w:val="clear" w:color="auto" w:fill="auto"/>
            <w:noWrap/>
            <w:vAlign w:val="center"/>
            <w:hideMark/>
          </w:tcPr>
          <w:p w14:paraId="7577F9D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365</w:t>
            </w:r>
          </w:p>
        </w:tc>
      </w:tr>
      <w:tr w:rsidR="00FA34F4" w:rsidRPr="005A519A" w14:paraId="252E5E44" w14:textId="77777777" w:rsidTr="009129F4">
        <w:trPr>
          <w:trHeight w:val="288"/>
        </w:trPr>
        <w:tc>
          <w:tcPr>
            <w:tcW w:w="1394" w:type="pct"/>
            <w:shd w:val="clear" w:color="auto" w:fill="auto"/>
            <w:noWrap/>
            <w:vAlign w:val="center"/>
            <w:hideMark/>
          </w:tcPr>
          <w:p w14:paraId="2D8599D3"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Total Room Nights Available</w:t>
            </w:r>
          </w:p>
        </w:tc>
        <w:tc>
          <w:tcPr>
            <w:tcW w:w="515" w:type="pct"/>
            <w:shd w:val="clear" w:color="auto" w:fill="auto"/>
            <w:noWrap/>
            <w:vAlign w:val="center"/>
            <w:hideMark/>
          </w:tcPr>
          <w:p w14:paraId="796B0FD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32850</w:t>
            </w:r>
          </w:p>
        </w:tc>
        <w:tc>
          <w:tcPr>
            <w:tcW w:w="515" w:type="pct"/>
            <w:shd w:val="clear" w:color="auto" w:fill="auto"/>
            <w:noWrap/>
            <w:vAlign w:val="center"/>
            <w:hideMark/>
          </w:tcPr>
          <w:p w14:paraId="1B4A887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32940</w:t>
            </w:r>
          </w:p>
        </w:tc>
        <w:tc>
          <w:tcPr>
            <w:tcW w:w="515" w:type="pct"/>
            <w:shd w:val="clear" w:color="auto" w:fill="auto"/>
            <w:noWrap/>
            <w:vAlign w:val="center"/>
            <w:hideMark/>
          </w:tcPr>
          <w:p w14:paraId="1560FD7E"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32850</w:t>
            </w:r>
          </w:p>
        </w:tc>
        <w:tc>
          <w:tcPr>
            <w:tcW w:w="515" w:type="pct"/>
            <w:shd w:val="clear" w:color="auto" w:fill="auto"/>
            <w:noWrap/>
            <w:vAlign w:val="center"/>
            <w:hideMark/>
          </w:tcPr>
          <w:p w14:paraId="44E9853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32850</w:t>
            </w:r>
          </w:p>
        </w:tc>
        <w:tc>
          <w:tcPr>
            <w:tcW w:w="515" w:type="pct"/>
            <w:shd w:val="clear" w:color="auto" w:fill="auto"/>
            <w:noWrap/>
            <w:vAlign w:val="center"/>
            <w:hideMark/>
          </w:tcPr>
          <w:p w14:paraId="4DA882E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32850</w:t>
            </w:r>
          </w:p>
        </w:tc>
        <w:tc>
          <w:tcPr>
            <w:tcW w:w="515" w:type="pct"/>
            <w:shd w:val="clear" w:color="auto" w:fill="auto"/>
            <w:noWrap/>
            <w:vAlign w:val="center"/>
            <w:hideMark/>
          </w:tcPr>
          <w:p w14:paraId="54B264F4"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32940</w:t>
            </w:r>
          </w:p>
        </w:tc>
        <w:tc>
          <w:tcPr>
            <w:tcW w:w="515" w:type="pct"/>
            <w:shd w:val="clear" w:color="auto" w:fill="auto"/>
            <w:noWrap/>
            <w:vAlign w:val="center"/>
            <w:hideMark/>
          </w:tcPr>
          <w:p w14:paraId="5AD7D5B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32850</w:t>
            </w:r>
          </w:p>
        </w:tc>
      </w:tr>
      <w:tr w:rsidR="00FA34F4" w:rsidRPr="005A519A" w14:paraId="25B4B768" w14:textId="77777777" w:rsidTr="009129F4">
        <w:trPr>
          <w:trHeight w:val="288"/>
        </w:trPr>
        <w:tc>
          <w:tcPr>
            <w:tcW w:w="1394" w:type="pct"/>
            <w:shd w:val="clear" w:color="auto" w:fill="auto"/>
            <w:noWrap/>
            <w:vAlign w:val="center"/>
            <w:hideMark/>
          </w:tcPr>
          <w:p w14:paraId="7EE3248D"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Forecast Occupancy</w:t>
            </w:r>
          </w:p>
        </w:tc>
        <w:tc>
          <w:tcPr>
            <w:tcW w:w="515" w:type="pct"/>
            <w:shd w:val="clear" w:color="auto" w:fill="auto"/>
            <w:noWrap/>
            <w:vAlign w:val="center"/>
            <w:hideMark/>
          </w:tcPr>
          <w:p w14:paraId="6AFE2ADC"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50%</w:t>
            </w:r>
          </w:p>
        </w:tc>
        <w:tc>
          <w:tcPr>
            <w:tcW w:w="515" w:type="pct"/>
            <w:shd w:val="clear" w:color="auto" w:fill="auto"/>
            <w:noWrap/>
            <w:vAlign w:val="center"/>
            <w:hideMark/>
          </w:tcPr>
          <w:p w14:paraId="33BF1AA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53%</w:t>
            </w:r>
          </w:p>
        </w:tc>
        <w:tc>
          <w:tcPr>
            <w:tcW w:w="515" w:type="pct"/>
            <w:shd w:val="clear" w:color="auto" w:fill="auto"/>
            <w:noWrap/>
            <w:vAlign w:val="center"/>
            <w:hideMark/>
          </w:tcPr>
          <w:p w14:paraId="456E65B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55%</w:t>
            </w:r>
          </w:p>
        </w:tc>
        <w:tc>
          <w:tcPr>
            <w:tcW w:w="515" w:type="pct"/>
            <w:shd w:val="clear" w:color="auto" w:fill="auto"/>
            <w:noWrap/>
            <w:vAlign w:val="center"/>
            <w:hideMark/>
          </w:tcPr>
          <w:p w14:paraId="373FF5C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58%</w:t>
            </w:r>
          </w:p>
        </w:tc>
        <w:tc>
          <w:tcPr>
            <w:tcW w:w="515" w:type="pct"/>
            <w:shd w:val="clear" w:color="auto" w:fill="auto"/>
            <w:noWrap/>
            <w:vAlign w:val="center"/>
            <w:hideMark/>
          </w:tcPr>
          <w:p w14:paraId="2BC532F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61%</w:t>
            </w:r>
          </w:p>
        </w:tc>
        <w:tc>
          <w:tcPr>
            <w:tcW w:w="515" w:type="pct"/>
            <w:shd w:val="clear" w:color="auto" w:fill="auto"/>
            <w:noWrap/>
            <w:vAlign w:val="center"/>
            <w:hideMark/>
          </w:tcPr>
          <w:p w14:paraId="47409C0C"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64%</w:t>
            </w:r>
          </w:p>
        </w:tc>
        <w:tc>
          <w:tcPr>
            <w:tcW w:w="515" w:type="pct"/>
            <w:shd w:val="clear" w:color="auto" w:fill="auto"/>
            <w:noWrap/>
            <w:vAlign w:val="center"/>
            <w:hideMark/>
          </w:tcPr>
          <w:p w14:paraId="14AF574C"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67%</w:t>
            </w:r>
          </w:p>
        </w:tc>
      </w:tr>
      <w:tr w:rsidR="00FA34F4" w:rsidRPr="005A519A" w14:paraId="7DBFBDE8" w14:textId="77777777" w:rsidTr="009129F4">
        <w:trPr>
          <w:trHeight w:val="288"/>
        </w:trPr>
        <w:tc>
          <w:tcPr>
            <w:tcW w:w="1394" w:type="pct"/>
            <w:shd w:val="clear" w:color="auto" w:fill="auto"/>
            <w:noWrap/>
            <w:vAlign w:val="center"/>
            <w:hideMark/>
          </w:tcPr>
          <w:p w14:paraId="20ECDE7C"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Total Room Nights Occupied</w:t>
            </w:r>
          </w:p>
        </w:tc>
        <w:tc>
          <w:tcPr>
            <w:tcW w:w="515" w:type="pct"/>
            <w:shd w:val="clear" w:color="auto" w:fill="auto"/>
            <w:noWrap/>
            <w:vAlign w:val="center"/>
            <w:hideMark/>
          </w:tcPr>
          <w:p w14:paraId="3A1FFC6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16425</w:t>
            </w:r>
          </w:p>
        </w:tc>
        <w:tc>
          <w:tcPr>
            <w:tcW w:w="515" w:type="pct"/>
            <w:shd w:val="clear" w:color="auto" w:fill="auto"/>
            <w:noWrap/>
            <w:vAlign w:val="center"/>
            <w:hideMark/>
          </w:tcPr>
          <w:p w14:paraId="7822246C"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17294</w:t>
            </w:r>
          </w:p>
        </w:tc>
        <w:tc>
          <w:tcPr>
            <w:tcW w:w="515" w:type="pct"/>
            <w:shd w:val="clear" w:color="auto" w:fill="auto"/>
            <w:noWrap/>
            <w:vAlign w:val="center"/>
            <w:hideMark/>
          </w:tcPr>
          <w:p w14:paraId="50DC47D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18109</w:t>
            </w:r>
          </w:p>
        </w:tc>
        <w:tc>
          <w:tcPr>
            <w:tcW w:w="515" w:type="pct"/>
            <w:shd w:val="clear" w:color="auto" w:fill="auto"/>
            <w:noWrap/>
            <w:vAlign w:val="center"/>
            <w:hideMark/>
          </w:tcPr>
          <w:p w14:paraId="2DBD89E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19014</w:t>
            </w:r>
          </w:p>
        </w:tc>
        <w:tc>
          <w:tcPr>
            <w:tcW w:w="515" w:type="pct"/>
            <w:shd w:val="clear" w:color="auto" w:fill="auto"/>
            <w:noWrap/>
            <w:vAlign w:val="center"/>
            <w:hideMark/>
          </w:tcPr>
          <w:p w14:paraId="5B5F571A"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19965</w:t>
            </w:r>
          </w:p>
        </w:tc>
        <w:tc>
          <w:tcPr>
            <w:tcW w:w="515" w:type="pct"/>
            <w:shd w:val="clear" w:color="auto" w:fill="auto"/>
            <w:noWrap/>
            <w:vAlign w:val="center"/>
            <w:hideMark/>
          </w:tcPr>
          <w:p w14:paraId="739D5C8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21020</w:t>
            </w:r>
          </w:p>
        </w:tc>
        <w:tc>
          <w:tcPr>
            <w:tcW w:w="515" w:type="pct"/>
            <w:shd w:val="clear" w:color="auto" w:fill="auto"/>
            <w:noWrap/>
            <w:vAlign w:val="center"/>
            <w:hideMark/>
          </w:tcPr>
          <w:p w14:paraId="76F3B04F"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22011</w:t>
            </w:r>
          </w:p>
        </w:tc>
      </w:tr>
      <w:tr w:rsidR="00FA34F4" w:rsidRPr="005A519A" w14:paraId="3E6A051D" w14:textId="77777777" w:rsidTr="009129F4">
        <w:trPr>
          <w:trHeight w:val="288"/>
        </w:trPr>
        <w:tc>
          <w:tcPr>
            <w:tcW w:w="1394" w:type="pct"/>
            <w:shd w:val="clear" w:color="auto" w:fill="auto"/>
            <w:noWrap/>
            <w:vAlign w:val="center"/>
          </w:tcPr>
          <w:p w14:paraId="41A5CF00" w14:textId="7E87791F"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Average Daily Rooms Occupied</w:t>
            </w:r>
          </w:p>
        </w:tc>
        <w:tc>
          <w:tcPr>
            <w:tcW w:w="515" w:type="pct"/>
            <w:shd w:val="clear" w:color="auto" w:fill="auto"/>
            <w:noWrap/>
            <w:vAlign w:val="center"/>
          </w:tcPr>
          <w:p w14:paraId="1102FDD2" w14:textId="48F3AE9A"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45</w:t>
            </w:r>
          </w:p>
        </w:tc>
        <w:tc>
          <w:tcPr>
            <w:tcW w:w="515" w:type="pct"/>
            <w:shd w:val="clear" w:color="auto" w:fill="auto"/>
            <w:noWrap/>
            <w:vAlign w:val="center"/>
          </w:tcPr>
          <w:p w14:paraId="3AD00FBF" w14:textId="477E29A1"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47</w:t>
            </w:r>
          </w:p>
        </w:tc>
        <w:tc>
          <w:tcPr>
            <w:tcW w:w="515" w:type="pct"/>
            <w:shd w:val="clear" w:color="auto" w:fill="auto"/>
            <w:noWrap/>
            <w:vAlign w:val="center"/>
          </w:tcPr>
          <w:p w14:paraId="5AF8DD8A" w14:textId="4E0FDD9A"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50</w:t>
            </w:r>
          </w:p>
        </w:tc>
        <w:tc>
          <w:tcPr>
            <w:tcW w:w="515" w:type="pct"/>
            <w:shd w:val="clear" w:color="auto" w:fill="auto"/>
            <w:noWrap/>
            <w:vAlign w:val="center"/>
          </w:tcPr>
          <w:p w14:paraId="1857D818" w14:textId="51B54E29"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52</w:t>
            </w:r>
          </w:p>
        </w:tc>
        <w:tc>
          <w:tcPr>
            <w:tcW w:w="515" w:type="pct"/>
            <w:shd w:val="clear" w:color="auto" w:fill="auto"/>
            <w:noWrap/>
            <w:vAlign w:val="center"/>
          </w:tcPr>
          <w:p w14:paraId="7D09C5D7" w14:textId="33846658"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55</w:t>
            </w:r>
          </w:p>
        </w:tc>
        <w:tc>
          <w:tcPr>
            <w:tcW w:w="515" w:type="pct"/>
            <w:shd w:val="clear" w:color="auto" w:fill="auto"/>
            <w:noWrap/>
            <w:vAlign w:val="center"/>
          </w:tcPr>
          <w:p w14:paraId="7AF7C0FD" w14:textId="79570393"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57</w:t>
            </w:r>
          </w:p>
        </w:tc>
        <w:tc>
          <w:tcPr>
            <w:tcW w:w="515" w:type="pct"/>
            <w:shd w:val="clear" w:color="auto" w:fill="auto"/>
            <w:noWrap/>
            <w:vAlign w:val="center"/>
          </w:tcPr>
          <w:p w14:paraId="0DB39BBB" w14:textId="1A3114CB" w:rsidR="005A519A" w:rsidRPr="005A519A" w:rsidRDefault="005A519A"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60</w:t>
            </w:r>
          </w:p>
        </w:tc>
      </w:tr>
      <w:tr w:rsidR="00FA34F4" w:rsidRPr="005A519A" w14:paraId="358791B4" w14:textId="77777777" w:rsidTr="009129F4">
        <w:trPr>
          <w:trHeight w:val="288"/>
        </w:trPr>
        <w:tc>
          <w:tcPr>
            <w:tcW w:w="1394" w:type="pct"/>
            <w:shd w:val="clear" w:color="auto" w:fill="auto"/>
            <w:noWrap/>
            <w:vAlign w:val="center"/>
            <w:hideMark/>
          </w:tcPr>
          <w:p w14:paraId="10681E1F"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Forecast ARR (</w:t>
            </w:r>
            <w:proofErr w:type="spellStart"/>
            <w:r w:rsidRPr="005A519A">
              <w:rPr>
                <w:rFonts w:asciiTheme="minorHAnsi" w:hAnsiTheme="minorHAnsi" w:cstheme="minorHAnsi"/>
                <w:color w:val="000000"/>
                <w:sz w:val="22"/>
                <w:szCs w:val="22"/>
              </w:rPr>
              <w:t>Rs</w:t>
            </w:r>
            <w:proofErr w:type="spellEnd"/>
            <w:r w:rsidRPr="005A519A">
              <w:rPr>
                <w:rFonts w:asciiTheme="minorHAnsi" w:hAnsiTheme="minorHAnsi" w:cstheme="minorHAnsi"/>
                <w:color w:val="000000"/>
                <w:sz w:val="22"/>
                <w:szCs w:val="22"/>
              </w:rPr>
              <w:t>)</w:t>
            </w:r>
          </w:p>
        </w:tc>
        <w:tc>
          <w:tcPr>
            <w:tcW w:w="515" w:type="pct"/>
            <w:shd w:val="clear" w:color="auto" w:fill="auto"/>
            <w:noWrap/>
            <w:vAlign w:val="center"/>
            <w:hideMark/>
          </w:tcPr>
          <w:p w14:paraId="05584F27"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20000</w:t>
            </w:r>
          </w:p>
        </w:tc>
        <w:tc>
          <w:tcPr>
            <w:tcW w:w="515" w:type="pct"/>
            <w:shd w:val="clear" w:color="auto" w:fill="auto"/>
            <w:noWrap/>
            <w:vAlign w:val="center"/>
            <w:hideMark/>
          </w:tcPr>
          <w:p w14:paraId="27E12E0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21200</w:t>
            </w:r>
          </w:p>
        </w:tc>
        <w:tc>
          <w:tcPr>
            <w:tcW w:w="515" w:type="pct"/>
            <w:shd w:val="clear" w:color="auto" w:fill="auto"/>
            <w:noWrap/>
            <w:vAlign w:val="center"/>
            <w:hideMark/>
          </w:tcPr>
          <w:p w14:paraId="04AEEE54"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22472</w:t>
            </w:r>
          </w:p>
        </w:tc>
        <w:tc>
          <w:tcPr>
            <w:tcW w:w="515" w:type="pct"/>
            <w:shd w:val="clear" w:color="auto" w:fill="auto"/>
            <w:noWrap/>
            <w:vAlign w:val="center"/>
            <w:hideMark/>
          </w:tcPr>
          <w:p w14:paraId="45F9B9B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23820</w:t>
            </w:r>
          </w:p>
        </w:tc>
        <w:tc>
          <w:tcPr>
            <w:tcW w:w="515" w:type="pct"/>
            <w:shd w:val="clear" w:color="auto" w:fill="auto"/>
            <w:noWrap/>
            <w:vAlign w:val="center"/>
            <w:hideMark/>
          </w:tcPr>
          <w:p w14:paraId="1855CFD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25250</w:t>
            </w:r>
          </w:p>
        </w:tc>
        <w:tc>
          <w:tcPr>
            <w:tcW w:w="515" w:type="pct"/>
            <w:shd w:val="clear" w:color="auto" w:fill="auto"/>
            <w:noWrap/>
            <w:vAlign w:val="center"/>
            <w:hideMark/>
          </w:tcPr>
          <w:p w14:paraId="2F12127D"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26765</w:t>
            </w:r>
          </w:p>
        </w:tc>
        <w:tc>
          <w:tcPr>
            <w:tcW w:w="515" w:type="pct"/>
            <w:shd w:val="clear" w:color="auto" w:fill="auto"/>
            <w:noWrap/>
            <w:vAlign w:val="center"/>
            <w:hideMark/>
          </w:tcPr>
          <w:p w14:paraId="635C1A87"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28370</w:t>
            </w:r>
          </w:p>
        </w:tc>
      </w:tr>
      <w:tr w:rsidR="005A519A" w:rsidRPr="005A519A" w14:paraId="7CDE2C8F" w14:textId="77777777" w:rsidTr="006F593E">
        <w:trPr>
          <w:trHeight w:val="288"/>
        </w:trPr>
        <w:tc>
          <w:tcPr>
            <w:tcW w:w="1394" w:type="pct"/>
            <w:shd w:val="clear" w:color="auto" w:fill="B8CCE4" w:themeFill="accent1" w:themeFillTint="66"/>
            <w:noWrap/>
            <w:vAlign w:val="center"/>
          </w:tcPr>
          <w:p w14:paraId="1FC21F06" w14:textId="39A43CEA" w:rsidR="005A519A" w:rsidRPr="005A519A" w:rsidRDefault="006F593E" w:rsidP="006F593E">
            <w:pPr>
              <w:spacing w:line="276" w:lineRule="auto"/>
              <w:rPr>
                <w:rFonts w:asciiTheme="minorHAnsi" w:hAnsiTheme="minorHAnsi" w:cstheme="minorHAnsi"/>
                <w:color w:val="000000"/>
                <w:sz w:val="22"/>
                <w:szCs w:val="22"/>
              </w:rPr>
            </w:pPr>
            <w:r w:rsidRPr="005A519A">
              <w:rPr>
                <w:rFonts w:asciiTheme="minorHAnsi" w:hAnsiTheme="minorHAnsi" w:cstheme="minorHAnsi"/>
                <w:b/>
                <w:bCs/>
                <w:color w:val="000000"/>
                <w:sz w:val="22"/>
                <w:szCs w:val="22"/>
              </w:rPr>
              <w:t>Revenues</w:t>
            </w:r>
            <w:r>
              <w:rPr>
                <w:rFonts w:asciiTheme="minorHAnsi" w:hAnsiTheme="minorHAnsi" w:cstheme="minorHAnsi"/>
                <w:b/>
                <w:bCs/>
                <w:color w:val="000000"/>
                <w:sz w:val="22"/>
                <w:szCs w:val="22"/>
              </w:rPr>
              <w:t xml:space="preserve"> (INR Crore)</w:t>
            </w:r>
          </w:p>
        </w:tc>
        <w:tc>
          <w:tcPr>
            <w:tcW w:w="3606" w:type="pct"/>
            <w:gridSpan w:val="7"/>
            <w:shd w:val="clear" w:color="auto" w:fill="B8CCE4" w:themeFill="accent1" w:themeFillTint="66"/>
            <w:noWrap/>
            <w:vAlign w:val="center"/>
          </w:tcPr>
          <w:p w14:paraId="78EED13E" w14:textId="0717DDCA" w:rsidR="005A519A" w:rsidRPr="005A519A" w:rsidRDefault="005A519A" w:rsidP="006F593E">
            <w:pPr>
              <w:spacing w:line="276" w:lineRule="auto"/>
              <w:jc w:val="right"/>
              <w:rPr>
                <w:rFonts w:asciiTheme="minorHAnsi" w:hAnsiTheme="minorHAnsi" w:cstheme="minorHAnsi"/>
                <w:b/>
                <w:bCs/>
                <w:color w:val="000000"/>
                <w:sz w:val="22"/>
                <w:szCs w:val="22"/>
              </w:rPr>
            </w:pPr>
          </w:p>
        </w:tc>
      </w:tr>
      <w:tr w:rsidR="00FA34F4" w:rsidRPr="005A519A" w14:paraId="31E118AD" w14:textId="77777777" w:rsidTr="009129F4">
        <w:trPr>
          <w:trHeight w:val="288"/>
        </w:trPr>
        <w:tc>
          <w:tcPr>
            <w:tcW w:w="1394" w:type="pct"/>
            <w:shd w:val="clear" w:color="auto" w:fill="auto"/>
            <w:noWrap/>
            <w:vAlign w:val="center"/>
            <w:hideMark/>
          </w:tcPr>
          <w:p w14:paraId="5644D5A6"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Rooms</w:t>
            </w:r>
          </w:p>
        </w:tc>
        <w:tc>
          <w:tcPr>
            <w:tcW w:w="515" w:type="pct"/>
            <w:shd w:val="clear" w:color="auto" w:fill="auto"/>
            <w:noWrap/>
            <w:vAlign w:val="center"/>
            <w:hideMark/>
          </w:tcPr>
          <w:p w14:paraId="29C5233D"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32.85</w:t>
            </w:r>
          </w:p>
        </w:tc>
        <w:tc>
          <w:tcPr>
            <w:tcW w:w="515" w:type="pct"/>
            <w:shd w:val="clear" w:color="auto" w:fill="auto"/>
            <w:noWrap/>
            <w:vAlign w:val="center"/>
            <w:hideMark/>
          </w:tcPr>
          <w:p w14:paraId="0AE59E26"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36.66</w:t>
            </w:r>
          </w:p>
        </w:tc>
        <w:tc>
          <w:tcPr>
            <w:tcW w:w="515" w:type="pct"/>
            <w:shd w:val="clear" w:color="auto" w:fill="auto"/>
            <w:noWrap/>
            <w:vAlign w:val="center"/>
            <w:hideMark/>
          </w:tcPr>
          <w:p w14:paraId="25F0DA1E"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40.69</w:t>
            </w:r>
          </w:p>
        </w:tc>
        <w:tc>
          <w:tcPr>
            <w:tcW w:w="515" w:type="pct"/>
            <w:shd w:val="clear" w:color="auto" w:fill="auto"/>
            <w:noWrap/>
            <w:vAlign w:val="center"/>
            <w:hideMark/>
          </w:tcPr>
          <w:p w14:paraId="23EC8139"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45.29</w:t>
            </w:r>
          </w:p>
        </w:tc>
        <w:tc>
          <w:tcPr>
            <w:tcW w:w="515" w:type="pct"/>
            <w:shd w:val="clear" w:color="auto" w:fill="auto"/>
            <w:noWrap/>
            <w:vAlign w:val="center"/>
            <w:hideMark/>
          </w:tcPr>
          <w:p w14:paraId="432636C2"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50.41</w:t>
            </w:r>
          </w:p>
        </w:tc>
        <w:tc>
          <w:tcPr>
            <w:tcW w:w="515" w:type="pct"/>
            <w:shd w:val="clear" w:color="auto" w:fill="auto"/>
            <w:noWrap/>
            <w:vAlign w:val="center"/>
            <w:hideMark/>
          </w:tcPr>
          <w:p w14:paraId="2C0F7C2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56.26</w:t>
            </w:r>
          </w:p>
        </w:tc>
        <w:tc>
          <w:tcPr>
            <w:tcW w:w="515" w:type="pct"/>
            <w:shd w:val="clear" w:color="auto" w:fill="auto"/>
            <w:noWrap/>
            <w:vAlign w:val="center"/>
            <w:hideMark/>
          </w:tcPr>
          <w:p w14:paraId="691ACF8A"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62.45</w:t>
            </w:r>
          </w:p>
        </w:tc>
      </w:tr>
      <w:tr w:rsidR="00FA34F4" w:rsidRPr="005A519A" w14:paraId="69A79B9B" w14:textId="77777777" w:rsidTr="009129F4">
        <w:trPr>
          <w:trHeight w:val="288"/>
        </w:trPr>
        <w:tc>
          <w:tcPr>
            <w:tcW w:w="1394" w:type="pct"/>
            <w:shd w:val="clear" w:color="auto" w:fill="auto"/>
            <w:noWrap/>
            <w:vAlign w:val="center"/>
            <w:hideMark/>
          </w:tcPr>
          <w:p w14:paraId="237C7D0A"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Food &amp; Beverage</w:t>
            </w:r>
          </w:p>
        </w:tc>
        <w:tc>
          <w:tcPr>
            <w:tcW w:w="515" w:type="pct"/>
            <w:shd w:val="clear" w:color="auto" w:fill="auto"/>
            <w:noWrap/>
            <w:vAlign w:val="center"/>
            <w:hideMark/>
          </w:tcPr>
          <w:p w14:paraId="79D5BA74"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16.41</w:t>
            </w:r>
          </w:p>
        </w:tc>
        <w:tc>
          <w:tcPr>
            <w:tcW w:w="515" w:type="pct"/>
            <w:shd w:val="clear" w:color="auto" w:fill="auto"/>
            <w:noWrap/>
            <w:vAlign w:val="center"/>
            <w:hideMark/>
          </w:tcPr>
          <w:p w14:paraId="175EDB7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18.09</w:t>
            </w:r>
          </w:p>
        </w:tc>
        <w:tc>
          <w:tcPr>
            <w:tcW w:w="515" w:type="pct"/>
            <w:shd w:val="clear" w:color="auto" w:fill="auto"/>
            <w:noWrap/>
            <w:vAlign w:val="center"/>
            <w:hideMark/>
          </w:tcPr>
          <w:p w14:paraId="2D1650A7"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19.95</w:t>
            </w:r>
          </w:p>
        </w:tc>
        <w:tc>
          <w:tcPr>
            <w:tcW w:w="515" w:type="pct"/>
            <w:shd w:val="clear" w:color="auto" w:fill="auto"/>
            <w:noWrap/>
            <w:vAlign w:val="center"/>
            <w:hideMark/>
          </w:tcPr>
          <w:p w14:paraId="4C20EA2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21.99</w:t>
            </w:r>
          </w:p>
        </w:tc>
        <w:tc>
          <w:tcPr>
            <w:tcW w:w="515" w:type="pct"/>
            <w:shd w:val="clear" w:color="auto" w:fill="auto"/>
            <w:noWrap/>
            <w:vAlign w:val="center"/>
            <w:hideMark/>
          </w:tcPr>
          <w:p w14:paraId="25C327E5"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24.25</w:t>
            </w:r>
          </w:p>
        </w:tc>
        <w:tc>
          <w:tcPr>
            <w:tcW w:w="515" w:type="pct"/>
            <w:shd w:val="clear" w:color="auto" w:fill="auto"/>
            <w:noWrap/>
            <w:vAlign w:val="center"/>
            <w:hideMark/>
          </w:tcPr>
          <w:p w14:paraId="4ADE343D"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26.73</w:t>
            </w:r>
          </w:p>
        </w:tc>
        <w:tc>
          <w:tcPr>
            <w:tcW w:w="515" w:type="pct"/>
            <w:shd w:val="clear" w:color="auto" w:fill="auto"/>
            <w:noWrap/>
            <w:vAlign w:val="center"/>
            <w:hideMark/>
          </w:tcPr>
          <w:p w14:paraId="4986DCE7"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29.47</w:t>
            </w:r>
          </w:p>
        </w:tc>
      </w:tr>
      <w:tr w:rsidR="00FA34F4" w:rsidRPr="005A519A" w14:paraId="3FD16AD4" w14:textId="77777777" w:rsidTr="009129F4">
        <w:trPr>
          <w:trHeight w:val="288"/>
        </w:trPr>
        <w:tc>
          <w:tcPr>
            <w:tcW w:w="1394" w:type="pct"/>
            <w:shd w:val="clear" w:color="auto" w:fill="auto"/>
            <w:noWrap/>
            <w:vAlign w:val="center"/>
            <w:hideMark/>
          </w:tcPr>
          <w:p w14:paraId="5E09695D"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Spa &amp; Fitness</w:t>
            </w:r>
          </w:p>
        </w:tc>
        <w:tc>
          <w:tcPr>
            <w:tcW w:w="515" w:type="pct"/>
            <w:shd w:val="clear" w:color="auto" w:fill="auto"/>
            <w:noWrap/>
            <w:vAlign w:val="center"/>
            <w:hideMark/>
          </w:tcPr>
          <w:p w14:paraId="2A1C0FBF"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0.49</w:t>
            </w:r>
          </w:p>
        </w:tc>
        <w:tc>
          <w:tcPr>
            <w:tcW w:w="515" w:type="pct"/>
            <w:shd w:val="clear" w:color="auto" w:fill="auto"/>
            <w:noWrap/>
            <w:vAlign w:val="center"/>
            <w:hideMark/>
          </w:tcPr>
          <w:p w14:paraId="1194C8A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0.54</w:t>
            </w:r>
          </w:p>
        </w:tc>
        <w:tc>
          <w:tcPr>
            <w:tcW w:w="515" w:type="pct"/>
            <w:shd w:val="clear" w:color="auto" w:fill="auto"/>
            <w:noWrap/>
            <w:vAlign w:val="center"/>
            <w:hideMark/>
          </w:tcPr>
          <w:p w14:paraId="13E1DC2D"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0.60</w:t>
            </w:r>
          </w:p>
        </w:tc>
        <w:tc>
          <w:tcPr>
            <w:tcW w:w="515" w:type="pct"/>
            <w:shd w:val="clear" w:color="auto" w:fill="auto"/>
            <w:noWrap/>
            <w:vAlign w:val="center"/>
            <w:hideMark/>
          </w:tcPr>
          <w:p w14:paraId="5AC85E59"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0.66</w:t>
            </w:r>
          </w:p>
        </w:tc>
        <w:tc>
          <w:tcPr>
            <w:tcW w:w="515" w:type="pct"/>
            <w:shd w:val="clear" w:color="auto" w:fill="auto"/>
            <w:noWrap/>
            <w:vAlign w:val="center"/>
            <w:hideMark/>
          </w:tcPr>
          <w:p w14:paraId="53D8586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0.72</w:t>
            </w:r>
          </w:p>
        </w:tc>
        <w:tc>
          <w:tcPr>
            <w:tcW w:w="515" w:type="pct"/>
            <w:shd w:val="clear" w:color="auto" w:fill="auto"/>
            <w:noWrap/>
            <w:vAlign w:val="center"/>
            <w:hideMark/>
          </w:tcPr>
          <w:p w14:paraId="2DC4E3C7"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0.79</w:t>
            </w:r>
          </w:p>
        </w:tc>
        <w:tc>
          <w:tcPr>
            <w:tcW w:w="515" w:type="pct"/>
            <w:shd w:val="clear" w:color="auto" w:fill="auto"/>
            <w:noWrap/>
            <w:vAlign w:val="center"/>
            <w:hideMark/>
          </w:tcPr>
          <w:p w14:paraId="75631A23"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0.87</w:t>
            </w:r>
          </w:p>
        </w:tc>
      </w:tr>
      <w:tr w:rsidR="00FA34F4" w:rsidRPr="005A519A" w14:paraId="3D6EA07C" w14:textId="77777777" w:rsidTr="009129F4">
        <w:trPr>
          <w:trHeight w:val="288"/>
        </w:trPr>
        <w:tc>
          <w:tcPr>
            <w:tcW w:w="1394" w:type="pct"/>
            <w:shd w:val="clear" w:color="auto" w:fill="auto"/>
            <w:noWrap/>
            <w:vAlign w:val="center"/>
            <w:hideMark/>
          </w:tcPr>
          <w:p w14:paraId="5FFC2101"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Minor Operating Departments</w:t>
            </w:r>
          </w:p>
        </w:tc>
        <w:tc>
          <w:tcPr>
            <w:tcW w:w="515" w:type="pct"/>
            <w:shd w:val="clear" w:color="auto" w:fill="auto"/>
            <w:noWrap/>
            <w:vAlign w:val="center"/>
            <w:hideMark/>
          </w:tcPr>
          <w:p w14:paraId="668B02F8"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0.41</w:t>
            </w:r>
          </w:p>
        </w:tc>
        <w:tc>
          <w:tcPr>
            <w:tcW w:w="515" w:type="pct"/>
            <w:shd w:val="clear" w:color="auto" w:fill="auto"/>
            <w:noWrap/>
            <w:vAlign w:val="center"/>
            <w:hideMark/>
          </w:tcPr>
          <w:p w14:paraId="7DFDDB9A"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0.44</w:t>
            </w:r>
          </w:p>
        </w:tc>
        <w:tc>
          <w:tcPr>
            <w:tcW w:w="515" w:type="pct"/>
            <w:shd w:val="clear" w:color="auto" w:fill="auto"/>
            <w:noWrap/>
            <w:vAlign w:val="center"/>
            <w:hideMark/>
          </w:tcPr>
          <w:p w14:paraId="0EDE9849"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0.47</w:t>
            </w:r>
          </w:p>
        </w:tc>
        <w:tc>
          <w:tcPr>
            <w:tcW w:w="515" w:type="pct"/>
            <w:shd w:val="clear" w:color="auto" w:fill="auto"/>
            <w:noWrap/>
            <w:vAlign w:val="center"/>
            <w:hideMark/>
          </w:tcPr>
          <w:p w14:paraId="0C84ED62"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0.50</w:t>
            </w:r>
          </w:p>
        </w:tc>
        <w:tc>
          <w:tcPr>
            <w:tcW w:w="515" w:type="pct"/>
            <w:shd w:val="clear" w:color="auto" w:fill="auto"/>
            <w:noWrap/>
            <w:vAlign w:val="center"/>
            <w:hideMark/>
          </w:tcPr>
          <w:p w14:paraId="6293794E"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0.54</w:t>
            </w:r>
          </w:p>
        </w:tc>
        <w:tc>
          <w:tcPr>
            <w:tcW w:w="515" w:type="pct"/>
            <w:shd w:val="clear" w:color="auto" w:fill="auto"/>
            <w:noWrap/>
            <w:vAlign w:val="center"/>
            <w:hideMark/>
          </w:tcPr>
          <w:p w14:paraId="4EA181B9"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0.58</w:t>
            </w:r>
          </w:p>
        </w:tc>
        <w:tc>
          <w:tcPr>
            <w:tcW w:w="515" w:type="pct"/>
            <w:shd w:val="clear" w:color="auto" w:fill="auto"/>
            <w:noWrap/>
            <w:vAlign w:val="center"/>
            <w:hideMark/>
          </w:tcPr>
          <w:p w14:paraId="24FA6EA0"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0.62</w:t>
            </w:r>
          </w:p>
        </w:tc>
      </w:tr>
      <w:tr w:rsidR="00FA34F4" w:rsidRPr="005A519A" w14:paraId="35A37118" w14:textId="77777777" w:rsidTr="009129F4">
        <w:trPr>
          <w:trHeight w:val="288"/>
        </w:trPr>
        <w:tc>
          <w:tcPr>
            <w:tcW w:w="1394" w:type="pct"/>
            <w:shd w:val="clear" w:color="auto" w:fill="auto"/>
            <w:noWrap/>
            <w:vAlign w:val="center"/>
            <w:hideMark/>
          </w:tcPr>
          <w:p w14:paraId="580F88E4" w14:textId="77777777" w:rsidR="00386E45" w:rsidRPr="005A519A" w:rsidRDefault="00386E45"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Rentals &amp; Other Income</w:t>
            </w:r>
          </w:p>
        </w:tc>
        <w:tc>
          <w:tcPr>
            <w:tcW w:w="515" w:type="pct"/>
            <w:shd w:val="clear" w:color="auto" w:fill="auto"/>
            <w:noWrap/>
            <w:vAlign w:val="center"/>
            <w:hideMark/>
          </w:tcPr>
          <w:p w14:paraId="6703767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0.19</w:t>
            </w:r>
          </w:p>
        </w:tc>
        <w:tc>
          <w:tcPr>
            <w:tcW w:w="515" w:type="pct"/>
            <w:shd w:val="clear" w:color="auto" w:fill="auto"/>
            <w:noWrap/>
            <w:vAlign w:val="center"/>
            <w:hideMark/>
          </w:tcPr>
          <w:p w14:paraId="0AE53CDB"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0.19</w:t>
            </w:r>
          </w:p>
        </w:tc>
        <w:tc>
          <w:tcPr>
            <w:tcW w:w="515" w:type="pct"/>
            <w:shd w:val="clear" w:color="auto" w:fill="auto"/>
            <w:noWrap/>
            <w:vAlign w:val="center"/>
            <w:hideMark/>
          </w:tcPr>
          <w:p w14:paraId="175C4DD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0.20</w:t>
            </w:r>
          </w:p>
        </w:tc>
        <w:tc>
          <w:tcPr>
            <w:tcW w:w="515" w:type="pct"/>
            <w:shd w:val="clear" w:color="auto" w:fill="auto"/>
            <w:noWrap/>
            <w:vAlign w:val="center"/>
            <w:hideMark/>
          </w:tcPr>
          <w:p w14:paraId="4B21FD8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0.20</w:t>
            </w:r>
          </w:p>
        </w:tc>
        <w:tc>
          <w:tcPr>
            <w:tcW w:w="515" w:type="pct"/>
            <w:shd w:val="clear" w:color="auto" w:fill="auto"/>
            <w:noWrap/>
            <w:vAlign w:val="center"/>
            <w:hideMark/>
          </w:tcPr>
          <w:p w14:paraId="720708A4"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0.20</w:t>
            </w:r>
          </w:p>
        </w:tc>
        <w:tc>
          <w:tcPr>
            <w:tcW w:w="515" w:type="pct"/>
            <w:shd w:val="clear" w:color="auto" w:fill="auto"/>
            <w:noWrap/>
            <w:vAlign w:val="center"/>
            <w:hideMark/>
          </w:tcPr>
          <w:p w14:paraId="12E3600F"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0.22</w:t>
            </w:r>
          </w:p>
        </w:tc>
        <w:tc>
          <w:tcPr>
            <w:tcW w:w="515" w:type="pct"/>
            <w:shd w:val="clear" w:color="auto" w:fill="auto"/>
            <w:noWrap/>
            <w:vAlign w:val="center"/>
            <w:hideMark/>
          </w:tcPr>
          <w:p w14:paraId="37E8E941" w14:textId="77777777" w:rsidR="00386E45" w:rsidRPr="005A519A" w:rsidRDefault="00386E45" w:rsidP="006F593E">
            <w:pPr>
              <w:spacing w:line="276" w:lineRule="auto"/>
              <w:jc w:val="center"/>
              <w:rPr>
                <w:rFonts w:asciiTheme="minorHAnsi" w:hAnsiTheme="minorHAnsi" w:cstheme="minorHAnsi"/>
                <w:color w:val="000000"/>
                <w:sz w:val="22"/>
                <w:szCs w:val="22"/>
              </w:rPr>
            </w:pPr>
            <w:r w:rsidRPr="005A519A">
              <w:rPr>
                <w:rFonts w:asciiTheme="minorHAnsi" w:hAnsiTheme="minorHAnsi" w:cstheme="minorHAnsi"/>
                <w:color w:val="000000"/>
                <w:sz w:val="22"/>
                <w:szCs w:val="22"/>
              </w:rPr>
              <w:t>0.23</w:t>
            </w:r>
          </w:p>
        </w:tc>
      </w:tr>
      <w:tr w:rsidR="00FA34F4" w:rsidRPr="005A519A" w14:paraId="231956BC" w14:textId="77777777" w:rsidTr="009129F4">
        <w:trPr>
          <w:trHeight w:val="288"/>
        </w:trPr>
        <w:tc>
          <w:tcPr>
            <w:tcW w:w="1394" w:type="pct"/>
            <w:shd w:val="clear" w:color="auto" w:fill="DBE5F1" w:themeFill="accent1" w:themeFillTint="33"/>
            <w:noWrap/>
            <w:vAlign w:val="center"/>
            <w:hideMark/>
          </w:tcPr>
          <w:p w14:paraId="5A36724B" w14:textId="560D9929" w:rsidR="00386E45" w:rsidRPr="005A519A" w:rsidRDefault="00330EAB" w:rsidP="006F593E">
            <w:pPr>
              <w:spacing w:line="276" w:lineRule="auto"/>
              <w:rPr>
                <w:rFonts w:asciiTheme="minorHAnsi" w:hAnsiTheme="minorHAnsi" w:cstheme="minorHAnsi"/>
                <w:b/>
                <w:bCs/>
                <w:color w:val="000000"/>
                <w:sz w:val="22"/>
                <w:szCs w:val="22"/>
              </w:rPr>
            </w:pPr>
            <w:r w:rsidRPr="00330EAB">
              <w:rPr>
                <w:rFonts w:asciiTheme="minorHAnsi" w:hAnsiTheme="minorHAnsi" w:cstheme="minorHAnsi"/>
                <w:b/>
                <w:bCs/>
                <w:color w:val="000000"/>
                <w:sz w:val="22"/>
                <w:szCs w:val="22"/>
              </w:rPr>
              <w:t>Total Gross Revenues</w:t>
            </w:r>
          </w:p>
        </w:tc>
        <w:tc>
          <w:tcPr>
            <w:tcW w:w="515" w:type="pct"/>
            <w:shd w:val="clear" w:color="auto" w:fill="DBE5F1" w:themeFill="accent1" w:themeFillTint="33"/>
            <w:noWrap/>
            <w:vAlign w:val="center"/>
            <w:hideMark/>
          </w:tcPr>
          <w:p w14:paraId="75CB9982"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50.35</w:t>
            </w:r>
          </w:p>
        </w:tc>
        <w:tc>
          <w:tcPr>
            <w:tcW w:w="515" w:type="pct"/>
            <w:shd w:val="clear" w:color="auto" w:fill="DBE5F1" w:themeFill="accent1" w:themeFillTint="33"/>
            <w:noWrap/>
            <w:vAlign w:val="center"/>
            <w:hideMark/>
          </w:tcPr>
          <w:p w14:paraId="1ECD1082"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55.92</w:t>
            </w:r>
          </w:p>
        </w:tc>
        <w:tc>
          <w:tcPr>
            <w:tcW w:w="515" w:type="pct"/>
            <w:shd w:val="clear" w:color="auto" w:fill="DBE5F1" w:themeFill="accent1" w:themeFillTint="33"/>
            <w:noWrap/>
            <w:vAlign w:val="center"/>
            <w:hideMark/>
          </w:tcPr>
          <w:p w14:paraId="3BFEFD81"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61.90</w:t>
            </w:r>
          </w:p>
        </w:tc>
        <w:tc>
          <w:tcPr>
            <w:tcW w:w="515" w:type="pct"/>
            <w:shd w:val="clear" w:color="auto" w:fill="DBE5F1" w:themeFill="accent1" w:themeFillTint="33"/>
            <w:noWrap/>
            <w:vAlign w:val="center"/>
            <w:hideMark/>
          </w:tcPr>
          <w:p w14:paraId="40501322"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68.64</w:t>
            </w:r>
          </w:p>
        </w:tc>
        <w:tc>
          <w:tcPr>
            <w:tcW w:w="515" w:type="pct"/>
            <w:shd w:val="clear" w:color="auto" w:fill="DBE5F1" w:themeFill="accent1" w:themeFillTint="33"/>
            <w:noWrap/>
            <w:vAlign w:val="center"/>
            <w:hideMark/>
          </w:tcPr>
          <w:p w14:paraId="5AFACDF3"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76.12</w:t>
            </w:r>
          </w:p>
        </w:tc>
        <w:tc>
          <w:tcPr>
            <w:tcW w:w="515" w:type="pct"/>
            <w:shd w:val="clear" w:color="auto" w:fill="DBE5F1" w:themeFill="accent1" w:themeFillTint="33"/>
            <w:noWrap/>
            <w:vAlign w:val="center"/>
            <w:hideMark/>
          </w:tcPr>
          <w:p w14:paraId="62BBD1DF"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84.58</w:t>
            </w:r>
          </w:p>
        </w:tc>
        <w:tc>
          <w:tcPr>
            <w:tcW w:w="515" w:type="pct"/>
            <w:shd w:val="clear" w:color="auto" w:fill="DBE5F1" w:themeFill="accent1" w:themeFillTint="33"/>
            <w:noWrap/>
            <w:vAlign w:val="center"/>
            <w:hideMark/>
          </w:tcPr>
          <w:p w14:paraId="5A6F35BF" w14:textId="77777777" w:rsidR="00386E45" w:rsidRPr="005A519A" w:rsidRDefault="00386E45" w:rsidP="006F593E">
            <w:pPr>
              <w:spacing w:line="276" w:lineRule="auto"/>
              <w:jc w:val="center"/>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93.64</w:t>
            </w:r>
          </w:p>
        </w:tc>
      </w:tr>
    </w:tbl>
    <w:p w14:paraId="705B18E1" w14:textId="77777777" w:rsidR="00386E45" w:rsidRDefault="00386E45" w:rsidP="007F5C84">
      <w:pPr>
        <w:pStyle w:val="ListParagraph"/>
        <w:autoSpaceDE w:val="0"/>
        <w:autoSpaceDN w:val="0"/>
        <w:adjustRightInd w:val="0"/>
        <w:spacing w:line="360" w:lineRule="auto"/>
        <w:ind w:left="1276" w:right="282"/>
        <w:jc w:val="both"/>
        <w:rPr>
          <w:rFonts w:ascii="Arial" w:hAnsi="Arial" w:cs="Arial"/>
          <w:sz w:val="22"/>
          <w:szCs w:val="22"/>
          <w:lang w:eastAsia="en-IN"/>
        </w:rPr>
      </w:pP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90"/>
        <w:gridCol w:w="891"/>
        <w:gridCol w:w="891"/>
        <w:gridCol w:w="891"/>
        <w:gridCol w:w="891"/>
        <w:gridCol w:w="891"/>
        <w:gridCol w:w="892"/>
      </w:tblGrid>
      <w:tr w:rsidR="009129F4" w:rsidRPr="005A519A" w14:paraId="2008C577" w14:textId="77777777" w:rsidTr="006F593E">
        <w:trPr>
          <w:trHeight w:val="288"/>
        </w:trPr>
        <w:tc>
          <w:tcPr>
            <w:tcW w:w="1394" w:type="pct"/>
            <w:shd w:val="clear" w:color="auto" w:fill="002060"/>
            <w:noWrap/>
            <w:vAlign w:val="center"/>
            <w:hideMark/>
          </w:tcPr>
          <w:p w14:paraId="42C01B55" w14:textId="77777777" w:rsidR="005A519A" w:rsidRPr="005A519A" w:rsidRDefault="005A519A" w:rsidP="006F593E">
            <w:pPr>
              <w:spacing w:line="276" w:lineRule="auto"/>
              <w:rPr>
                <w:rFonts w:asciiTheme="minorHAnsi" w:hAnsiTheme="minorHAnsi" w:cstheme="minorHAnsi"/>
                <w:sz w:val="22"/>
                <w:szCs w:val="22"/>
              </w:rPr>
            </w:pPr>
            <w:r w:rsidRPr="005A519A">
              <w:rPr>
                <w:rFonts w:asciiTheme="minorHAnsi" w:hAnsiTheme="minorHAnsi" w:cstheme="minorHAnsi"/>
                <w:b/>
                <w:bCs/>
                <w:color w:val="FFFFFF"/>
                <w:sz w:val="22"/>
                <w:szCs w:val="22"/>
              </w:rPr>
              <w:t>Particulars</w:t>
            </w:r>
          </w:p>
        </w:tc>
        <w:tc>
          <w:tcPr>
            <w:tcW w:w="515" w:type="pct"/>
            <w:shd w:val="clear" w:color="auto" w:fill="002060"/>
            <w:noWrap/>
            <w:vAlign w:val="center"/>
            <w:hideMark/>
          </w:tcPr>
          <w:p w14:paraId="5EE56C3C" w14:textId="22AD11C2" w:rsidR="005A519A" w:rsidRPr="005A519A" w:rsidRDefault="005A519A" w:rsidP="006F593E">
            <w:pPr>
              <w:spacing w:line="276" w:lineRule="auto"/>
              <w:jc w:val="center"/>
              <w:rPr>
                <w:rFonts w:asciiTheme="minorHAnsi" w:hAnsiTheme="minorHAnsi" w:cstheme="minorHAnsi"/>
                <w:sz w:val="22"/>
                <w:szCs w:val="22"/>
              </w:rPr>
            </w:pPr>
            <w:r w:rsidRPr="002F145F">
              <w:rPr>
                <w:rFonts w:ascii="Calibri" w:hAnsi="Calibri" w:cs="Calibri"/>
                <w:b/>
                <w:bCs/>
                <w:sz w:val="22"/>
                <w:szCs w:val="22"/>
              </w:rPr>
              <w:t>Mar-34</w:t>
            </w:r>
          </w:p>
        </w:tc>
        <w:tc>
          <w:tcPr>
            <w:tcW w:w="515" w:type="pct"/>
            <w:shd w:val="clear" w:color="auto" w:fill="002060"/>
            <w:noWrap/>
            <w:vAlign w:val="center"/>
            <w:hideMark/>
          </w:tcPr>
          <w:p w14:paraId="22762A44" w14:textId="5E3E8774" w:rsidR="005A519A" w:rsidRPr="005A519A" w:rsidRDefault="005A519A" w:rsidP="006F593E">
            <w:pPr>
              <w:spacing w:line="276" w:lineRule="auto"/>
              <w:jc w:val="center"/>
              <w:rPr>
                <w:rFonts w:asciiTheme="minorHAnsi" w:hAnsiTheme="minorHAnsi" w:cstheme="minorHAnsi"/>
                <w:sz w:val="22"/>
                <w:szCs w:val="22"/>
              </w:rPr>
            </w:pPr>
            <w:r w:rsidRPr="002F145F">
              <w:rPr>
                <w:rFonts w:ascii="Calibri" w:hAnsi="Calibri" w:cs="Calibri"/>
                <w:b/>
                <w:bCs/>
                <w:sz w:val="22"/>
                <w:szCs w:val="22"/>
              </w:rPr>
              <w:t>Mar-35</w:t>
            </w:r>
          </w:p>
        </w:tc>
        <w:tc>
          <w:tcPr>
            <w:tcW w:w="515" w:type="pct"/>
            <w:shd w:val="clear" w:color="auto" w:fill="002060"/>
            <w:noWrap/>
            <w:vAlign w:val="center"/>
            <w:hideMark/>
          </w:tcPr>
          <w:p w14:paraId="2A403ED5" w14:textId="55D7E427" w:rsidR="005A519A" w:rsidRPr="005A519A" w:rsidRDefault="005A519A" w:rsidP="006F593E">
            <w:pPr>
              <w:spacing w:line="276" w:lineRule="auto"/>
              <w:jc w:val="center"/>
              <w:rPr>
                <w:rFonts w:asciiTheme="minorHAnsi" w:hAnsiTheme="minorHAnsi" w:cstheme="minorHAnsi"/>
                <w:sz w:val="22"/>
                <w:szCs w:val="22"/>
              </w:rPr>
            </w:pPr>
            <w:r w:rsidRPr="002F145F">
              <w:rPr>
                <w:rFonts w:ascii="Calibri" w:hAnsi="Calibri" w:cs="Calibri"/>
                <w:b/>
                <w:bCs/>
                <w:sz w:val="22"/>
                <w:szCs w:val="22"/>
              </w:rPr>
              <w:t>Mar-36</w:t>
            </w:r>
          </w:p>
        </w:tc>
        <w:tc>
          <w:tcPr>
            <w:tcW w:w="515" w:type="pct"/>
            <w:shd w:val="clear" w:color="auto" w:fill="002060"/>
            <w:noWrap/>
            <w:vAlign w:val="center"/>
            <w:hideMark/>
          </w:tcPr>
          <w:p w14:paraId="7DB739D5" w14:textId="1FCE8D3C" w:rsidR="005A519A" w:rsidRPr="005A519A" w:rsidRDefault="005A519A" w:rsidP="006F593E">
            <w:pPr>
              <w:spacing w:line="276" w:lineRule="auto"/>
              <w:jc w:val="center"/>
              <w:rPr>
                <w:rFonts w:asciiTheme="minorHAnsi" w:hAnsiTheme="minorHAnsi" w:cstheme="minorHAnsi"/>
                <w:sz w:val="22"/>
                <w:szCs w:val="22"/>
              </w:rPr>
            </w:pPr>
            <w:r w:rsidRPr="002F145F">
              <w:rPr>
                <w:rFonts w:ascii="Calibri" w:hAnsi="Calibri" w:cs="Calibri"/>
                <w:b/>
                <w:bCs/>
                <w:sz w:val="22"/>
                <w:szCs w:val="22"/>
              </w:rPr>
              <w:t>Mar-37</w:t>
            </w:r>
          </w:p>
        </w:tc>
        <w:tc>
          <w:tcPr>
            <w:tcW w:w="515" w:type="pct"/>
            <w:shd w:val="clear" w:color="auto" w:fill="002060"/>
            <w:noWrap/>
            <w:vAlign w:val="center"/>
            <w:hideMark/>
          </w:tcPr>
          <w:p w14:paraId="79329304" w14:textId="5516EA81" w:rsidR="005A519A" w:rsidRPr="005A519A" w:rsidRDefault="005A519A" w:rsidP="006F593E">
            <w:pPr>
              <w:spacing w:line="276" w:lineRule="auto"/>
              <w:jc w:val="center"/>
              <w:rPr>
                <w:rFonts w:asciiTheme="minorHAnsi" w:hAnsiTheme="minorHAnsi" w:cstheme="minorHAnsi"/>
                <w:sz w:val="22"/>
                <w:szCs w:val="22"/>
              </w:rPr>
            </w:pPr>
            <w:r w:rsidRPr="002F145F">
              <w:rPr>
                <w:rFonts w:ascii="Calibri" w:hAnsi="Calibri" w:cs="Calibri"/>
                <w:b/>
                <w:bCs/>
                <w:sz w:val="22"/>
                <w:szCs w:val="22"/>
              </w:rPr>
              <w:t>Mar-38</w:t>
            </w:r>
          </w:p>
        </w:tc>
        <w:tc>
          <w:tcPr>
            <w:tcW w:w="515" w:type="pct"/>
            <w:shd w:val="clear" w:color="auto" w:fill="002060"/>
            <w:noWrap/>
            <w:vAlign w:val="center"/>
            <w:hideMark/>
          </w:tcPr>
          <w:p w14:paraId="243EFD5C" w14:textId="0F5A7950" w:rsidR="005A519A" w:rsidRPr="005A519A" w:rsidRDefault="005A519A" w:rsidP="006F593E">
            <w:pPr>
              <w:spacing w:line="276" w:lineRule="auto"/>
              <w:jc w:val="center"/>
              <w:rPr>
                <w:rFonts w:asciiTheme="minorHAnsi" w:hAnsiTheme="minorHAnsi" w:cstheme="minorHAnsi"/>
                <w:color w:val="000000"/>
                <w:sz w:val="22"/>
                <w:szCs w:val="22"/>
              </w:rPr>
            </w:pPr>
            <w:r w:rsidRPr="002F145F">
              <w:rPr>
                <w:rFonts w:ascii="Calibri" w:hAnsi="Calibri" w:cs="Calibri"/>
                <w:b/>
                <w:bCs/>
                <w:sz w:val="22"/>
                <w:szCs w:val="22"/>
              </w:rPr>
              <w:t>Mar-39</w:t>
            </w:r>
          </w:p>
        </w:tc>
        <w:tc>
          <w:tcPr>
            <w:tcW w:w="516" w:type="pct"/>
            <w:shd w:val="clear" w:color="auto" w:fill="002060"/>
            <w:noWrap/>
            <w:vAlign w:val="center"/>
            <w:hideMark/>
          </w:tcPr>
          <w:p w14:paraId="1F8A8478" w14:textId="3D5273E9" w:rsidR="005A519A" w:rsidRPr="005A519A" w:rsidRDefault="005A519A" w:rsidP="006F593E">
            <w:pPr>
              <w:spacing w:line="276" w:lineRule="auto"/>
              <w:jc w:val="center"/>
              <w:rPr>
                <w:rFonts w:asciiTheme="minorHAnsi" w:hAnsiTheme="minorHAnsi" w:cstheme="minorHAnsi"/>
                <w:color w:val="000000"/>
                <w:sz w:val="22"/>
                <w:szCs w:val="22"/>
              </w:rPr>
            </w:pPr>
            <w:r w:rsidRPr="002F145F">
              <w:rPr>
                <w:rFonts w:ascii="Calibri" w:hAnsi="Calibri" w:cs="Calibri"/>
                <w:b/>
                <w:bCs/>
                <w:sz w:val="22"/>
                <w:szCs w:val="22"/>
              </w:rPr>
              <w:t>Mar-40</w:t>
            </w:r>
          </w:p>
        </w:tc>
      </w:tr>
      <w:tr w:rsidR="009129F4" w:rsidRPr="005A519A" w14:paraId="0F8642AE" w14:textId="77777777" w:rsidTr="006F593E">
        <w:trPr>
          <w:trHeight w:val="288"/>
        </w:trPr>
        <w:tc>
          <w:tcPr>
            <w:tcW w:w="1394" w:type="pct"/>
            <w:shd w:val="clear" w:color="auto" w:fill="auto"/>
            <w:noWrap/>
            <w:vAlign w:val="center"/>
            <w:hideMark/>
          </w:tcPr>
          <w:p w14:paraId="0B8C1FDB"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Room Inventory</w:t>
            </w:r>
          </w:p>
        </w:tc>
        <w:tc>
          <w:tcPr>
            <w:tcW w:w="515" w:type="pct"/>
            <w:shd w:val="clear" w:color="auto" w:fill="auto"/>
            <w:noWrap/>
            <w:vAlign w:val="center"/>
            <w:hideMark/>
          </w:tcPr>
          <w:p w14:paraId="19AEBBD3" w14:textId="12C2394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5" w:type="pct"/>
            <w:shd w:val="clear" w:color="auto" w:fill="auto"/>
            <w:noWrap/>
            <w:vAlign w:val="center"/>
            <w:hideMark/>
          </w:tcPr>
          <w:p w14:paraId="5F684805" w14:textId="11BE85D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5" w:type="pct"/>
            <w:shd w:val="clear" w:color="auto" w:fill="auto"/>
            <w:noWrap/>
            <w:vAlign w:val="center"/>
            <w:hideMark/>
          </w:tcPr>
          <w:p w14:paraId="3E9FD4C3" w14:textId="6D6D416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5" w:type="pct"/>
            <w:shd w:val="clear" w:color="auto" w:fill="auto"/>
            <w:noWrap/>
            <w:vAlign w:val="center"/>
            <w:hideMark/>
          </w:tcPr>
          <w:p w14:paraId="14B21ABA" w14:textId="43B473A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5" w:type="pct"/>
            <w:shd w:val="clear" w:color="auto" w:fill="auto"/>
            <w:noWrap/>
            <w:vAlign w:val="center"/>
            <w:hideMark/>
          </w:tcPr>
          <w:p w14:paraId="0FB81BE7" w14:textId="63B5BE7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5" w:type="pct"/>
            <w:shd w:val="clear" w:color="auto" w:fill="auto"/>
            <w:noWrap/>
            <w:vAlign w:val="center"/>
            <w:hideMark/>
          </w:tcPr>
          <w:p w14:paraId="25132797" w14:textId="4248BE9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c>
          <w:tcPr>
            <w:tcW w:w="516" w:type="pct"/>
            <w:shd w:val="clear" w:color="auto" w:fill="auto"/>
            <w:noWrap/>
            <w:vAlign w:val="center"/>
            <w:hideMark/>
          </w:tcPr>
          <w:p w14:paraId="6AE287F2" w14:textId="49F7E3A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w:t>
            </w:r>
          </w:p>
        </w:tc>
      </w:tr>
      <w:tr w:rsidR="009129F4" w:rsidRPr="005A519A" w14:paraId="518EC3F1" w14:textId="77777777" w:rsidTr="006F593E">
        <w:trPr>
          <w:trHeight w:val="288"/>
        </w:trPr>
        <w:tc>
          <w:tcPr>
            <w:tcW w:w="1394" w:type="pct"/>
            <w:shd w:val="clear" w:color="auto" w:fill="auto"/>
            <w:noWrap/>
            <w:vAlign w:val="center"/>
            <w:hideMark/>
          </w:tcPr>
          <w:p w14:paraId="2CB8D91D"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Days Operational</w:t>
            </w:r>
          </w:p>
        </w:tc>
        <w:tc>
          <w:tcPr>
            <w:tcW w:w="515" w:type="pct"/>
            <w:shd w:val="clear" w:color="auto" w:fill="auto"/>
            <w:noWrap/>
            <w:vAlign w:val="center"/>
            <w:hideMark/>
          </w:tcPr>
          <w:p w14:paraId="4A6E0773" w14:textId="18D14154"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365</w:t>
            </w:r>
          </w:p>
        </w:tc>
        <w:tc>
          <w:tcPr>
            <w:tcW w:w="515" w:type="pct"/>
            <w:shd w:val="clear" w:color="auto" w:fill="auto"/>
            <w:noWrap/>
            <w:vAlign w:val="center"/>
            <w:hideMark/>
          </w:tcPr>
          <w:p w14:paraId="7A209F6A" w14:textId="301F064E"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365</w:t>
            </w:r>
          </w:p>
        </w:tc>
        <w:tc>
          <w:tcPr>
            <w:tcW w:w="515" w:type="pct"/>
            <w:shd w:val="clear" w:color="auto" w:fill="auto"/>
            <w:noWrap/>
            <w:vAlign w:val="center"/>
            <w:hideMark/>
          </w:tcPr>
          <w:p w14:paraId="5090A124" w14:textId="3DCE0FD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366</w:t>
            </w:r>
          </w:p>
        </w:tc>
        <w:tc>
          <w:tcPr>
            <w:tcW w:w="515" w:type="pct"/>
            <w:shd w:val="clear" w:color="auto" w:fill="auto"/>
            <w:noWrap/>
            <w:vAlign w:val="center"/>
            <w:hideMark/>
          </w:tcPr>
          <w:p w14:paraId="5782B0D4" w14:textId="159F7E0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365</w:t>
            </w:r>
          </w:p>
        </w:tc>
        <w:tc>
          <w:tcPr>
            <w:tcW w:w="515" w:type="pct"/>
            <w:shd w:val="clear" w:color="auto" w:fill="auto"/>
            <w:noWrap/>
            <w:vAlign w:val="center"/>
            <w:hideMark/>
          </w:tcPr>
          <w:p w14:paraId="4BC68B2F" w14:textId="3B02037B"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365</w:t>
            </w:r>
          </w:p>
        </w:tc>
        <w:tc>
          <w:tcPr>
            <w:tcW w:w="515" w:type="pct"/>
            <w:shd w:val="clear" w:color="auto" w:fill="auto"/>
            <w:noWrap/>
            <w:vAlign w:val="center"/>
            <w:hideMark/>
          </w:tcPr>
          <w:p w14:paraId="1AD65F92" w14:textId="28CE1FC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365</w:t>
            </w:r>
          </w:p>
        </w:tc>
        <w:tc>
          <w:tcPr>
            <w:tcW w:w="516" w:type="pct"/>
            <w:shd w:val="clear" w:color="auto" w:fill="auto"/>
            <w:noWrap/>
            <w:vAlign w:val="center"/>
            <w:hideMark/>
          </w:tcPr>
          <w:p w14:paraId="2D1D212F" w14:textId="2CCCF83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366</w:t>
            </w:r>
          </w:p>
        </w:tc>
      </w:tr>
      <w:tr w:rsidR="009129F4" w:rsidRPr="005A519A" w14:paraId="0C852621" w14:textId="77777777" w:rsidTr="006F593E">
        <w:trPr>
          <w:trHeight w:val="288"/>
        </w:trPr>
        <w:tc>
          <w:tcPr>
            <w:tcW w:w="1394" w:type="pct"/>
            <w:shd w:val="clear" w:color="auto" w:fill="auto"/>
            <w:noWrap/>
            <w:vAlign w:val="center"/>
            <w:hideMark/>
          </w:tcPr>
          <w:p w14:paraId="6CFFD368"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Total Room Nights Available</w:t>
            </w:r>
          </w:p>
        </w:tc>
        <w:tc>
          <w:tcPr>
            <w:tcW w:w="515" w:type="pct"/>
            <w:shd w:val="clear" w:color="auto" w:fill="auto"/>
            <w:noWrap/>
            <w:vAlign w:val="center"/>
            <w:hideMark/>
          </w:tcPr>
          <w:p w14:paraId="2D5E3B56" w14:textId="25DA232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32850</w:t>
            </w:r>
          </w:p>
        </w:tc>
        <w:tc>
          <w:tcPr>
            <w:tcW w:w="515" w:type="pct"/>
            <w:shd w:val="clear" w:color="auto" w:fill="auto"/>
            <w:noWrap/>
            <w:vAlign w:val="center"/>
            <w:hideMark/>
          </w:tcPr>
          <w:p w14:paraId="13172424" w14:textId="003659B6"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32850</w:t>
            </w:r>
          </w:p>
        </w:tc>
        <w:tc>
          <w:tcPr>
            <w:tcW w:w="515" w:type="pct"/>
            <w:shd w:val="clear" w:color="auto" w:fill="auto"/>
            <w:noWrap/>
            <w:vAlign w:val="center"/>
            <w:hideMark/>
          </w:tcPr>
          <w:p w14:paraId="79D24102" w14:textId="19EBA44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32940</w:t>
            </w:r>
          </w:p>
        </w:tc>
        <w:tc>
          <w:tcPr>
            <w:tcW w:w="515" w:type="pct"/>
            <w:shd w:val="clear" w:color="auto" w:fill="auto"/>
            <w:noWrap/>
            <w:vAlign w:val="center"/>
            <w:hideMark/>
          </w:tcPr>
          <w:p w14:paraId="1214D1F4" w14:textId="2C031C5E"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32850</w:t>
            </w:r>
          </w:p>
        </w:tc>
        <w:tc>
          <w:tcPr>
            <w:tcW w:w="515" w:type="pct"/>
            <w:shd w:val="clear" w:color="auto" w:fill="auto"/>
            <w:noWrap/>
            <w:vAlign w:val="center"/>
            <w:hideMark/>
          </w:tcPr>
          <w:p w14:paraId="43C74A98" w14:textId="2E95FA9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32850</w:t>
            </w:r>
          </w:p>
        </w:tc>
        <w:tc>
          <w:tcPr>
            <w:tcW w:w="515" w:type="pct"/>
            <w:shd w:val="clear" w:color="auto" w:fill="auto"/>
            <w:noWrap/>
            <w:vAlign w:val="center"/>
            <w:hideMark/>
          </w:tcPr>
          <w:p w14:paraId="4F857199" w14:textId="3A4A61B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32850</w:t>
            </w:r>
          </w:p>
        </w:tc>
        <w:tc>
          <w:tcPr>
            <w:tcW w:w="516" w:type="pct"/>
            <w:shd w:val="clear" w:color="auto" w:fill="auto"/>
            <w:noWrap/>
            <w:vAlign w:val="center"/>
            <w:hideMark/>
          </w:tcPr>
          <w:p w14:paraId="4D63E641" w14:textId="73A5424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32940</w:t>
            </w:r>
          </w:p>
        </w:tc>
      </w:tr>
      <w:tr w:rsidR="009129F4" w:rsidRPr="005A519A" w14:paraId="1C8A7F2F" w14:textId="77777777" w:rsidTr="006F593E">
        <w:trPr>
          <w:trHeight w:val="288"/>
        </w:trPr>
        <w:tc>
          <w:tcPr>
            <w:tcW w:w="1394" w:type="pct"/>
            <w:shd w:val="clear" w:color="auto" w:fill="auto"/>
            <w:noWrap/>
            <w:vAlign w:val="center"/>
            <w:hideMark/>
          </w:tcPr>
          <w:p w14:paraId="6B1483A5"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Forecast Occupancy</w:t>
            </w:r>
          </w:p>
        </w:tc>
        <w:tc>
          <w:tcPr>
            <w:tcW w:w="515" w:type="pct"/>
            <w:shd w:val="clear" w:color="auto" w:fill="auto"/>
            <w:noWrap/>
            <w:vAlign w:val="center"/>
            <w:hideMark/>
          </w:tcPr>
          <w:p w14:paraId="0D0B51F9" w14:textId="72C07AC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w:t>
            </w:r>
          </w:p>
        </w:tc>
        <w:tc>
          <w:tcPr>
            <w:tcW w:w="515" w:type="pct"/>
            <w:shd w:val="clear" w:color="auto" w:fill="auto"/>
            <w:noWrap/>
            <w:vAlign w:val="center"/>
            <w:hideMark/>
          </w:tcPr>
          <w:p w14:paraId="065468D8" w14:textId="2A2C89D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w:t>
            </w:r>
          </w:p>
        </w:tc>
        <w:tc>
          <w:tcPr>
            <w:tcW w:w="515" w:type="pct"/>
            <w:shd w:val="clear" w:color="auto" w:fill="auto"/>
            <w:noWrap/>
            <w:vAlign w:val="center"/>
            <w:hideMark/>
          </w:tcPr>
          <w:p w14:paraId="6F46E076" w14:textId="6B19F60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w:t>
            </w:r>
          </w:p>
        </w:tc>
        <w:tc>
          <w:tcPr>
            <w:tcW w:w="515" w:type="pct"/>
            <w:shd w:val="clear" w:color="auto" w:fill="auto"/>
            <w:noWrap/>
            <w:vAlign w:val="center"/>
            <w:hideMark/>
          </w:tcPr>
          <w:p w14:paraId="0D1DFF57" w14:textId="3278B33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w:t>
            </w:r>
          </w:p>
        </w:tc>
        <w:tc>
          <w:tcPr>
            <w:tcW w:w="515" w:type="pct"/>
            <w:shd w:val="clear" w:color="auto" w:fill="auto"/>
            <w:noWrap/>
            <w:vAlign w:val="center"/>
            <w:hideMark/>
          </w:tcPr>
          <w:p w14:paraId="52D95272" w14:textId="5A48713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w:t>
            </w:r>
          </w:p>
        </w:tc>
        <w:tc>
          <w:tcPr>
            <w:tcW w:w="515" w:type="pct"/>
            <w:shd w:val="clear" w:color="auto" w:fill="auto"/>
            <w:noWrap/>
            <w:vAlign w:val="center"/>
            <w:hideMark/>
          </w:tcPr>
          <w:p w14:paraId="763CAED6" w14:textId="273B619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w:t>
            </w:r>
          </w:p>
        </w:tc>
        <w:tc>
          <w:tcPr>
            <w:tcW w:w="516" w:type="pct"/>
            <w:shd w:val="clear" w:color="auto" w:fill="auto"/>
            <w:noWrap/>
            <w:vAlign w:val="center"/>
            <w:hideMark/>
          </w:tcPr>
          <w:p w14:paraId="110C3644" w14:textId="3FAD8A7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w:t>
            </w:r>
          </w:p>
        </w:tc>
      </w:tr>
      <w:tr w:rsidR="009129F4" w:rsidRPr="005A519A" w14:paraId="392D421F" w14:textId="77777777" w:rsidTr="006F593E">
        <w:trPr>
          <w:trHeight w:val="288"/>
        </w:trPr>
        <w:tc>
          <w:tcPr>
            <w:tcW w:w="1394" w:type="pct"/>
            <w:shd w:val="clear" w:color="auto" w:fill="auto"/>
            <w:noWrap/>
            <w:vAlign w:val="center"/>
            <w:hideMark/>
          </w:tcPr>
          <w:p w14:paraId="083DF58F"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Total Room Nights Occupied</w:t>
            </w:r>
          </w:p>
        </w:tc>
        <w:tc>
          <w:tcPr>
            <w:tcW w:w="515" w:type="pct"/>
            <w:shd w:val="clear" w:color="auto" w:fill="auto"/>
            <w:noWrap/>
            <w:vAlign w:val="center"/>
            <w:hideMark/>
          </w:tcPr>
          <w:p w14:paraId="4C022D5D" w14:textId="1538E966"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22011</w:t>
            </w:r>
          </w:p>
        </w:tc>
        <w:tc>
          <w:tcPr>
            <w:tcW w:w="515" w:type="pct"/>
            <w:shd w:val="clear" w:color="auto" w:fill="auto"/>
            <w:noWrap/>
            <w:vAlign w:val="center"/>
            <w:hideMark/>
          </w:tcPr>
          <w:p w14:paraId="0A932E64" w14:textId="20DAAAE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22011</w:t>
            </w:r>
          </w:p>
        </w:tc>
        <w:tc>
          <w:tcPr>
            <w:tcW w:w="515" w:type="pct"/>
            <w:shd w:val="clear" w:color="auto" w:fill="auto"/>
            <w:noWrap/>
            <w:vAlign w:val="center"/>
            <w:hideMark/>
          </w:tcPr>
          <w:p w14:paraId="4B67717E" w14:textId="1C3D2B5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22071</w:t>
            </w:r>
          </w:p>
        </w:tc>
        <w:tc>
          <w:tcPr>
            <w:tcW w:w="515" w:type="pct"/>
            <w:shd w:val="clear" w:color="auto" w:fill="auto"/>
            <w:noWrap/>
            <w:vAlign w:val="center"/>
            <w:hideMark/>
          </w:tcPr>
          <w:p w14:paraId="5A79CD55" w14:textId="5D01D42B"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23112</w:t>
            </w:r>
          </w:p>
        </w:tc>
        <w:tc>
          <w:tcPr>
            <w:tcW w:w="515" w:type="pct"/>
            <w:shd w:val="clear" w:color="auto" w:fill="auto"/>
            <w:noWrap/>
            <w:vAlign w:val="center"/>
            <w:hideMark/>
          </w:tcPr>
          <w:p w14:paraId="0DC71890" w14:textId="5B052A3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23112</w:t>
            </w:r>
          </w:p>
        </w:tc>
        <w:tc>
          <w:tcPr>
            <w:tcW w:w="515" w:type="pct"/>
            <w:shd w:val="clear" w:color="auto" w:fill="auto"/>
            <w:noWrap/>
            <w:vAlign w:val="center"/>
            <w:hideMark/>
          </w:tcPr>
          <w:p w14:paraId="2A060842" w14:textId="43048781"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23112</w:t>
            </w:r>
          </w:p>
        </w:tc>
        <w:tc>
          <w:tcPr>
            <w:tcW w:w="516" w:type="pct"/>
            <w:shd w:val="clear" w:color="auto" w:fill="auto"/>
            <w:noWrap/>
            <w:vAlign w:val="center"/>
            <w:hideMark/>
          </w:tcPr>
          <w:p w14:paraId="44778B71" w14:textId="6C07FE8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23175</w:t>
            </w:r>
          </w:p>
        </w:tc>
      </w:tr>
      <w:tr w:rsidR="009129F4" w:rsidRPr="005A519A" w14:paraId="78994E65" w14:textId="77777777" w:rsidTr="006F593E">
        <w:trPr>
          <w:trHeight w:val="288"/>
        </w:trPr>
        <w:tc>
          <w:tcPr>
            <w:tcW w:w="1394" w:type="pct"/>
            <w:shd w:val="clear" w:color="auto" w:fill="auto"/>
            <w:noWrap/>
            <w:vAlign w:val="center"/>
          </w:tcPr>
          <w:p w14:paraId="184E7176"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Average Daily Rooms Occupied</w:t>
            </w:r>
          </w:p>
        </w:tc>
        <w:tc>
          <w:tcPr>
            <w:tcW w:w="515" w:type="pct"/>
            <w:shd w:val="clear" w:color="auto" w:fill="auto"/>
            <w:noWrap/>
            <w:vAlign w:val="center"/>
          </w:tcPr>
          <w:p w14:paraId="14637950" w14:textId="013DBEA1"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60</w:t>
            </w:r>
          </w:p>
        </w:tc>
        <w:tc>
          <w:tcPr>
            <w:tcW w:w="515" w:type="pct"/>
            <w:shd w:val="clear" w:color="auto" w:fill="auto"/>
            <w:noWrap/>
            <w:vAlign w:val="center"/>
          </w:tcPr>
          <w:p w14:paraId="4731A371" w14:textId="3DFE1D6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60</w:t>
            </w:r>
          </w:p>
        </w:tc>
        <w:tc>
          <w:tcPr>
            <w:tcW w:w="515" w:type="pct"/>
            <w:shd w:val="clear" w:color="auto" w:fill="auto"/>
            <w:noWrap/>
            <w:vAlign w:val="center"/>
          </w:tcPr>
          <w:p w14:paraId="5657F46D" w14:textId="23D333D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60</w:t>
            </w:r>
          </w:p>
        </w:tc>
        <w:tc>
          <w:tcPr>
            <w:tcW w:w="515" w:type="pct"/>
            <w:shd w:val="clear" w:color="auto" w:fill="auto"/>
            <w:noWrap/>
            <w:vAlign w:val="center"/>
          </w:tcPr>
          <w:p w14:paraId="0748D34A" w14:textId="384AA67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w:t>
            </w:r>
          </w:p>
        </w:tc>
        <w:tc>
          <w:tcPr>
            <w:tcW w:w="515" w:type="pct"/>
            <w:shd w:val="clear" w:color="auto" w:fill="auto"/>
            <w:noWrap/>
            <w:vAlign w:val="center"/>
          </w:tcPr>
          <w:p w14:paraId="0FDE819F" w14:textId="1520F8A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w:t>
            </w:r>
          </w:p>
        </w:tc>
        <w:tc>
          <w:tcPr>
            <w:tcW w:w="515" w:type="pct"/>
            <w:shd w:val="clear" w:color="auto" w:fill="auto"/>
            <w:noWrap/>
            <w:vAlign w:val="center"/>
          </w:tcPr>
          <w:p w14:paraId="661F6C07" w14:textId="13A659A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w:t>
            </w:r>
          </w:p>
        </w:tc>
        <w:tc>
          <w:tcPr>
            <w:tcW w:w="516" w:type="pct"/>
            <w:shd w:val="clear" w:color="auto" w:fill="auto"/>
            <w:noWrap/>
            <w:vAlign w:val="center"/>
          </w:tcPr>
          <w:p w14:paraId="5E803C61" w14:textId="1BA6FC2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w:t>
            </w:r>
          </w:p>
        </w:tc>
      </w:tr>
      <w:tr w:rsidR="009129F4" w:rsidRPr="005A519A" w14:paraId="613EE788" w14:textId="77777777" w:rsidTr="006F593E">
        <w:trPr>
          <w:trHeight w:val="288"/>
        </w:trPr>
        <w:tc>
          <w:tcPr>
            <w:tcW w:w="1394" w:type="pct"/>
            <w:shd w:val="clear" w:color="auto" w:fill="auto"/>
            <w:noWrap/>
            <w:vAlign w:val="center"/>
            <w:hideMark/>
          </w:tcPr>
          <w:p w14:paraId="2C616DE1"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Forecast ARR (</w:t>
            </w:r>
            <w:proofErr w:type="spellStart"/>
            <w:r w:rsidRPr="005A519A">
              <w:rPr>
                <w:rFonts w:asciiTheme="minorHAnsi" w:hAnsiTheme="minorHAnsi" w:cstheme="minorHAnsi"/>
                <w:color w:val="000000"/>
                <w:sz w:val="22"/>
                <w:szCs w:val="22"/>
              </w:rPr>
              <w:t>Rs</w:t>
            </w:r>
            <w:proofErr w:type="spellEnd"/>
            <w:r w:rsidRPr="005A519A">
              <w:rPr>
                <w:rFonts w:asciiTheme="minorHAnsi" w:hAnsiTheme="minorHAnsi" w:cstheme="minorHAnsi"/>
                <w:color w:val="000000"/>
                <w:sz w:val="22"/>
                <w:szCs w:val="22"/>
              </w:rPr>
              <w:t>)</w:t>
            </w:r>
          </w:p>
        </w:tc>
        <w:tc>
          <w:tcPr>
            <w:tcW w:w="515" w:type="pct"/>
            <w:shd w:val="clear" w:color="auto" w:fill="auto"/>
            <w:noWrap/>
            <w:vAlign w:val="center"/>
            <w:hideMark/>
          </w:tcPr>
          <w:p w14:paraId="30C12DE0" w14:textId="34E258A6"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30073</w:t>
            </w:r>
          </w:p>
        </w:tc>
        <w:tc>
          <w:tcPr>
            <w:tcW w:w="515" w:type="pct"/>
            <w:shd w:val="clear" w:color="auto" w:fill="auto"/>
            <w:noWrap/>
            <w:vAlign w:val="center"/>
            <w:hideMark/>
          </w:tcPr>
          <w:p w14:paraId="7E09BBBE" w14:textId="56912F76"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31877</w:t>
            </w:r>
          </w:p>
        </w:tc>
        <w:tc>
          <w:tcPr>
            <w:tcW w:w="515" w:type="pct"/>
            <w:shd w:val="clear" w:color="auto" w:fill="auto"/>
            <w:noWrap/>
            <w:vAlign w:val="center"/>
            <w:hideMark/>
          </w:tcPr>
          <w:p w14:paraId="56747244" w14:textId="3905DF0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33790</w:t>
            </w:r>
          </w:p>
        </w:tc>
        <w:tc>
          <w:tcPr>
            <w:tcW w:w="515" w:type="pct"/>
            <w:shd w:val="clear" w:color="auto" w:fill="auto"/>
            <w:noWrap/>
            <w:vAlign w:val="center"/>
            <w:hideMark/>
          </w:tcPr>
          <w:p w14:paraId="4C50797D" w14:textId="2B1B827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35817</w:t>
            </w:r>
          </w:p>
        </w:tc>
        <w:tc>
          <w:tcPr>
            <w:tcW w:w="515" w:type="pct"/>
            <w:shd w:val="clear" w:color="auto" w:fill="auto"/>
            <w:noWrap/>
            <w:vAlign w:val="center"/>
            <w:hideMark/>
          </w:tcPr>
          <w:p w14:paraId="465181A2" w14:textId="11787570"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37966</w:t>
            </w:r>
          </w:p>
        </w:tc>
        <w:tc>
          <w:tcPr>
            <w:tcW w:w="515" w:type="pct"/>
            <w:shd w:val="clear" w:color="auto" w:fill="auto"/>
            <w:noWrap/>
            <w:vAlign w:val="center"/>
            <w:hideMark/>
          </w:tcPr>
          <w:p w14:paraId="3FE6F9CB" w14:textId="44E4146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40244</w:t>
            </w:r>
          </w:p>
        </w:tc>
        <w:tc>
          <w:tcPr>
            <w:tcW w:w="516" w:type="pct"/>
            <w:shd w:val="clear" w:color="auto" w:fill="auto"/>
            <w:noWrap/>
            <w:vAlign w:val="center"/>
            <w:hideMark/>
          </w:tcPr>
          <w:p w14:paraId="1B09C7B3" w14:textId="1E66E6B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42659</w:t>
            </w:r>
          </w:p>
        </w:tc>
      </w:tr>
      <w:tr w:rsidR="006F593E" w:rsidRPr="005A519A" w14:paraId="530B36BB" w14:textId="77777777" w:rsidTr="006F593E">
        <w:trPr>
          <w:trHeight w:val="288"/>
        </w:trPr>
        <w:tc>
          <w:tcPr>
            <w:tcW w:w="1394" w:type="pct"/>
            <w:shd w:val="clear" w:color="auto" w:fill="B8CCE4" w:themeFill="accent1" w:themeFillTint="66"/>
            <w:noWrap/>
            <w:vAlign w:val="center"/>
          </w:tcPr>
          <w:p w14:paraId="45452D83" w14:textId="5B335B01" w:rsidR="006F593E" w:rsidRPr="005A519A" w:rsidRDefault="006F593E" w:rsidP="006F593E">
            <w:pPr>
              <w:spacing w:line="276" w:lineRule="auto"/>
              <w:rPr>
                <w:rFonts w:asciiTheme="minorHAnsi" w:hAnsiTheme="minorHAnsi" w:cstheme="minorHAnsi"/>
                <w:color w:val="000000"/>
                <w:sz w:val="22"/>
                <w:szCs w:val="22"/>
              </w:rPr>
            </w:pPr>
            <w:r w:rsidRPr="005A519A">
              <w:rPr>
                <w:rFonts w:asciiTheme="minorHAnsi" w:hAnsiTheme="minorHAnsi" w:cstheme="minorHAnsi"/>
                <w:b/>
                <w:bCs/>
                <w:color w:val="000000"/>
                <w:sz w:val="22"/>
                <w:szCs w:val="22"/>
              </w:rPr>
              <w:t>Revenues</w:t>
            </w:r>
            <w:r>
              <w:rPr>
                <w:rFonts w:asciiTheme="minorHAnsi" w:hAnsiTheme="minorHAnsi" w:cstheme="minorHAnsi"/>
                <w:b/>
                <w:bCs/>
                <w:color w:val="000000"/>
                <w:sz w:val="22"/>
                <w:szCs w:val="22"/>
              </w:rPr>
              <w:t xml:space="preserve"> (INR Crore)</w:t>
            </w:r>
          </w:p>
        </w:tc>
        <w:tc>
          <w:tcPr>
            <w:tcW w:w="3606" w:type="pct"/>
            <w:gridSpan w:val="7"/>
            <w:shd w:val="clear" w:color="auto" w:fill="B8CCE4" w:themeFill="accent1" w:themeFillTint="66"/>
            <w:noWrap/>
            <w:vAlign w:val="center"/>
          </w:tcPr>
          <w:p w14:paraId="09EFE404" w14:textId="5C372096" w:rsidR="006F593E" w:rsidRPr="005A519A" w:rsidRDefault="006F593E" w:rsidP="006F593E">
            <w:pPr>
              <w:spacing w:line="276" w:lineRule="auto"/>
              <w:jc w:val="right"/>
              <w:rPr>
                <w:rFonts w:asciiTheme="minorHAnsi" w:hAnsiTheme="minorHAnsi" w:cstheme="minorHAnsi"/>
                <w:b/>
                <w:bCs/>
                <w:color w:val="000000"/>
                <w:sz w:val="22"/>
                <w:szCs w:val="22"/>
              </w:rPr>
            </w:pPr>
          </w:p>
        </w:tc>
      </w:tr>
      <w:tr w:rsidR="009129F4" w:rsidRPr="005A519A" w14:paraId="33B1071B" w14:textId="77777777" w:rsidTr="006F593E">
        <w:trPr>
          <w:trHeight w:val="288"/>
        </w:trPr>
        <w:tc>
          <w:tcPr>
            <w:tcW w:w="1394" w:type="pct"/>
            <w:shd w:val="clear" w:color="auto" w:fill="auto"/>
            <w:noWrap/>
            <w:vAlign w:val="center"/>
            <w:hideMark/>
          </w:tcPr>
          <w:p w14:paraId="703F967F"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Rooms</w:t>
            </w:r>
          </w:p>
        </w:tc>
        <w:tc>
          <w:tcPr>
            <w:tcW w:w="515" w:type="pct"/>
            <w:shd w:val="clear" w:color="auto" w:fill="auto"/>
            <w:noWrap/>
            <w:vAlign w:val="center"/>
            <w:hideMark/>
          </w:tcPr>
          <w:p w14:paraId="527D7BEC" w14:textId="6F53B0FA"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66.19</w:t>
            </w:r>
          </w:p>
        </w:tc>
        <w:tc>
          <w:tcPr>
            <w:tcW w:w="515" w:type="pct"/>
            <w:shd w:val="clear" w:color="auto" w:fill="auto"/>
            <w:noWrap/>
            <w:vAlign w:val="center"/>
            <w:hideMark/>
          </w:tcPr>
          <w:p w14:paraId="3307FB41" w14:textId="79DAB82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70.16</w:t>
            </w:r>
          </w:p>
        </w:tc>
        <w:tc>
          <w:tcPr>
            <w:tcW w:w="515" w:type="pct"/>
            <w:shd w:val="clear" w:color="auto" w:fill="auto"/>
            <w:noWrap/>
            <w:vAlign w:val="center"/>
            <w:hideMark/>
          </w:tcPr>
          <w:p w14:paraId="543EC361" w14:textId="0DA0D74E"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74.58</w:t>
            </w:r>
          </w:p>
        </w:tc>
        <w:tc>
          <w:tcPr>
            <w:tcW w:w="515" w:type="pct"/>
            <w:shd w:val="clear" w:color="auto" w:fill="auto"/>
            <w:noWrap/>
            <w:vAlign w:val="center"/>
            <w:hideMark/>
          </w:tcPr>
          <w:p w14:paraId="06DA471E" w14:textId="6B6D725D"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82.78</w:t>
            </w:r>
          </w:p>
        </w:tc>
        <w:tc>
          <w:tcPr>
            <w:tcW w:w="515" w:type="pct"/>
            <w:shd w:val="clear" w:color="auto" w:fill="auto"/>
            <w:noWrap/>
            <w:vAlign w:val="center"/>
            <w:hideMark/>
          </w:tcPr>
          <w:p w14:paraId="7EE70C6E" w14:textId="25046DE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87.75</w:t>
            </w:r>
          </w:p>
        </w:tc>
        <w:tc>
          <w:tcPr>
            <w:tcW w:w="515" w:type="pct"/>
            <w:shd w:val="clear" w:color="auto" w:fill="auto"/>
            <w:noWrap/>
            <w:vAlign w:val="center"/>
            <w:hideMark/>
          </w:tcPr>
          <w:p w14:paraId="00D4E38E" w14:textId="14D8419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93.01</w:t>
            </w:r>
          </w:p>
        </w:tc>
        <w:tc>
          <w:tcPr>
            <w:tcW w:w="516" w:type="pct"/>
            <w:shd w:val="clear" w:color="auto" w:fill="auto"/>
            <w:noWrap/>
            <w:vAlign w:val="center"/>
            <w:hideMark/>
          </w:tcPr>
          <w:p w14:paraId="022A815A" w14:textId="5929D6BD"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98.86</w:t>
            </w:r>
          </w:p>
        </w:tc>
      </w:tr>
      <w:tr w:rsidR="009129F4" w:rsidRPr="005A519A" w14:paraId="1B1D2693" w14:textId="77777777" w:rsidTr="006F593E">
        <w:trPr>
          <w:trHeight w:val="288"/>
        </w:trPr>
        <w:tc>
          <w:tcPr>
            <w:tcW w:w="1394" w:type="pct"/>
            <w:shd w:val="clear" w:color="auto" w:fill="auto"/>
            <w:noWrap/>
            <w:vAlign w:val="center"/>
            <w:hideMark/>
          </w:tcPr>
          <w:p w14:paraId="296A58A2"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Food &amp; Beverage</w:t>
            </w:r>
          </w:p>
        </w:tc>
        <w:tc>
          <w:tcPr>
            <w:tcW w:w="515" w:type="pct"/>
            <w:shd w:val="clear" w:color="auto" w:fill="auto"/>
            <w:noWrap/>
            <w:vAlign w:val="center"/>
            <w:hideMark/>
          </w:tcPr>
          <w:p w14:paraId="6FD7046B" w14:textId="27F7B9B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30.95</w:t>
            </w:r>
          </w:p>
        </w:tc>
        <w:tc>
          <w:tcPr>
            <w:tcW w:w="515" w:type="pct"/>
            <w:shd w:val="clear" w:color="auto" w:fill="auto"/>
            <w:noWrap/>
            <w:vAlign w:val="center"/>
            <w:hideMark/>
          </w:tcPr>
          <w:p w14:paraId="26D182F5" w14:textId="1ECEDF9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32.50</w:t>
            </w:r>
          </w:p>
        </w:tc>
        <w:tc>
          <w:tcPr>
            <w:tcW w:w="515" w:type="pct"/>
            <w:shd w:val="clear" w:color="auto" w:fill="auto"/>
            <w:noWrap/>
            <w:vAlign w:val="center"/>
            <w:hideMark/>
          </w:tcPr>
          <w:p w14:paraId="4E99B976" w14:textId="6425DB3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34.12</w:t>
            </w:r>
          </w:p>
        </w:tc>
        <w:tc>
          <w:tcPr>
            <w:tcW w:w="515" w:type="pct"/>
            <w:shd w:val="clear" w:color="auto" w:fill="auto"/>
            <w:noWrap/>
            <w:vAlign w:val="center"/>
            <w:hideMark/>
          </w:tcPr>
          <w:p w14:paraId="7A6CB024" w14:textId="1516624E"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37.62</w:t>
            </w:r>
          </w:p>
        </w:tc>
        <w:tc>
          <w:tcPr>
            <w:tcW w:w="515" w:type="pct"/>
            <w:shd w:val="clear" w:color="auto" w:fill="auto"/>
            <w:noWrap/>
            <w:vAlign w:val="center"/>
            <w:hideMark/>
          </w:tcPr>
          <w:p w14:paraId="36AE51D6" w14:textId="45421F40"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39.50</w:t>
            </w:r>
          </w:p>
        </w:tc>
        <w:tc>
          <w:tcPr>
            <w:tcW w:w="515" w:type="pct"/>
            <w:shd w:val="clear" w:color="auto" w:fill="auto"/>
            <w:noWrap/>
            <w:vAlign w:val="center"/>
            <w:hideMark/>
          </w:tcPr>
          <w:p w14:paraId="588642DA" w14:textId="1ADE9B9D"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41.47</w:t>
            </w:r>
          </w:p>
        </w:tc>
        <w:tc>
          <w:tcPr>
            <w:tcW w:w="516" w:type="pct"/>
            <w:shd w:val="clear" w:color="auto" w:fill="auto"/>
            <w:noWrap/>
            <w:vAlign w:val="center"/>
            <w:hideMark/>
          </w:tcPr>
          <w:p w14:paraId="31BF834E" w14:textId="71FECB8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43.55</w:t>
            </w:r>
          </w:p>
        </w:tc>
      </w:tr>
      <w:tr w:rsidR="009129F4" w:rsidRPr="005A519A" w14:paraId="1926B0E7" w14:textId="77777777" w:rsidTr="006F593E">
        <w:trPr>
          <w:trHeight w:val="288"/>
        </w:trPr>
        <w:tc>
          <w:tcPr>
            <w:tcW w:w="1394" w:type="pct"/>
            <w:shd w:val="clear" w:color="auto" w:fill="auto"/>
            <w:noWrap/>
            <w:vAlign w:val="center"/>
            <w:hideMark/>
          </w:tcPr>
          <w:p w14:paraId="485D83B5"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Spa &amp; Fitness</w:t>
            </w:r>
          </w:p>
        </w:tc>
        <w:tc>
          <w:tcPr>
            <w:tcW w:w="515" w:type="pct"/>
            <w:shd w:val="clear" w:color="auto" w:fill="auto"/>
            <w:noWrap/>
            <w:vAlign w:val="center"/>
            <w:hideMark/>
          </w:tcPr>
          <w:p w14:paraId="46929A55" w14:textId="5ECFA964"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515" w:type="pct"/>
            <w:shd w:val="clear" w:color="auto" w:fill="auto"/>
            <w:noWrap/>
            <w:vAlign w:val="center"/>
            <w:hideMark/>
          </w:tcPr>
          <w:p w14:paraId="01379815" w14:textId="6E124EC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515" w:type="pct"/>
            <w:shd w:val="clear" w:color="auto" w:fill="auto"/>
            <w:noWrap/>
            <w:vAlign w:val="center"/>
            <w:hideMark/>
          </w:tcPr>
          <w:p w14:paraId="4CD21201" w14:textId="140F70EB"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1.16</w:t>
            </w:r>
          </w:p>
        </w:tc>
        <w:tc>
          <w:tcPr>
            <w:tcW w:w="515" w:type="pct"/>
            <w:shd w:val="clear" w:color="auto" w:fill="auto"/>
            <w:noWrap/>
            <w:vAlign w:val="center"/>
            <w:hideMark/>
          </w:tcPr>
          <w:p w14:paraId="320988EE" w14:textId="4F035E49"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515" w:type="pct"/>
            <w:shd w:val="clear" w:color="auto" w:fill="auto"/>
            <w:noWrap/>
            <w:vAlign w:val="center"/>
            <w:hideMark/>
          </w:tcPr>
          <w:p w14:paraId="32D6EC3A" w14:textId="25A889D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515" w:type="pct"/>
            <w:shd w:val="clear" w:color="auto" w:fill="auto"/>
            <w:noWrap/>
            <w:vAlign w:val="center"/>
            <w:hideMark/>
          </w:tcPr>
          <w:p w14:paraId="7A3137C5" w14:textId="79BE5181"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1.55</w:t>
            </w:r>
          </w:p>
        </w:tc>
        <w:tc>
          <w:tcPr>
            <w:tcW w:w="516" w:type="pct"/>
            <w:shd w:val="clear" w:color="auto" w:fill="auto"/>
            <w:noWrap/>
            <w:vAlign w:val="center"/>
            <w:hideMark/>
          </w:tcPr>
          <w:p w14:paraId="4D358471" w14:textId="49E33522"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1.70</w:t>
            </w:r>
          </w:p>
        </w:tc>
      </w:tr>
      <w:tr w:rsidR="009129F4" w:rsidRPr="005A519A" w14:paraId="14B0FB2C" w14:textId="77777777" w:rsidTr="006F593E">
        <w:trPr>
          <w:trHeight w:val="288"/>
        </w:trPr>
        <w:tc>
          <w:tcPr>
            <w:tcW w:w="1394" w:type="pct"/>
            <w:shd w:val="clear" w:color="auto" w:fill="auto"/>
            <w:noWrap/>
            <w:vAlign w:val="center"/>
            <w:hideMark/>
          </w:tcPr>
          <w:p w14:paraId="7C5D5D30"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Minor Operating Departments</w:t>
            </w:r>
          </w:p>
        </w:tc>
        <w:tc>
          <w:tcPr>
            <w:tcW w:w="515" w:type="pct"/>
            <w:shd w:val="clear" w:color="auto" w:fill="auto"/>
            <w:noWrap/>
            <w:vAlign w:val="center"/>
            <w:hideMark/>
          </w:tcPr>
          <w:p w14:paraId="24CD0163" w14:textId="6580E230"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0.66</w:t>
            </w:r>
          </w:p>
        </w:tc>
        <w:tc>
          <w:tcPr>
            <w:tcW w:w="515" w:type="pct"/>
            <w:shd w:val="clear" w:color="auto" w:fill="auto"/>
            <w:noWrap/>
            <w:vAlign w:val="center"/>
            <w:hideMark/>
          </w:tcPr>
          <w:p w14:paraId="67BAEBAF" w14:textId="661A97C7"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0.71</w:t>
            </w:r>
          </w:p>
        </w:tc>
        <w:tc>
          <w:tcPr>
            <w:tcW w:w="515" w:type="pct"/>
            <w:shd w:val="clear" w:color="auto" w:fill="auto"/>
            <w:noWrap/>
            <w:vAlign w:val="center"/>
            <w:hideMark/>
          </w:tcPr>
          <w:p w14:paraId="08F085AC" w14:textId="45A9872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515" w:type="pct"/>
            <w:shd w:val="clear" w:color="auto" w:fill="auto"/>
            <w:noWrap/>
            <w:vAlign w:val="center"/>
            <w:hideMark/>
          </w:tcPr>
          <w:p w14:paraId="0E44DCF2" w14:textId="7BDEF4F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515" w:type="pct"/>
            <w:shd w:val="clear" w:color="auto" w:fill="auto"/>
            <w:noWrap/>
            <w:vAlign w:val="center"/>
            <w:hideMark/>
          </w:tcPr>
          <w:p w14:paraId="02DCF201" w14:textId="4468FE9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515" w:type="pct"/>
            <w:shd w:val="clear" w:color="auto" w:fill="auto"/>
            <w:noWrap/>
            <w:vAlign w:val="center"/>
            <w:hideMark/>
          </w:tcPr>
          <w:p w14:paraId="713CCBC7" w14:textId="23C9DBC0"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0.92</w:t>
            </w:r>
          </w:p>
        </w:tc>
        <w:tc>
          <w:tcPr>
            <w:tcW w:w="516" w:type="pct"/>
            <w:shd w:val="clear" w:color="auto" w:fill="auto"/>
            <w:noWrap/>
            <w:vAlign w:val="center"/>
            <w:hideMark/>
          </w:tcPr>
          <w:p w14:paraId="44629312" w14:textId="297BA5E3"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0.99</w:t>
            </w:r>
          </w:p>
        </w:tc>
      </w:tr>
      <w:tr w:rsidR="009129F4" w:rsidRPr="005A519A" w14:paraId="646A7FA1" w14:textId="77777777" w:rsidTr="006F593E">
        <w:trPr>
          <w:trHeight w:val="288"/>
        </w:trPr>
        <w:tc>
          <w:tcPr>
            <w:tcW w:w="1394" w:type="pct"/>
            <w:shd w:val="clear" w:color="auto" w:fill="auto"/>
            <w:noWrap/>
            <w:vAlign w:val="center"/>
            <w:hideMark/>
          </w:tcPr>
          <w:p w14:paraId="64A09475" w14:textId="77777777" w:rsidR="005A519A" w:rsidRPr="005A519A" w:rsidRDefault="005A519A" w:rsidP="006F593E">
            <w:pPr>
              <w:spacing w:line="276" w:lineRule="auto"/>
              <w:rPr>
                <w:rFonts w:asciiTheme="minorHAnsi" w:hAnsiTheme="minorHAnsi" w:cstheme="minorHAnsi"/>
                <w:color w:val="000000"/>
                <w:sz w:val="22"/>
                <w:szCs w:val="22"/>
              </w:rPr>
            </w:pPr>
            <w:r w:rsidRPr="005A519A">
              <w:rPr>
                <w:rFonts w:asciiTheme="minorHAnsi" w:hAnsiTheme="minorHAnsi" w:cstheme="minorHAnsi"/>
                <w:color w:val="000000"/>
                <w:sz w:val="22"/>
                <w:szCs w:val="22"/>
              </w:rPr>
              <w:t>Rentals &amp; Other Income</w:t>
            </w:r>
          </w:p>
        </w:tc>
        <w:tc>
          <w:tcPr>
            <w:tcW w:w="515" w:type="pct"/>
            <w:shd w:val="clear" w:color="auto" w:fill="auto"/>
            <w:noWrap/>
            <w:vAlign w:val="center"/>
            <w:hideMark/>
          </w:tcPr>
          <w:p w14:paraId="7F6C45A9" w14:textId="625DFE85"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515" w:type="pct"/>
            <w:shd w:val="clear" w:color="auto" w:fill="auto"/>
            <w:noWrap/>
            <w:vAlign w:val="center"/>
            <w:hideMark/>
          </w:tcPr>
          <w:p w14:paraId="77B95994" w14:textId="78B2A70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515" w:type="pct"/>
            <w:shd w:val="clear" w:color="auto" w:fill="auto"/>
            <w:noWrap/>
            <w:vAlign w:val="center"/>
            <w:hideMark/>
          </w:tcPr>
          <w:p w14:paraId="1CAE8644" w14:textId="4DEE4366"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515" w:type="pct"/>
            <w:shd w:val="clear" w:color="auto" w:fill="auto"/>
            <w:noWrap/>
            <w:vAlign w:val="center"/>
            <w:hideMark/>
          </w:tcPr>
          <w:p w14:paraId="6E61B026" w14:textId="35452024"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515" w:type="pct"/>
            <w:shd w:val="clear" w:color="auto" w:fill="auto"/>
            <w:noWrap/>
            <w:vAlign w:val="center"/>
            <w:hideMark/>
          </w:tcPr>
          <w:p w14:paraId="34AF8CA7" w14:textId="61217818"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515" w:type="pct"/>
            <w:shd w:val="clear" w:color="auto" w:fill="auto"/>
            <w:noWrap/>
            <w:vAlign w:val="center"/>
            <w:hideMark/>
          </w:tcPr>
          <w:p w14:paraId="4DB3BD68" w14:textId="64D23FFF"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516" w:type="pct"/>
            <w:shd w:val="clear" w:color="auto" w:fill="auto"/>
            <w:noWrap/>
            <w:vAlign w:val="center"/>
            <w:hideMark/>
          </w:tcPr>
          <w:p w14:paraId="0376175A" w14:textId="73F89D1C" w:rsidR="005A519A" w:rsidRPr="005A519A" w:rsidRDefault="005A519A" w:rsidP="006F593E">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0.32</w:t>
            </w:r>
          </w:p>
        </w:tc>
      </w:tr>
      <w:tr w:rsidR="009129F4" w:rsidRPr="005A519A" w14:paraId="0E716806" w14:textId="77777777" w:rsidTr="006F593E">
        <w:trPr>
          <w:trHeight w:val="234"/>
        </w:trPr>
        <w:tc>
          <w:tcPr>
            <w:tcW w:w="1394" w:type="pct"/>
            <w:shd w:val="clear" w:color="auto" w:fill="DBE5F1" w:themeFill="accent1" w:themeFillTint="33"/>
            <w:noWrap/>
            <w:vAlign w:val="center"/>
            <w:hideMark/>
          </w:tcPr>
          <w:p w14:paraId="64AF3C92" w14:textId="77777777" w:rsidR="005A519A" w:rsidRPr="005A519A" w:rsidRDefault="005A519A" w:rsidP="006F593E">
            <w:pPr>
              <w:spacing w:line="276" w:lineRule="auto"/>
              <w:rPr>
                <w:rFonts w:asciiTheme="minorHAnsi" w:hAnsiTheme="minorHAnsi" w:cstheme="minorHAnsi"/>
                <w:b/>
                <w:bCs/>
                <w:color w:val="000000"/>
                <w:sz w:val="22"/>
                <w:szCs w:val="22"/>
              </w:rPr>
            </w:pPr>
            <w:r w:rsidRPr="005A519A">
              <w:rPr>
                <w:rFonts w:asciiTheme="minorHAnsi" w:hAnsiTheme="minorHAnsi" w:cstheme="minorHAnsi"/>
                <w:b/>
                <w:bCs/>
                <w:color w:val="000000"/>
                <w:sz w:val="22"/>
                <w:szCs w:val="22"/>
              </w:rPr>
              <w:t>TOTAL GROSS REVENUES</w:t>
            </w:r>
          </w:p>
        </w:tc>
        <w:tc>
          <w:tcPr>
            <w:tcW w:w="515" w:type="pct"/>
            <w:shd w:val="clear" w:color="auto" w:fill="DBE5F1" w:themeFill="accent1" w:themeFillTint="33"/>
            <w:noWrap/>
            <w:vAlign w:val="center"/>
            <w:hideMark/>
          </w:tcPr>
          <w:p w14:paraId="31B39B43" w14:textId="3989B324"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99.00</w:t>
            </w:r>
          </w:p>
        </w:tc>
        <w:tc>
          <w:tcPr>
            <w:tcW w:w="515" w:type="pct"/>
            <w:shd w:val="clear" w:color="auto" w:fill="DBE5F1" w:themeFill="accent1" w:themeFillTint="33"/>
            <w:noWrap/>
            <w:vAlign w:val="center"/>
            <w:hideMark/>
          </w:tcPr>
          <w:p w14:paraId="5258143C" w14:textId="09A2360A"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104.67</w:t>
            </w:r>
          </w:p>
        </w:tc>
        <w:tc>
          <w:tcPr>
            <w:tcW w:w="515" w:type="pct"/>
            <w:shd w:val="clear" w:color="auto" w:fill="DBE5F1" w:themeFill="accent1" w:themeFillTint="33"/>
            <w:noWrap/>
            <w:vAlign w:val="center"/>
            <w:hideMark/>
          </w:tcPr>
          <w:p w14:paraId="180D12CC" w14:textId="2511C759"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110.88</w:t>
            </w:r>
          </w:p>
        </w:tc>
        <w:tc>
          <w:tcPr>
            <w:tcW w:w="515" w:type="pct"/>
            <w:shd w:val="clear" w:color="auto" w:fill="DBE5F1" w:themeFill="accent1" w:themeFillTint="33"/>
            <w:noWrap/>
            <w:vAlign w:val="center"/>
            <w:hideMark/>
          </w:tcPr>
          <w:p w14:paraId="4896DD26" w14:textId="08BFADDF"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122.76</w:t>
            </w:r>
          </w:p>
        </w:tc>
        <w:tc>
          <w:tcPr>
            <w:tcW w:w="515" w:type="pct"/>
            <w:shd w:val="clear" w:color="auto" w:fill="DBE5F1" w:themeFill="accent1" w:themeFillTint="33"/>
            <w:noWrap/>
            <w:vAlign w:val="center"/>
            <w:hideMark/>
          </w:tcPr>
          <w:p w14:paraId="5EAEC7C1" w14:textId="4547A235"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129.80</w:t>
            </w:r>
          </w:p>
        </w:tc>
        <w:tc>
          <w:tcPr>
            <w:tcW w:w="515" w:type="pct"/>
            <w:shd w:val="clear" w:color="auto" w:fill="DBE5F1" w:themeFill="accent1" w:themeFillTint="33"/>
            <w:noWrap/>
            <w:vAlign w:val="center"/>
            <w:hideMark/>
          </w:tcPr>
          <w:p w14:paraId="723225DB" w14:textId="2BCC7016"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137.26</w:t>
            </w:r>
          </w:p>
        </w:tc>
        <w:tc>
          <w:tcPr>
            <w:tcW w:w="516" w:type="pct"/>
            <w:shd w:val="clear" w:color="auto" w:fill="DBE5F1" w:themeFill="accent1" w:themeFillTint="33"/>
            <w:noWrap/>
            <w:vAlign w:val="center"/>
            <w:hideMark/>
          </w:tcPr>
          <w:p w14:paraId="08E32E3C" w14:textId="32FF14A1" w:rsidR="005A519A" w:rsidRPr="005A519A" w:rsidRDefault="005A519A" w:rsidP="006F593E">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145.42</w:t>
            </w:r>
          </w:p>
        </w:tc>
      </w:tr>
    </w:tbl>
    <w:p w14:paraId="0B1A284C" w14:textId="77777777" w:rsidR="005A519A" w:rsidRPr="00EB2A5E" w:rsidRDefault="005A519A" w:rsidP="00464A9B">
      <w:pPr>
        <w:pStyle w:val="ListParagraph"/>
        <w:autoSpaceDE w:val="0"/>
        <w:autoSpaceDN w:val="0"/>
        <w:adjustRightInd w:val="0"/>
        <w:spacing w:line="360" w:lineRule="auto"/>
        <w:ind w:left="1276" w:right="282"/>
        <w:jc w:val="both"/>
        <w:rPr>
          <w:rFonts w:ascii="Arial" w:hAnsi="Arial" w:cs="Arial"/>
          <w:sz w:val="22"/>
          <w:szCs w:val="22"/>
          <w:lang w:eastAsia="en-IN"/>
        </w:rPr>
      </w:pPr>
    </w:p>
    <w:p w14:paraId="2DCDA609" w14:textId="77777777" w:rsidR="000417D2" w:rsidRPr="0027074E" w:rsidRDefault="000417D2" w:rsidP="00F37A46">
      <w:pPr>
        <w:pStyle w:val="ListParagraph"/>
        <w:numPr>
          <w:ilvl w:val="0"/>
          <w:numId w:val="14"/>
        </w:numPr>
        <w:autoSpaceDE w:val="0"/>
        <w:autoSpaceDN w:val="0"/>
        <w:adjustRightInd w:val="0"/>
        <w:spacing w:before="240" w:line="360" w:lineRule="auto"/>
        <w:ind w:left="1276" w:right="282" w:hanging="425"/>
        <w:jc w:val="both"/>
        <w:rPr>
          <w:rFonts w:ascii="Arial" w:hAnsi="Arial" w:cs="Arial"/>
          <w:sz w:val="22"/>
          <w:szCs w:val="22"/>
          <w:lang w:eastAsia="en-IN"/>
        </w:rPr>
      </w:pPr>
      <w:r w:rsidRPr="0027074E">
        <w:rPr>
          <w:rFonts w:ascii="Arial" w:hAnsi="Arial" w:cs="Arial"/>
          <w:b/>
          <w:sz w:val="22"/>
          <w:szCs w:val="22"/>
          <w:lang w:eastAsia="en-IN"/>
        </w:rPr>
        <w:t>ESTIMATED KEY FINANCIAL METRICS:</w:t>
      </w:r>
    </w:p>
    <w:p w14:paraId="4567786B" w14:textId="77777777" w:rsidR="00107CA3" w:rsidRPr="0027074E" w:rsidRDefault="00107CA3" w:rsidP="00994A3C">
      <w:pPr>
        <w:pStyle w:val="ListParagraph"/>
        <w:autoSpaceDE w:val="0"/>
        <w:autoSpaceDN w:val="0"/>
        <w:adjustRightInd w:val="0"/>
        <w:spacing w:after="240" w:line="360" w:lineRule="auto"/>
        <w:ind w:left="1134" w:right="21"/>
        <w:jc w:val="center"/>
        <w:rPr>
          <w:rFonts w:ascii="Arial" w:hAnsi="Arial" w:cs="Arial"/>
          <w:b/>
          <w:noProof/>
          <w:sz w:val="22"/>
          <w:szCs w:val="22"/>
          <w:u w:val="single"/>
          <w:lang w:eastAsia="en-IN"/>
        </w:rPr>
      </w:pPr>
      <w:r w:rsidRPr="0027074E">
        <w:rPr>
          <w:rFonts w:ascii="Arial" w:hAnsi="Arial" w:cs="Arial"/>
          <w:b/>
          <w:noProof/>
          <w:sz w:val="22"/>
          <w:szCs w:val="22"/>
          <w:u w:val="single"/>
          <w:lang w:eastAsia="en-IN"/>
        </w:rPr>
        <w:lastRenderedPageBreak/>
        <w:t>DEBT SERVICE COVERAGE RATIO (DSCR)</w:t>
      </w: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868"/>
        <w:gridCol w:w="872"/>
        <w:gridCol w:w="872"/>
        <w:gridCol w:w="870"/>
        <w:gridCol w:w="872"/>
        <w:gridCol w:w="872"/>
        <w:gridCol w:w="868"/>
      </w:tblGrid>
      <w:tr w:rsidR="004E3BBD" w:rsidRPr="0027074E" w14:paraId="63EC5833" w14:textId="77777777" w:rsidTr="00583725">
        <w:trPr>
          <w:trHeight w:val="422"/>
        </w:trPr>
        <w:tc>
          <w:tcPr>
            <w:tcW w:w="1476" w:type="pct"/>
            <w:shd w:val="clear" w:color="000000" w:fill="002060"/>
            <w:noWrap/>
            <w:vAlign w:val="center"/>
            <w:hideMark/>
          </w:tcPr>
          <w:p w14:paraId="2D836FD9" w14:textId="601F0ADE" w:rsidR="00663955" w:rsidRPr="0027074E" w:rsidRDefault="00663955" w:rsidP="004E3BBD">
            <w:pPr>
              <w:spacing w:line="276" w:lineRule="auto"/>
              <w:rPr>
                <w:rFonts w:asciiTheme="minorHAnsi" w:hAnsiTheme="minorHAnsi" w:cstheme="minorHAnsi"/>
                <w:b/>
                <w:bCs/>
                <w:color w:val="FFFFFF"/>
                <w:sz w:val="22"/>
                <w:szCs w:val="22"/>
              </w:rPr>
            </w:pPr>
            <w:r w:rsidRPr="0027074E">
              <w:rPr>
                <w:rFonts w:asciiTheme="minorHAnsi" w:hAnsiTheme="minorHAnsi" w:cstheme="minorHAnsi"/>
                <w:b/>
                <w:bCs/>
                <w:color w:val="FFFFFF"/>
                <w:sz w:val="22"/>
                <w:szCs w:val="22"/>
              </w:rPr>
              <w:t>Particulars</w:t>
            </w:r>
          </w:p>
        </w:tc>
        <w:tc>
          <w:tcPr>
            <w:tcW w:w="502" w:type="pct"/>
            <w:shd w:val="clear" w:color="000000" w:fill="002060"/>
            <w:noWrap/>
            <w:vAlign w:val="center"/>
            <w:hideMark/>
          </w:tcPr>
          <w:p w14:paraId="26669C8B" w14:textId="2D70E2D7"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Mar-27</w:t>
            </w:r>
          </w:p>
        </w:tc>
        <w:tc>
          <w:tcPr>
            <w:tcW w:w="504" w:type="pct"/>
            <w:shd w:val="clear" w:color="000000" w:fill="002060"/>
            <w:noWrap/>
            <w:vAlign w:val="center"/>
            <w:hideMark/>
          </w:tcPr>
          <w:p w14:paraId="499049A0" w14:textId="4D18FA04"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Mar-28</w:t>
            </w:r>
          </w:p>
        </w:tc>
        <w:tc>
          <w:tcPr>
            <w:tcW w:w="504" w:type="pct"/>
            <w:shd w:val="clear" w:color="000000" w:fill="002060"/>
            <w:noWrap/>
            <w:vAlign w:val="center"/>
            <w:hideMark/>
          </w:tcPr>
          <w:p w14:paraId="3F6563C1" w14:textId="701AFECF"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Mar-29</w:t>
            </w:r>
          </w:p>
        </w:tc>
        <w:tc>
          <w:tcPr>
            <w:tcW w:w="503" w:type="pct"/>
            <w:shd w:val="clear" w:color="000000" w:fill="002060"/>
            <w:noWrap/>
            <w:vAlign w:val="center"/>
            <w:hideMark/>
          </w:tcPr>
          <w:p w14:paraId="2FB0BAC8" w14:textId="749E620C"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Mar-30</w:t>
            </w:r>
          </w:p>
        </w:tc>
        <w:tc>
          <w:tcPr>
            <w:tcW w:w="504" w:type="pct"/>
            <w:shd w:val="clear" w:color="000000" w:fill="002060"/>
            <w:noWrap/>
            <w:vAlign w:val="center"/>
            <w:hideMark/>
          </w:tcPr>
          <w:p w14:paraId="29FA5211" w14:textId="3A8E8161"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Mar-31</w:t>
            </w:r>
          </w:p>
        </w:tc>
        <w:tc>
          <w:tcPr>
            <w:tcW w:w="504" w:type="pct"/>
            <w:shd w:val="clear" w:color="000000" w:fill="002060"/>
            <w:noWrap/>
            <w:vAlign w:val="center"/>
            <w:hideMark/>
          </w:tcPr>
          <w:p w14:paraId="032B0DA0" w14:textId="7114A51C"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Mar-3</w:t>
            </w:r>
            <w:r>
              <w:rPr>
                <w:rFonts w:ascii="Calibri" w:hAnsi="Calibri" w:cs="Calibri"/>
                <w:b/>
                <w:bCs/>
                <w:color w:val="FFFFFF"/>
                <w:sz w:val="22"/>
                <w:szCs w:val="22"/>
              </w:rPr>
              <w:t>2</w:t>
            </w:r>
          </w:p>
        </w:tc>
        <w:tc>
          <w:tcPr>
            <w:tcW w:w="502" w:type="pct"/>
            <w:shd w:val="clear" w:color="000000" w:fill="002060"/>
            <w:noWrap/>
            <w:vAlign w:val="center"/>
            <w:hideMark/>
          </w:tcPr>
          <w:p w14:paraId="25B6767D" w14:textId="1E573C70" w:rsidR="00663955" w:rsidRPr="0027074E" w:rsidRDefault="00663955" w:rsidP="004E3BBD">
            <w:pPr>
              <w:spacing w:line="276" w:lineRule="auto"/>
              <w:jc w:val="center"/>
              <w:rPr>
                <w:rFonts w:asciiTheme="minorHAnsi" w:hAnsiTheme="minorHAnsi" w:cstheme="minorHAnsi"/>
                <w:b/>
                <w:bCs/>
                <w:color w:val="FFFFFF"/>
                <w:sz w:val="22"/>
                <w:szCs w:val="22"/>
              </w:rPr>
            </w:pPr>
            <w:r w:rsidRPr="00EB2A5E">
              <w:rPr>
                <w:rFonts w:ascii="Calibri" w:hAnsi="Calibri" w:cs="Calibri"/>
                <w:b/>
                <w:bCs/>
                <w:color w:val="FFFFFF"/>
                <w:sz w:val="22"/>
                <w:szCs w:val="22"/>
              </w:rPr>
              <w:t>Mar-3</w:t>
            </w:r>
            <w:r>
              <w:rPr>
                <w:rFonts w:ascii="Calibri" w:hAnsi="Calibri" w:cs="Calibri"/>
                <w:b/>
                <w:bCs/>
                <w:color w:val="FFFFFF"/>
                <w:sz w:val="22"/>
                <w:szCs w:val="22"/>
              </w:rPr>
              <w:t>3</w:t>
            </w:r>
          </w:p>
        </w:tc>
      </w:tr>
      <w:tr w:rsidR="00583725" w:rsidRPr="0027074E" w14:paraId="476BF566" w14:textId="77777777" w:rsidTr="00583725">
        <w:trPr>
          <w:trHeight w:val="319"/>
        </w:trPr>
        <w:tc>
          <w:tcPr>
            <w:tcW w:w="1476" w:type="pct"/>
            <w:shd w:val="clear" w:color="auto" w:fill="auto"/>
            <w:noWrap/>
            <w:vAlign w:val="bottom"/>
            <w:hideMark/>
          </w:tcPr>
          <w:p w14:paraId="19695F2A" w14:textId="29DAF351"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 xml:space="preserve">Profit after tax </w:t>
            </w:r>
          </w:p>
        </w:tc>
        <w:tc>
          <w:tcPr>
            <w:tcW w:w="502" w:type="pct"/>
            <w:shd w:val="clear" w:color="auto" w:fill="auto"/>
            <w:noWrap/>
            <w:vAlign w:val="center"/>
            <w:hideMark/>
          </w:tcPr>
          <w:p w14:paraId="7A747FDB" w14:textId="68BE863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-5.14</w:t>
            </w:r>
          </w:p>
        </w:tc>
        <w:tc>
          <w:tcPr>
            <w:tcW w:w="504" w:type="pct"/>
            <w:shd w:val="clear" w:color="auto" w:fill="auto"/>
            <w:noWrap/>
            <w:vAlign w:val="center"/>
            <w:hideMark/>
          </w:tcPr>
          <w:p w14:paraId="6259FE33" w14:textId="7AC3AA63"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-3.41</w:t>
            </w:r>
          </w:p>
        </w:tc>
        <w:tc>
          <w:tcPr>
            <w:tcW w:w="504" w:type="pct"/>
            <w:shd w:val="clear" w:color="auto" w:fill="auto"/>
            <w:noWrap/>
            <w:vAlign w:val="center"/>
            <w:hideMark/>
          </w:tcPr>
          <w:p w14:paraId="3179DE4B" w14:textId="447836F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-2.46</w:t>
            </w:r>
          </w:p>
        </w:tc>
        <w:tc>
          <w:tcPr>
            <w:tcW w:w="503" w:type="pct"/>
            <w:shd w:val="clear" w:color="auto" w:fill="auto"/>
            <w:noWrap/>
            <w:vAlign w:val="center"/>
            <w:hideMark/>
          </w:tcPr>
          <w:p w14:paraId="2B51AF13" w14:textId="3807DD3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-0.39</w:t>
            </w:r>
          </w:p>
        </w:tc>
        <w:tc>
          <w:tcPr>
            <w:tcW w:w="504" w:type="pct"/>
            <w:shd w:val="clear" w:color="auto" w:fill="auto"/>
            <w:noWrap/>
            <w:vAlign w:val="center"/>
            <w:hideMark/>
          </w:tcPr>
          <w:p w14:paraId="77B63ED8" w14:textId="51142300"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1.69</w:t>
            </w:r>
          </w:p>
        </w:tc>
        <w:tc>
          <w:tcPr>
            <w:tcW w:w="504" w:type="pct"/>
            <w:shd w:val="clear" w:color="auto" w:fill="auto"/>
            <w:noWrap/>
            <w:vAlign w:val="center"/>
            <w:hideMark/>
          </w:tcPr>
          <w:p w14:paraId="2595E798" w14:textId="7C77A57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4.25</w:t>
            </w:r>
          </w:p>
        </w:tc>
        <w:tc>
          <w:tcPr>
            <w:tcW w:w="502" w:type="pct"/>
            <w:shd w:val="clear" w:color="auto" w:fill="auto"/>
            <w:noWrap/>
            <w:vAlign w:val="center"/>
            <w:hideMark/>
          </w:tcPr>
          <w:p w14:paraId="02E28744" w14:textId="392537C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4.37</w:t>
            </w:r>
          </w:p>
        </w:tc>
      </w:tr>
      <w:tr w:rsidR="00583725" w:rsidRPr="0027074E" w14:paraId="35FFF05C" w14:textId="77777777" w:rsidTr="00583725">
        <w:trPr>
          <w:trHeight w:val="319"/>
        </w:trPr>
        <w:tc>
          <w:tcPr>
            <w:tcW w:w="1476" w:type="pct"/>
            <w:shd w:val="clear" w:color="auto" w:fill="auto"/>
            <w:noWrap/>
            <w:vAlign w:val="bottom"/>
            <w:hideMark/>
          </w:tcPr>
          <w:p w14:paraId="13B21EA7" w14:textId="77847C52"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 xml:space="preserve">Add: Depreciation for the year </w:t>
            </w:r>
          </w:p>
        </w:tc>
        <w:tc>
          <w:tcPr>
            <w:tcW w:w="502" w:type="pct"/>
            <w:shd w:val="clear" w:color="auto" w:fill="auto"/>
            <w:noWrap/>
            <w:vAlign w:val="center"/>
            <w:hideMark/>
          </w:tcPr>
          <w:p w14:paraId="334EB9EC" w14:textId="3908CC24"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6E3F509F" w14:textId="1FC823B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0E04E551" w14:textId="3BAA9C9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3" w:type="pct"/>
            <w:shd w:val="clear" w:color="auto" w:fill="auto"/>
            <w:noWrap/>
            <w:vAlign w:val="center"/>
            <w:hideMark/>
          </w:tcPr>
          <w:p w14:paraId="6CDE0A26" w14:textId="030731D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1D3836B6" w14:textId="5DE7E5D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1097B4F8" w14:textId="71E735D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2" w:type="pct"/>
            <w:shd w:val="clear" w:color="auto" w:fill="auto"/>
            <w:noWrap/>
            <w:vAlign w:val="center"/>
            <w:hideMark/>
          </w:tcPr>
          <w:p w14:paraId="27064132" w14:textId="7DC1DE6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r>
      <w:tr w:rsidR="00583725" w:rsidRPr="0027074E" w14:paraId="6EB1A5A1" w14:textId="77777777" w:rsidTr="00583725">
        <w:trPr>
          <w:trHeight w:val="319"/>
        </w:trPr>
        <w:tc>
          <w:tcPr>
            <w:tcW w:w="1476" w:type="pct"/>
            <w:shd w:val="clear" w:color="auto" w:fill="auto"/>
            <w:noWrap/>
            <w:vAlign w:val="bottom"/>
          </w:tcPr>
          <w:p w14:paraId="579F9C1E" w14:textId="774D1269" w:rsidR="00583725" w:rsidRDefault="00583725" w:rsidP="004E3BBD">
            <w:pPr>
              <w:spacing w:line="276" w:lineRule="auto"/>
              <w:rPr>
                <w:rFonts w:ascii="Calibri" w:hAnsi="Calibri" w:cs="Calibri"/>
                <w:sz w:val="22"/>
                <w:szCs w:val="22"/>
              </w:rPr>
            </w:pPr>
            <w:r>
              <w:rPr>
                <w:rFonts w:ascii="Calibri" w:hAnsi="Calibri" w:cs="Calibri"/>
                <w:sz w:val="22"/>
                <w:szCs w:val="22"/>
              </w:rPr>
              <w:t xml:space="preserve">Add: </w:t>
            </w:r>
            <w:r w:rsidRPr="005A519A">
              <w:rPr>
                <w:rFonts w:ascii="Calibri" w:hAnsi="Calibri" w:cs="Calibri"/>
                <w:sz w:val="22"/>
                <w:szCs w:val="22"/>
              </w:rPr>
              <w:t>Pre-Operating Expenses Written Off</w:t>
            </w:r>
          </w:p>
        </w:tc>
        <w:tc>
          <w:tcPr>
            <w:tcW w:w="502" w:type="pct"/>
            <w:shd w:val="clear" w:color="auto" w:fill="auto"/>
            <w:noWrap/>
            <w:vAlign w:val="center"/>
          </w:tcPr>
          <w:p w14:paraId="21351FA1" w14:textId="0A7DB4A2"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3.24</w:t>
            </w:r>
          </w:p>
        </w:tc>
        <w:tc>
          <w:tcPr>
            <w:tcW w:w="504" w:type="pct"/>
            <w:shd w:val="clear" w:color="auto" w:fill="auto"/>
            <w:noWrap/>
            <w:vAlign w:val="center"/>
          </w:tcPr>
          <w:p w14:paraId="0E0B2DE5" w14:textId="49BC3F63"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3.24</w:t>
            </w:r>
          </w:p>
        </w:tc>
        <w:tc>
          <w:tcPr>
            <w:tcW w:w="504" w:type="pct"/>
            <w:shd w:val="clear" w:color="auto" w:fill="auto"/>
            <w:noWrap/>
            <w:vAlign w:val="center"/>
          </w:tcPr>
          <w:p w14:paraId="5DEC6BD4" w14:textId="721A084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3.24</w:t>
            </w:r>
          </w:p>
        </w:tc>
        <w:tc>
          <w:tcPr>
            <w:tcW w:w="503" w:type="pct"/>
            <w:shd w:val="clear" w:color="auto" w:fill="auto"/>
            <w:noWrap/>
            <w:vAlign w:val="center"/>
          </w:tcPr>
          <w:p w14:paraId="51F18259" w14:textId="2EEB365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3.24</w:t>
            </w:r>
          </w:p>
        </w:tc>
        <w:tc>
          <w:tcPr>
            <w:tcW w:w="504" w:type="pct"/>
            <w:shd w:val="clear" w:color="auto" w:fill="auto"/>
            <w:noWrap/>
            <w:vAlign w:val="center"/>
          </w:tcPr>
          <w:p w14:paraId="39228479" w14:textId="3591B32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3.24</w:t>
            </w:r>
          </w:p>
        </w:tc>
        <w:tc>
          <w:tcPr>
            <w:tcW w:w="504" w:type="pct"/>
            <w:shd w:val="clear" w:color="auto" w:fill="auto"/>
            <w:noWrap/>
            <w:vAlign w:val="center"/>
          </w:tcPr>
          <w:p w14:paraId="7C40DE42" w14:textId="0732076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2" w:type="pct"/>
            <w:shd w:val="clear" w:color="auto" w:fill="auto"/>
            <w:noWrap/>
            <w:vAlign w:val="center"/>
          </w:tcPr>
          <w:p w14:paraId="5F9B950B" w14:textId="7601B582"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r>
      <w:tr w:rsidR="00583725" w:rsidRPr="0027074E" w14:paraId="572108B0" w14:textId="77777777" w:rsidTr="00583725">
        <w:trPr>
          <w:trHeight w:val="319"/>
        </w:trPr>
        <w:tc>
          <w:tcPr>
            <w:tcW w:w="1476" w:type="pct"/>
            <w:shd w:val="clear" w:color="auto" w:fill="auto"/>
            <w:noWrap/>
            <w:vAlign w:val="bottom"/>
            <w:hideMark/>
          </w:tcPr>
          <w:p w14:paraId="36B4C10E" w14:textId="5E6247AD"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Add: Interest on Term Loan</w:t>
            </w:r>
          </w:p>
        </w:tc>
        <w:tc>
          <w:tcPr>
            <w:tcW w:w="502" w:type="pct"/>
            <w:shd w:val="clear" w:color="auto" w:fill="auto"/>
            <w:noWrap/>
            <w:vAlign w:val="center"/>
            <w:hideMark/>
          </w:tcPr>
          <w:p w14:paraId="4F5F0270" w14:textId="3A8EF774"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6.87</w:t>
            </w:r>
          </w:p>
        </w:tc>
        <w:tc>
          <w:tcPr>
            <w:tcW w:w="504" w:type="pct"/>
            <w:shd w:val="clear" w:color="auto" w:fill="auto"/>
            <w:noWrap/>
            <w:vAlign w:val="center"/>
            <w:hideMark/>
          </w:tcPr>
          <w:p w14:paraId="0AED600D" w14:textId="40D5B50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6.46</w:t>
            </w:r>
          </w:p>
        </w:tc>
        <w:tc>
          <w:tcPr>
            <w:tcW w:w="504" w:type="pct"/>
            <w:shd w:val="clear" w:color="auto" w:fill="auto"/>
            <w:noWrap/>
            <w:vAlign w:val="center"/>
            <w:hideMark/>
          </w:tcPr>
          <w:p w14:paraId="4F8A92A3" w14:textId="14D269B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5.88</w:t>
            </w:r>
          </w:p>
        </w:tc>
        <w:tc>
          <w:tcPr>
            <w:tcW w:w="503" w:type="pct"/>
            <w:shd w:val="clear" w:color="auto" w:fill="auto"/>
            <w:noWrap/>
            <w:vAlign w:val="center"/>
            <w:hideMark/>
          </w:tcPr>
          <w:p w14:paraId="12284EBC" w14:textId="0E7B784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5.30</w:t>
            </w:r>
          </w:p>
        </w:tc>
        <w:tc>
          <w:tcPr>
            <w:tcW w:w="504" w:type="pct"/>
            <w:shd w:val="clear" w:color="auto" w:fill="auto"/>
            <w:noWrap/>
            <w:vAlign w:val="center"/>
            <w:hideMark/>
          </w:tcPr>
          <w:p w14:paraId="2F613BC5" w14:textId="72E356D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4.73</w:t>
            </w:r>
          </w:p>
        </w:tc>
        <w:tc>
          <w:tcPr>
            <w:tcW w:w="504" w:type="pct"/>
            <w:shd w:val="clear" w:color="auto" w:fill="auto"/>
            <w:noWrap/>
            <w:vAlign w:val="center"/>
            <w:hideMark/>
          </w:tcPr>
          <w:p w14:paraId="403EB441" w14:textId="6088A34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4.15</w:t>
            </w:r>
          </w:p>
        </w:tc>
        <w:tc>
          <w:tcPr>
            <w:tcW w:w="502" w:type="pct"/>
            <w:shd w:val="clear" w:color="auto" w:fill="auto"/>
            <w:noWrap/>
            <w:vAlign w:val="center"/>
            <w:hideMark/>
          </w:tcPr>
          <w:p w14:paraId="40960A97" w14:textId="40F5B3A4"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3.58</w:t>
            </w:r>
          </w:p>
        </w:tc>
      </w:tr>
      <w:tr w:rsidR="00583725" w:rsidRPr="0027074E" w14:paraId="01CD7131" w14:textId="77777777" w:rsidTr="00583725">
        <w:trPr>
          <w:trHeight w:val="345"/>
        </w:trPr>
        <w:tc>
          <w:tcPr>
            <w:tcW w:w="1476" w:type="pct"/>
            <w:shd w:val="clear" w:color="auto" w:fill="DBE5F1" w:themeFill="accent1" w:themeFillTint="33"/>
            <w:noWrap/>
            <w:vAlign w:val="center"/>
            <w:hideMark/>
          </w:tcPr>
          <w:p w14:paraId="5ADD9B18"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TOTAL (A)</w:t>
            </w:r>
          </w:p>
        </w:tc>
        <w:tc>
          <w:tcPr>
            <w:tcW w:w="502" w:type="pct"/>
            <w:shd w:val="clear" w:color="auto" w:fill="DBE5F1" w:themeFill="accent1" w:themeFillTint="33"/>
            <w:noWrap/>
            <w:vAlign w:val="center"/>
            <w:hideMark/>
          </w:tcPr>
          <w:p w14:paraId="0293CF93" w14:textId="53829208"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13.05</w:t>
            </w:r>
          </w:p>
        </w:tc>
        <w:tc>
          <w:tcPr>
            <w:tcW w:w="504" w:type="pct"/>
            <w:shd w:val="clear" w:color="auto" w:fill="DBE5F1" w:themeFill="accent1" w:themeFillTint="33"/>
            <w:noWrap/>
            <w:vAlign w:val="center"/>
            <w:hideMark/>
          </w:tcPr>
          <w:p w14:paraId="7B8EE46F" w14:textId="6968F9EB"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14.36</w:t>
            </w:r>
          </w:p>
        </w:tc>
        <w:tc>
          <w:tcPr>
            <w:tcW w:w="504" w:type="pct"/>
            <w:shd w:val="clear" w:color="auto" w:fill="DBE5F1" w:themeFill="accent1" w:themeFillTint="33"/>
            <w:noWrap/>
            <w:vAlign w:val="center"/>
            <w:hideMark/>
          </w:tcPr>
          <w:p w14:paraId="33DE72B5" w14:textId="2E22944D"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14.74</w:t>
            </w:r>
          </w:p>
        </w:tc>
        <w:tc>
          <w:tcPr>
            <w:tcW w:w="503" w:type="pct"/>
            <w:shd w:val="clear" w:color="auto" w:fill="DBE5F1" w:themeFill="accent1" w:themeFillTint="33"/>
            <w:noWrap/>
            <w:vAlign w:val="center"/>
            <w:hideMark/>
          </w:tcPr>
          <w:p w14:paraId="77E36863" w14:textId="3A5E53B0"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16.23</w:t>
            </w:r>
          </w:p>
        </w:tc>
        <w:tc>
          <w:tcPr>
            <w:tcW w:w="504" w:type="pct"/>
            <w:shd w:val="clear" w:color="auto" w:fill="DBE5F1" w:themeFill="accent1" w:themeFillTint="33"/>
            <w:noWrap/>
            <w:vAlign w:val="center"/>
            <w:hideMark/>
          </w:tcPr>
          <w:p w14:paraId="6A28879D" w14:textId="2FB4FE47"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17.73</w:t>
            </w:r>
          </w:p>
        </w:tc>
        <w:tc>
          <w:tcPr>
            <w:tcW w:w="504" w:type="pct"/>
            <w:shd w:val="clear" w:color="auto" w:fill="DBE5F1" w:themeFill="accent1" w:themeFillTint="33"/>
            <w:noWrap/>
            <w:vAlign w:val="center"/>
            <w:hideMark/>
          </w:tcPr>
          <w:p w14:paraId="2FE7705F" w14:textId="019E606A"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16.47</w:t>
            </w:r>
          </w:p>
        </w:tc>
        <w:tc>
          <w:tcPr>
            <w:tcW w:w="502" w:type="pct"/>
            <w:shd w:val="clear" w:color="auto" w:fill="DBE5F1" w:themeFill="accent1" w:themeFillTint="33"/>
            <w:noWrap/>
            <w:vAlign w:val="center"/>
            <w:hideMark/>
          </w:tcPr>
          <w:p w14:paraId="5CCEBA49" w14:textId="02963120"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16.02</w:t>
            </w:r>
          </w:p>
        </w:tc>
      </w:tr>
      <w:tr w:rsidR="00583725" w:rsidRPr="0027074E" w14:paraId="1A39A2C9" w14:textId="77777777" w:rsidTr="00583725">
        <w:trPr>
          <w:trHeight w:val="319"/>
        </w:trPr>
        <w:tc>
          <w:tcPr>
            <w:tcW w:w="1476" w:type="pct"/>
            <w:shd w:val="clear" w:color="auto" w:fill="auto"/>
            <w:noWrap/>
            <w:vAlign w:val="bottom"/>
            <w:hideMark/>
          </w:tcPr>
          <w:p w14:paraId="540B18C5" w14:textId="3173B8A5"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Repayment of Term Loan</w:t>
            </w:r>
          </w:p>
        </w:tc>
        <w:tc>
          <w:tcPr>
            <w:tcW w:w="502" w:type="pct"/>
            <w:shd w:val="clear" w:color="auto" w:fill="auto"/>
            <w:noWrap/>
            <w:vAlign w:val="center"/>
            <w:hideMark/>
          </w:tcPr>
          <w:p w14:paraId="48C212AF" w14:textId="4D0D314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4.80</w:t>
            </w:r>
          </w:p>
        </w:tc>
        <w:tc>
          <w:tcPr>
            <w:tcW w:w="504" w:type="pct"/>
            <w:shd w:val="clear" w:color="auto" w:fill="auto"/>
            <w:noWrap/>
            <w:vAlign w:val="center"/>
            <w:hideMark/>
          </w:tcPr>
          <w:p w14:paraId="5853AA99" w14:textId="360CB0D7"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1CC4A66C" w14:textId="4997AB9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3" w:type="pct"/>
            <w:shd w:val="clear" w:color="auto" w:fill="auto"/>
            <w:noWrap/>
            <w:vAlign w:val="center"/>
            <w:hideMark/>
          </w:tcPr>
          <w:p w14:paraId="3F3133DC" w14:textId="23CE4047"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5D9F425B" w14:textId="0F8E96FF"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41C1892E" w14:textId="6FF57E1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2" w:type="pct"/>
            <w:shd w:val="clear" w:color="auto" w:fill="auto"/>
            <w:noWrap/>
            <w:vAlign w:val="center"/>
            <w:hideMark/>
          </w:tcPr>
          <w:p w14:paraId="38B887AC" w14:textId="1954D95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r>
      <w:tr w:rsidR="00583725" w:rsidRPr="0027074E" w14:paraId="17F5F5C0" w14:textId="77777777" w:rsidTr="00583725">
        <w:trPr>
          <w:trHeight w:val="319"/>
        </w:trPr>
        <w:tc>
          <w:tcPr>
            <w:tcW w:w="1476" w:type="pct"/>
            <w:shd w:val="clear" w:color="auto" w:fill="auto"/>
            <w:noWrap/>
            <w:vAlign w:val="bottom"/>
            <w:hideMark/>
          </w:tcPr>
          <w:p w14:paraId="3026AF92" w14:textId="16F4C238"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Interest on Term Loan</w:t>
            </w:r>
          </w:p>
        </w:tc>
        <w:tc>
          <w:tcPr>
            <w:tcW w:w="502" w:type="pct"/>
            <w:shd w:val="clear" w:color="auto" w:fill="auto"/>
            <w:noWrap/>
            <w:vAlign w:val="center"/>
            <w:hideMark/>
          </w:tcPr>
          <w:p w14:paraId="572A3081" w14:textId="290DA2C2"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6.87</w:t>
            </w:r>
          </w:p>
        </w:tc>
        <w:tc>
          <w:tcPr>
            <w:tcW w:w="504" w:type="pct"/>
            <w:shd w:val="clear" w:color="auto" w:fill="auto"/>
            <w:noWrap/>
            <w:vAlign w:val="center"/>
            <w:hideMark/>
          </w:tcPr>
          <w:p w14:paraId="0893B51C" w14:textId="59E3E30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6.46</w:t>
            </w:r>
          </w:p>
        </w:tc>
        <w:tc>
          <w:tcPr>
            <w:tcW w:w="504" w:type="pct"/>
            <w:shd w:val="clear" w:color="auto" w:fill="auto"/>
            <w:noWrap/>
            <w:vAlign w:val="center"/>
            <w:hideMark/>
          </w:tcPr>
          <w:p w14:paraId="2597AA65" w14:textId="430F011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5.88</w:t>
            </w:r>
          </w:p>
        </w:tc>
        <w:tc>
          <w:tcPr>
            <w:tcW w:w="503" w:type="pct"/>
            <w:shd w:val="clear" w:color="auto" w:fill="auto"/>
            <w:noWrap/>
            <w:vAlign w:val="center"/>
            <w:hideMark/>
          </w:tcPr>
          <w:p w14:paraId="4670B983" w14:textId="620F7C1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5.30</w:t>
            </w:r>
          </w:p>
        </w:tc>
        <w:tc>
          <w:tcPr>
            <w:tcW w:w="504" w:type="pct"/>
            <w:shd w:val="clear" w:color="auto" w:fill="auto"/>
            <w:noWrap/>
            <w:vAlign w:val="center"/>
            <w:hideMark/>
          </w:tcPr>
          <w:p w14:paraId="6D89A1BE" w14:textId="5DF0990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4.73</w:t>
            </w:r>
          </w:p>
        </w:tc>
        <w:tc>
          <w:tcPr>
            <w:tcW w:w="504" w:type="pct"/>
            <w:shd w:val="clear" w:color="auto" w:fill="auto"/>
            <w:noWrap/>
            <w:vAlign w:val="center"/>
            <w:hideMark/>
          </w:tcPr>
          <w:p w14:paraId="540ED6FB" w14:textId="216CF8C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4.15</w:t>
            </w:r>
          </w:p>
        </w:tc>
        <w:tc>
          <w:tcPr>
            <w:tcW w:w="502" w:type="pct"/>
            <w:shd w:val="clear" w:color="auto" w:fill="auto"/>
            <w:noWrap/>
            <w:vAlign w:val="center"/>
            <w:hideMark/>
          </w:tcPr>
          <w:p w14:paraId="585A36D2" w14:textId="2A651A9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3.58</w:t>
            </w:r>
          </w:p>
        </w:tc>
      </w:tr>
      <w:tr w:rsidR="00583725" w:rsidRPr="0027074E" w14:paraId="23051B1C" w14:textId="77777777" w:rsidTr="00583725">
        <w:trPr>
          <w:trHeight w:val="345"/>
        </w:trPr>
        <w:tc>
          <w:tcPr>
            <w:tcW w:w="1476" w:type="pct"/>
            <w:shd w:val="clear" w:color="auto" w:fill="auto"/>
            <w:noWrap/>
            <w:vAlign w:val="center"/>
            <w:hideMark/>
          </w:tcPr>
          <w:p w14:paraId="385B98B9"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TOTAL (B)</w:t>
            </w:r>
          </w:p>
        </w:tc>
        <w:tc>
          <w:tcPr>
            <w:tcW w:w="502" w:type="pct"/>
            <w:shd w:val="clear" w:color="auto" w:fill="auto"/>
            <w:noWrap/>
            <w:vAlign w:val="center"/>
            <w:hideMark/>
          </w:tcPr>
          <w:p w14:paraId="2CFECE1F" w14:textId="3AF6C5C9"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11.67</w:t>
            </w:r>
          </w:p>
        </w:tc>
        <w:tc>
          <w:tcPr>
            <w:tcW w:w="504" w:type="pct"/>
            <w:shd w:val="clear" w:color="auto" w:fill="auto"/>
            <w:noWrap/>
            <w:vAlign w:val="center"/>
            <w:hideMark/>
          </w:tcPr>
          <w:p w14:paraId="463637BB" w14:textId="4F19821F"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12.86</w:t>
            </w:r>
          </w:p>
        </w:tc>
        <w:tc>
          <w:tcPr>
            <w:tcW w:w="504" w:type="pct"/>
            <w:shd w:val="clear" w:color="auto" w:fill="auto"/>
            <w:noWrap/>
            <w:vAlign w:val="center"/>
            <w:hideMark/>
          </w:tcPr>
          <w:p w14:paraId="2904CAD1" w14:textId="787A7E47"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12.28</w:t>
            </w:r>
          </w:p>
        </w:tc>
        <w:tc>
          <w:tcPr>
            <w:tcW w:w="503" w:type="pct"/>
            <w:shd w:val="clear" w:color="auto" w:fill="auto"/>
            <w:noWrap/>
            <w:vAlign w:val="center"/>
            <w:hideMark/>
          </w:tcPr>
          <w:p w14:paraId="37E56B26" w14:textId="7B45AECD"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11.70</w:t>
            </w:r>
          </w:p>
        </w:tc>
        <w:tc>
          <w:tcPr>
            <w:tcW w:w="504" w:type="pct"/>
            <w:shd w:val="clear" w:color="auto" w:fill="auto"/>
            <w:noWrap/>
            <w:vAlign w:val="center"/>
            <w:hideMark/>
          </w:tcPr>
          <w:p w14:paraId="774C659F" w14:textId="036D6138"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11.13</w:t>
            </w:r>
          </w:p>
        </w:tc>
        <w:tc>
          <w:tcPr>
            <w:tcW w:w="504" w:type="pct"/>
            <w:shd w:val="clear" w:color="auto" w:fill="auto"/>
            <w:noWrap/>
            <w:vAlign w:val="center"/>
            <w:hideMark/>
          </w:tcPr>
          <w:p w14:paraId="48E37647" w14:textId="626D7D17"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10.55</w:t>
            </w:r>
          </w:p>
        </w:tc>
        <w:tc>
          <w:tcPr>
            <w:tcW w:w="502" w:type="pct"/>
            <w:shd w:val="clear" w:color="auto" w:fill="auto"/>
            <w:noWrap/>
            <w:vAlign w:val="center"/>
            <w:hideMark/>
          </w:tcPr>
          <w:p w14:paraId="593D62D3" w14:textId="3EBB4BFA"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9.98</w:t>
            </w:r>
          </w:p>
        </w:tc>
      </w:tr>
      <w:tr w:rsidR="00583725" w:rsidRPr="0027074E" w14:paraId="1E3A0706" w14:textId="77777777" w:rsidTr="00583725">
        <w:trPr>
          <w:trHeight w:val="360"/>
        </w:trPr>
        <w:tc>
          <w:tcPr>
            <w:tcW w:w="1476" w:type="pct"/>
            <w:shd w:val="clear" w:color="auto" w:fill="DBE5F1" w:themeFill="accent1" w:themeFillTint="33"/>
            <w:noWrap/>
            <w:vAlign w:val="center"/>
            <w:hideMark/>
          </w:tcPr>
          <w:p w14:paraId="15EDCE93"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D.S.C.R.   (A/B)</w:t>
            </w:r>
          </w:p>
        </w:tc>
        <w:tc>
          <w:tcPr>
            <w:tcW w:w="502" w:type="pct"/>
            <w:shd w:val="clear" w:color="auto" w:fill="DBE5F1" w:themeFill="accent1" w:themeFillTint="33"/>
            <w:noWrap/>
            <w:vAlign w:val="center"/>
            <w:hideMark/>
          </w:tcPr>
          <w:p w14:paraId="5F1AA93A" w14:textId="268D80BA"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1.12</w:t>
            </w:r>
          </w:p>
        </w:tc>
        <w:tc>
          <w:tcPr>
            <w:tcW w:w="504" w:type="pct"/>
            <w:shd w:val="clear" w:color="auto" w:fill="DBE5F1" w:themeFill="accent1" w:themeFillTint="33"/>
            <w:noWrap/>
            <w:vAlign w:val="center"/>
            <w:hideMark/>
          </w:tcPr>
          <w:p w14:paraId="1CDB0F62" w14:textId="40256C42"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1.12</w:t>
            </w:r>
          </w:p>
        </w:tc>
        <w:tc>
          <w:tcPr>
            <w:tcW w:w="504" w:type="pct"/>
            <w:shd w:val="clear" w:color="auto" w:fill="DBE5F1" w:themeFill="accent1" w:themeFillTint="33"/>
            <w:noWrap/>
            <w:vAlign w:val="center"/>
            <w:hideMark/>
          </w:tcPr>
          <w:p w14:paraId="1AE9D901" w14:textId="63A083D9"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1.20</w:t>
            </w:r>
          </w:p>
        </w:tc>
        <w:tc>
          <w:tcPr>
            <w:tcW w:w="503" w:type="pct"/>
            <w:shd w:val="clear" w:color="auto" w:fill="DBE5F1" w:themeFill="accent1" w:themeFillTint="33"/>
            <w:noWrap/>
            <w:vAlign w:val="center"/>
            <w:hideMark/>
          </w:tcPr>
          <w:p w14:paraId="1836A9E6" w14:textId="2F4202EA"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1.39</w:t>
            </w:r>
          </w:p>
        </w:tc>
        <w:tc>
          <w:tcPr>
            <w:tcW w:w="504" w:type="pct"/>
            <w:shd w:val="clear" w:color="auto" w:fill="DBE5F1" w:themeFill="accent1" w:themeFillTint="33"/>
            <w:noWrap/>
            <w:vAlign w:val="center"/>
            <w:hideMark/>
          </w:tcPr>
          <w:p w14:paraId="04208851" w14:textId="69D04AD5"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1.59</w:t>
            </w:r>
          </w:p>
        </w:tc>
        <w:tc>
          <w:tcPr>
            <w:tcW w:w="504" w:type="pct"/>
            <w:shd w:val="clear" w:color="auto" w:fill="DBE5F1" w:themeFill="accent1" w:themeFillTint="33"/>
            <w:noWrap/>
            <w:vAlign w:val="center"/>
            <w:hideMark/>
          </w:tcPr>
          <w:p w14:paraId="6F1A41E5" w14:textId="359CA926"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1.56</w:t>
            </w:r>
          </w:p>
        </w:tc>
        <w:tc>
          <w:tcPr>
            <w:tcW w:w="502" w:type="pct"/>
            <w:shd w:val="clear" w:color="auto" w:fill="DBE5F1" w:themeFill="accent1" w:themeFillTint="33"/>
            <w:noWrap/>
            <w:vAlign w:val="center"/>
            <w:hideMark/>
          </w:tcPr>
          <w:p w14:paraId="5D5EF06A" w14:textId="06E85709"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1.61</w:t>
            </w:r>
          </w:p>
        </w:tc>
      </w:tr>
    </w:tbl>
    <w:p w14:paraId="38AC9C0E" w14:textId="77777777" w:rsidR="00663955" w:rsidRPr="00663955" w:rsidRDefault="00663955" w:rsidP="00663955">
      <w:pPr>
        <w:autoSpaceDE w:val="0"/>
        <w:autoSpaceDN w:val="0"/>
        <w:adjustRightInd w:val="0"/>
        <w:spacing w:line="360" w:lineRule="auto"/>
        <w:ind w:right="21"/>
        <w:rPr>
          <w:rFonts w:ascii="Arial" w:hAnsi="Arial" w:cs="Arial"/>
          <w:b/>
          <w:noProof/>
          <w:sz w:val="22"/>
          <w:szCs w:val="22"/>
          <w:u w:val="single"/>
          <w:lang w:eastAsia="en-IN"/>
        </w:rPr>
      </w:pP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64"/>
        <w:gridCol w:w="872"/>
        <w:gridCol w:w="872"/>
        <w:gridCol w:w="870"/>
        <w:gridCol w:w="872"/>
        <w:gridCol w:w="872"/>
        <w:gridCol w:w="873"/>
      </w:tblGrid>
      <w:tr w:rsidR="004E3BBD" w:rsidRPr="0027074E" w14:paraId="27A88130" w14:textId="77777777" w:rsidTr="00583725">
        <w:trPr>
          <w:trHeight w:val="422"/>
        </w:trPr>
        <w:tc>
          <w:tcPr>
            <w:tcW w:w="1476" w:type="pct"/>
            <w:shd w:val="clear" w:color="000000" w:fill="002060"/>
            <w:noWrap/>
            <w:vAlign w:val="center"/>
            <w:hideMark/>
          </w:tcPr>
          <w:p w14:paraId="3DAD298E" w14:textId="37D144DE" w:rsidR="00663955" w:rsidRPr="0027074E" w:rsidRDefault="00663955" w:rsidP="004E3BBD">
            <w:pPr>
              <w:spacing w:line="276" w:lineRule="auto"/>
              <w:rPr>
                <w:rFonts w:asciiTheme="minorHAnsi" w:hAnsiTheme="minorHAnsi" w:cstheme="minorHAnsi"/>
                <w:b/>
                <w:bCs/>
                <w:color w:val="FFFFFF"/>
                <w:sz w:val="22"/>
                <w:szCs w:val="22"/>
              </w:rPr>
            </w:pPr>
            <w:r w:rsidRPr="0027074E">
              <w:rPr>
                <w:rFonts w:asciiTheme="minorHAnsi" w:hAnsiTheme="minorHAnsi" w:cstheme="minorHAnsi"/>
                <w:b/>
                <w:bCs/>
                <w:color w:val="FFFFFF"/>
                <w:sz w:val="22"/>
                <w:szCs w:val="22"/>
              </w:rPr>
              <w:t>Particulars</w:t>
            </w:r>
          </w:p>
        </w:tc>
        <w:tc>
          <w:tcPr>
            <w:tcW w:w="500" w:type="pct"/>
            <w:shd w:val="clear" w:color="000000" w:fill="002060"/>
            <w:noWrap/>
            <w:vAlign w:val="center"/>
            <w:hideMark/>
          </w:tcPr>
          <w:p w14:paraId="371FF125" w14:textId="54B10B10"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Mar-34</w:t>
            </w:r>
          </w:p>
        </w:tc>
        <w:tc>
          <w:tcPr>
            <w:tcW w:w="504" w:type="pct"/>
            <w:shd w:val="clear" w:color="000000" w:fill="002060"/>
            <w:noWrap/>
            <w:vAlign w:val="center"/>
            <w:hideMark/>
          </w:tcPr>
          <w:p w14:paraId="5F72F9FF" w14:textId="1B6CA6E1"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Mar-35</w:t>
            </w:r>
          </w:p>
        </w:tc>
        <w:tc>
          <w:tcPr>
            <w:tcW w:w="504" w:type="pct"/>
            <w:shd w:val="clear" w:color="000000" w:fill="002060"/>
            <w:noWrap/>
            <w:vAlign w:val="center"/>
            <w:hideMark/>
          </w:tcPr>
          <w:p w14:paraId="58ED9882" w14:textId="78233F7A"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Mar-36</w:t>
            </w:r>
          </w:p>
        </w:tc>
        <w:tc>
          <w:tcPr>
            <w:tcW w:w="503" w:type="pct"/>
            <w:shd w:val="clear" w:color="000000" w:fill="002060"/>
            <w:noWrap/>
            <w:vAlign w:val="center"/>
            <w:hideMark/>
          </w:tcPr>
          <w:p w14:paraId="2E008A25" w14:textId="729759DB"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Mar-37</w:t>
            </w:r>
          </w:p>
        </w:tc>
        <w:tc>
          <w:tcPr>
            <w:tcW w:w="504" w:type="pct"/>
            <w:shd w:val="clear" w:color="000000" w:fill="002060"/>
            <w:noWrap/>
            <w:vAlign w:val="center"/>
            <w:hideMark/>
          </w:tcPr>
          <w:p w14:paraId="65C07BE4" w14:textId="65338F04"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Mar-38</w:t>
            </w:r>
          </w:p>
        </w:tc>
        <w:tc>
          <w:tcPr>
            <w:tcW w:w="504" w:type="pct"/>
            <w:shd w:val="clear" w:color="000000" w:fill="002060"/>
            <w:noWrap/>
            <w:vAlign w:val="center"/>
            <w:hideMark/>
          </w:tcPr>
          <w:p w14:paraId="245DBA7D" w14:textId="265FEE4E"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Mar-39</w:t>
            </w:r>
          </w:p>
        </w:tc>
        <w:tc>
          <w:tcPr>
            <w:tcW w:w="505" w:type="pct"/>
            <w:shd w:val="clear" w:color="000000" w:fill="002060"/>
            <w:noWrap/>
            <w:vAlign w:val="center"/>
            <w:hideMark/>
          </w:tcPr>
          <w:p w14:paraId="3AC80D06" w14:textId="1CA439FB" w:rsidR="00663955" w:rsidRPr="0027074E" w:rsidRDefault="00663955" w:rsidP="004E3BBD">
            <w:pPr>
              <w:spacing w:line="276" w:lineRule="auto"/>
              <w:jc w:val="center"/>
              <w:rPr>
                <w:rFonts w:asciiTheme="minorHAnsi" w:hAnsiTheme="minorHAnsi" w:cstheme="minorHAnsi"/>
                <w:b/>
                <w:bCs/>
                <w:color w:val="FFFFFF"/>
                <w:sz w:val="22"/>
                <w:szCs w:val="22"/>
              </w:rPr>
            </w:pPr>
            <w:r w:rsidRPr="002F145F">
              <w:rPr>
                <w:rFonts w:ascii="Calibri" w:hAnsi="Calibri" w:cs="Calibri"/>
                <w:b/>
                <w:bCs/>
                <w:sz w:val="22"/>
                <w:szCs w:val="22"/>
              </w:rPr>
              <w:t>Mar-40</w:t>
            </w:r>
          </w:p>
        </w:tc>
      </w:tr>
      <w:tr w:rsidR="00583725" w:rsidRPr="0027074E" w14:paraId="62103FCE" w14:textId="77777777" w:rsidTr="00583725">
        <w:trPr>
          <w:trHeight w:val="319"/>
        </w:trPr>
        <w:tc>
          <w:tcPr>
            <w:tcW w:w="1476" w:type="pct"/>
            <w:shd w:val="clear" w:color="auto" w:fill="auto"/>
            <w:noWrap/>
            <w:vAlign w:val="center"/>
            <w:hideMark/>
          </w:tcPr>
          <w:p w14:paraId="1DA0A6CD" w14:textId="77777777"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 xml:space="preserve">Profit after tax </w:t>
            </w:r>
          </w:p>
        </w:tc>
        <w:tc>
          <w:tcPr>
            <w:tcW w:w="500" w:type="pct"/>
            <w:shd w:val="clear" w:color="auto" w:fill="auto"/>
            <w:noWrap/>
            <w:vAlign w:val="center"/>
            <w:hideMark/>
          </w:tcPr>
          <w:p w14:paraId="372BD200" w14:textId="0D0F43B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4.78</w:t>
            </w:r>
          </w:p>
        </w:tc>
        <w:tc>
          <w:tcPr>
            <w:tcW w:w="504" w:type="pct"/>
            <w:shd w:val="clear" w:color="auto" w:fill="auto"/>
            <w:noWrap/>
            <w:vAlign w:val="center"/>
            <w:hideMark/>
          </w:tcPr>
          <w:p w14:paraId="27242770" w14:textId="01A8F92E"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5.57</w:t>
            </w:r>
          </w:p>
        </w:tc>
        <w:tc>
          <w:tcPr>
            <w:tcW w:w="504" w:type="pct"/>
            <w:shd w:val="clear" w:color="auto" w:fill="auto"/>
            <w:noWrap/>
            <w:vAlign w:val="center"/>
            <w:hideMark/>
          </w:tcPr>
          <w:p w14:paraId="3109BA92" w14:textId="2FF4C89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6.43</w:t>
            </w:r>
          </w:p>
        </w:tc>
        <w:tc>
          <w:tcPr>
            <w:tcW w:w="503" w:type="pct"/>
            <w:shd w:val="clear" w:color="auto" w:fill="auto"/>
            <w:noWrap/>
            <w:vAlign w:val="center"/>
            <w:hideMark/>
          </w:tcPr>
          <w:p w14:paraId="5D47466F" w14:textId="46E2185E"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8.10</w:t>
            </w:r>
          </w:p>
        </w:tc>
        <w:tc>
          <w:tcPr>
            <w:tcW w:w="504" w:type="pct"/>
            <w:shd w:val="clear" w:color="auto" w:fill="auto"/>
            <w:noWrap/>
            <w:vAlign w:val="center"/>
            <w:hideMark/>
          </w:tcPr>
          <w:p w14:paraId="1265F089" w14:textId="70A0D05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8.97</w:t>
            </w:r>
          </w:p>
        </w:tc>
        <w:tc>
          <w:tcPr>
            <w:tcW w:w="504" w:type="pct"/>
            <w:shd w:val="clear" w:color="auto" w:fill="auto"/>
            <w:noWrap/>
            <w:vAlign w:val="center"/>
            <w:hideMark/>
          </w:tcPr>
          <w:p w14:paraId="6BC973EF" w14:textId="2041CE3C"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9.77</w:t>
            </w:r>
          </w:p>
        </w:tc>
        <w:tc>
          <w:tcPr>
            <w:tcW w:w="505" w:type="pct"/>
            <w:shd w:val="clear" w:color="auto" w:fill="auto"/>
            <w:noWrap/>
            <w:vAlign w:val="center"/>
            <w:hideMark/>
          </w:tcPr>
          <w:p w14:paraId="2A71928F" w14:textId="49A8446E"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10.15</w:t>
            </w:r>
          </w:p>
        </w:tc>
      </w:tr>
      <w:tr w:rsidR="00583725" w:rsidRPr="0027074E" w14:paraId="77C48235" w14:textId="77777777" w:rsidTr="00583725">
        <w:trPr>
          <w:trHeight w:val="319"/>
        </w:trPr>
        <w:tc>
          <w:tcPr>
            <w:tcW w:w="1476" w:type="pct"/>
            <w:shd w:val="clear" w:color="auto" w:fill="auto"/>
            <w:noWrap/>
            <w:vAlign w:val="center"/>
            <w:hideMark/>
          </w:tcPr>
          <w:p w14:paraId="246CA318" w14:textId="77777777"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 xml:space="preserve">Add: Depreciation for the year </w:t>
            </w:r>
          </w:p>
        </w:tc>
        <w:tc>
          <w:tcPr>
            <w:tcW w:w="500" w:type="pct"/>
            <w:shd w:val="clear" w:color="auto" w:fill="auto"/>
            <w:noWrap/>
            <w:vAlign w:val="center"/>
            <w:hideMark/>
          </w:tcPr>
          <w:p w14:paraId="76B9A0B7" w14:textId="1D1B941E"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4A5773E2" w14:textId="23C80EFC"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1805720E" w14:textId="3908333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3" w:type="pct"/>
            <w:shd w:val="clear" w:color="auto" w:fill="auto"/>
            <w:noWrap/>
            <w:vAlign w:val="center"/>
            <w:hideMark/>
          </w:tcPr>
          <w:p w14:paraId="23F54B78" w14:textId="14516B27"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145CFFE8" w14:textId="19F3C523"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4" w:type="pct"/>
            <w:shd w:val="clear" w:color="auto" w:fill="auto"/>
            <w:noWrap/>
            <w:vAlign w:val="center"/>
            <w:hideMark/>
          </w:tcPr>
          <w:p w14:paraId="4ED21B6E" w14:textId="7075484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c>
          <w:tcPr>
            <w:tcW w:w="505" w:type="pct"/>
            <w:shd w:val="clear" w:color="auto" w:fill="auto"/>
            <w:noWrap/>
            <w:vAlign w:val="center"/>
            <w:hideMark/>
          </w:tcPr>
          <w:p w14:paraId="6D7334FB" w14:textId="1A25A97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8.08</w:t>
            </w:r>
          </w:p>
        </w:tc>
      </w:tr>
      <w:tr w:rsidR="00583725" w:rsidRPr="0027074E" w14:paraId="07416323" w14:textId="77777777" w:rsidTr="00583725">
        <w:trPr>
          <w:trHeight w:val="319"/>
        </w:trPr>
        <w:tc>
          <w:tcPr>
            <w:tcW w:w="1476" w:type="pct"/>
            <w:shd w:val="clear" w:color="auto" w:fill="auto"/>
            <w:noWrap/>
            <w:vAlign w:val="center"/>
          </w:tcPr>
          <w:p w14:paraId="48C4235D" w14:textId="77777777" w:rsidR="00583725" w:rsidRDefault="00583725" w:rsidP="004E3BBD">
            <w:pPr>
              <w:spacing w:line="276" w:lineRule="auto"/>
              <w:rPr>
                <w:rFonts w:ascii="Calibri" w:hAnsi="Calibri" w:cs="Calibri"/>
                <w:sz w:val="22"/>
                <w:szCs w:val="22"/>
              </w:rPr>
            </w:pPr>
            <w:r>
              <w:rPr>
                <w:rFonts w:ascii="Calibri" w:hAnsi="Calibri" w:cs="Calibri"/>
                <w:sz w:val="22"/>
                <w:szCs w:val="22"/>
              </w:rPr>
              <w:t xml:space="preserve">Add: </w:t>
            </w:r>
            <w:r w:rsidRPr="005A519A">
              <w:rPr>
                <w:rFonts w:ascii="Calibri" w:hAnsi="Calibri" w:cs="Calibri"/>
                <w:sz w:val="22"/>
                <w:szCs w:val="22"/>
              </w:rPr>
              <w:t>Pre-Operating Expenses Written Off</w:t>
            </w:r>
          </w:p>
        </w:tc>
        <w:tc>
          <w:tcPr>
            <w:tcW w:w="500" w:type="pct"/>
            <w:shd w:val="clear" w:color="auto" w:fill="auto"/>
            <w:noWrap/>
            <w:vAlign w:val="center"/>
          </w:tcPr>
          <w:p w14:paraId="278D8738" w14:textId="7DB444DE"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4" w:type="pct"/>
            <w:shd w:val="clear" w:color="auto" w:fill="auto"/>
            <w:noWrap/>
            <w:vAlign w:val="center"/>
          </w:tcPr>
          <w:p w14:paraId="7B89406A" w14:textId="5FA0600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4" w:type="pct"/>
            <w:shd w:val="clear" w:color="auto" w:fill="auto"/>
            <w:noWrap/>
            <w:vAlign w:val="center"/>
          </w:tcPr>
          <w:p w14:paraId="5B7910E0" w14:textId="3612D88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3" w:type="pct"/>
            <w:shd w:val="clear" w:color="auto" w:fill="auto"/>
            <w:noWrap/>
            <w:vAlign w:val="center"/>
          </w:tcPr>
          <w:p w14:paraId="4E8950A5" w14:textId="421882C3"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4" w:type="pct"/>
            <w:shd w:val="clear" w:color="auto" w:fill="auto"/>
            <w:noWrap/>
            <w:vAlign w:val="center"/>
          </w:tcPr>
          <w:p w14:paraId="04E799AB" w14:textId="33959DE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4" w:type="pct"/>
            <w:shd w:val="clear" w:color="auto" w:fill="auto"/>
            <w:noWrap/>
            <w:vAlign w:val="center"/>
          </w:tcPr>
          <w:p w14:paraId="43FEF2CA" w14:textId="282CDFA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c>
          <w:tcPr>
            <w:tcW w:w="505" w:type="pct"/>
            <w:shd w:val="clear" w:color="auto" w:fill="auto"/>
            <w:noWrap/>
            <w:vAlign w:val="center"/>
          </w:tcPr>
          <w:p w14:paraId="26B4F5AB" w14:textId="327FBCF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r>
      <w:tr w:rsidR="00583725" w:rsidRPr="0027074E" w14:paraId="199E72AD" w14:textId="77777777" w:rsidTr="00583725">
        <w:trPr>
          <w:trHeight w:val="319"/>
        </w:trPr>
        <w:tc>
          <w:tcPr>
            <w:tcW w:w="1476" w:type="pct"/>
            <w:shd w:val="clear" w:color="auto" w:fill="auto"/>
            <w:noWrap/>
            <w:vAlign w:val="center"/>
            <w:hideMark/>
          </w:tcPr>
          <w:p w14:paraId="7284EA29" w14:textId="77777777"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Add: Interest on Term Loan</w:t>
            </w:r>
          </w:p>
        </w:tc>
        <w:tc>
          <w:tcPr>
            <w:tcW w:w="500" w:type="pct"/>
            <w:shd w:val="clear" w:color="auto" w:fill="auto"/>
            <w:noWrap/>
            <w:vAlign w:val="center"/>
            <w:hideMark/>
          </w:tcPr>
          <w:p w14:paraId="70182CCA" w14:textId="74A9B2E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3.05</w:t>
            </w:r>
          </w:p>
        </w:tc>
        <w:tc>
          <w:tcPr>
            <w:tcW w:w="504" w:type="pct"/>
            <w:shd w:val="clear" w:color="auto" w:fill="auto"/>
            <w:noWrap/>
            <w:vAlign w:val="center"/>
            <w:hideMark/>
          </w:tcPr>
          <w:p w14:paraId="6A7B31FF" w14:textId="42ED74B9"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2.47</w:t>
            </w:r>
          </w:p>
        </w:tc>
        <w:tc>
          <w:tcPr>
            <w:tcW w:w="504" w:type="pct"/>
            <w:shd w:val="clear" w:color="auto" w:fill="auto"/>
            <w:noWrap/>
            <w:vAlign w:val="center"/>
            <w:hideMark/>
          </w:tcPr>
          <w:p w14:paraId="133A0424" w14:textId="634DD493"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1.90</w:t>
            </w:r>
          </w:p>
        </w:tc>
        <w:tc>
          <w:tcPr>
            <w:tcW w:w="503" w:type="pct"/>
            <w:shd w:val="clear" w:color="auto" w:fill="auto"/>
            <w:noWrap/>
            <w:vAlign w:val="center"/>
            <w:hideMark/>
          </w:tcPr>
          <w:p w14:paraId="33BDA043" w14:textId="42C673A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1.32</w:t>
            </w:r>
          </w:p>
        </w:tc>
        <w:tc>
          <w:tcPr>
            <w:tcW w:w="504" w:type="pct"/>
            <w:shd w:val="clear" w:color="auto" w:fill="auto"/>
            <w:noWrap/>
            <w:vAlign w:val="center"/>
            <w:hideMark/>
          </w:tcPr>
          <w:p w14:paraId="0CB9F340" w14:textId="4A6B900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0.74</w:t>
            </w:r>
          </w:p>
        </w:tc>
        <w:tc>
          <w:tcPr>
            <w:tcW w:w="504" w:type="pct"/>
            <w:shd w:val="clear" w:color="auto" w:fill="auto"/>
            <w:noWrap/>
            <w:vAlign w:val="center"/>
            <w:hideMark/>
          </w:tcPr>
          <w:p w14:paraId="54B5879C" w14:textId="5CD004C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0.18</w:t>
            </w:r>
          </w:p>
        </w:tc>
        <w:tc>
          <w:tcPr>
            <w:tcW w:w="505" w:type="pct"/>
            <w:shd w:val="clear" w:color="auto" w:fill="auto"/>
            <w:noWrap/>
            <w:vAlign w:val="center"/>
            <w:hideMark/>
          </w:tcPr>
          <w:p w14:paraId="53204FB3" w14:textId="3160B446"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r>
      <w:tr w:rsidR="00583725" w:rsidRPr="0027074E" w14:paraId="5836BF9B" w14:textId="77777777" w:rsidTr="00583725">
        <w:trPr>
          <w:trHeight w:val="345"/>
        </w:trPr>
        <w:tc>
          <w:tcPr>
            <w:tcW w:w="1476" w:type="pct"/>
            <w:shd w:val="clear" w:color="auto" w:fill="DBE5F1" w:themeFill="accent1" w:themeFillTint="33"/>
            <w:noWrap/>
            <w:vAlign w:val="center"/>
            <w:hideMark/>
          </w:tcPr>
          <w:p w14:paraId="6EA218DB"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TOTAL (A)</w:t>
            </w:r>
          </w:p>
        </w:tc>
        <w:tc>
          <w:tcPr>
            <w:tcW w:w="500" w:type="pct"/>
            <w:shd w:val="clear" w:color="auto" w:fill="DBE5F1" w:themeFill="accent1" w:themeFillTint="33"/>
            <w:noWrap/>
            <w:vAlign w:val="center"/>
            <w:hideMark/>
          </w:tcPr>
          <w:p w14:paraId="5BA08ABC" w14:textId="6F7D1E4C"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15.90</w:t>
            </w:r>
          </w:p>
        </w:tc>
        <w:tc>
          <w:tcPr>
            <w:tcW w:w="504" w:type="pct"/>
            <w:shd w:val="clear" w:color="auto" w:fill="DBE5F1" w:themeFill="accent1" w:themeFillTint="33"/>
            <w:noWrap/>
            <w:vAlign w:val="center"/>
            <w:hideMark/>
          </w:tcPr>
          <w:p w14:paraId="38F72DD5" w14:textId="58DDC7C2"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16.12</w:t>
            </w:r>
          </w:p>
        </w:tc>
        <w:tc>
          <w:tcPr>
            <w:tcW w:w="504" w:type="pct"/>
            <w:shd w:val="clear" w:color="auto" w:fill="DBE5F1" w:themeFill="accent1" w:themeFillTint="33"/>
            <w:noWrap/>
            <w:vAlign w:val="center"/>
            <w:hideMark/>
          </w:tcPr>
          <w:p w14:paraId="7DA60E8E" w14:textId="2FAF75D9"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16.40</w:t>
            </w:r>
          </w:p>
        </w:tc>
        <w:tc>
          <w:tcPr>
            <w:tcW w:w="503" w:type="pct"/>
            <w:shd w:val="clear" w:color="auto" w:fill="DBE5F1" w:themeFill="accent1" w:themeFillTint="33"/>
            <w:noWrap/>
            <w:vAlign w:val="center"/>
            <w:hideMark/>
          </w:tcPr>
          <w:p w14:paraId="6689570B" w14:textId="77053157"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17.49</w:t>
            </w:r>
          </w:p>
        </w:tc>
        <w:tc>
          <w:tcPr>
            <w:tcW w:w="504" w:type="pct"/>
            <w:shd w:val="clear" w:color="auto" w:fill="DBE5F1" w:themeFill="accent1" w:themeFillTint="33"/>
            <w:noWrap/>
            <w:vAlign w:val="center"/>
            <w:hideMark/>
          </w:tcPr>
          <w:p w14:paraId="3DDD2BC5" w14:textId="283794F3"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17.78</w:t>
            </w:r>
          </w:p>
        </w:tc>
        <w:tc>
          <w:tcPr>
            <w:tcW w:w="504" w:type="pct"/>
            <w:shd w:val="clear" w:color="auto" w:fill="DBE5F1" w:themeFill="accent1" w:themeFillTint="33"/>
            <w:noWrap/>
            <w:vAlign w:val="center"/>
            <w:hideMark/>
          </w:tcPr>
          <w:p w14:paraId="68E4F82F" w14:textId="4F308F88"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18.02</w:t>
            </w:r>
          </w:p>
        </w:tc>
        <w:tc>
          <w:tcPr>
            <w:tcW w:w="505" w:type="pct"/>
            <w:shd w:val="clear" w:color="auto" w:fill="DBE5F1" w:themeFill="accent1" w:themeFillTint="33"/>
            <w:noWrap/>
            <w:vAlign w:val="center"/>
            <w:hideMark/>
          </w:tcPr>
          <w:p w14:paraId="33121830" w14:textId="20528DE2"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18.23</w:t>
            </w:r>
          </w:p>
        </w:tc>
      </w:tr>
      <w:tr w:rsidR="00583725" w:rsidRPr="0027074E" w14:paraId="392288B9" w14:textId="77777777" w:rsidTr="00583725">
        <w:trPr>
          <w:trHeight w:val="319"/>
        </w:trPr>
        <w:tc>
          <w:tcPr>
            <w:tcW w:w="1476" w:type="pct"/>
            <w:shd w:val="clear" w:color="auto" w:fill="auto"/>
            <w:noWrap/>
            <w:vAlign w:val="center"/>
            <w:hideMark/>
          </w:tcPr>
          <w:p w14:paraId="7DB82A0C" w14:textId="77777777"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Repayment of Term Loan</w:t>
            </w:r>
          </w:p>
        </w:tc>
        <w:tc>
          <w:tcPr>
            <w:tcW w:w="500" w:type="pct"/>
            <w:shd w:val="clear" w:color="auto" w:fill="auto"/>
            <w:noWrap/>
            <w:vAlign w:val="center"/>
            <w:hideMark/>
          </w:tcPr>
          <w:p w14:paraId="1D321396" w14:textId="6D06DA4C"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25261EDC" w14:textId="5D24CB50"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427AAEB2" w14:textId="66E90BFD"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3" w:type="pct"/>
            <w:shd w:val="clear" w:color="auto" w:fill="auto"/>
            <w:noWrap/>
            <w:vAlign w:val="center"/>
            <w:hideMark/>
          </w:tcPr>
          <w:p w14:paraId="778CB528" w14:textId="18064A7F"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6C0EBF35" w14:textId="66C25661"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6.40</w:t>
            </w:r>
          </w:p>
        </w:tc>
        <w:tc>
          <w:tcPr>
            <w:tcW w:w="504" w:type="pct"/>
            <w:shd w:val="clear" w:color="auto" w:fill="auto"/>
            <w:noWrap/>
            <w:vAlign w:val="center"/>
            <w:hideMark/>
          </w:tcPr>
          <w:p w14:paraId="0CCA41E1" w14:textId="5C8AEB98"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4.80</w:t>
            </w:r>
          </w:p>
        </w:tc>
        <w:tc>
          <w:tcPr>
            <w:tcW w:w="505" w:type="pct"/>
            <w:shd w:val="clear" w:color="auto" w:fill="auto"/>
            <w:noWrap/>
            <w:vAlign w:val="center"/>
            <w:hideMark/>
          </w:tcPr>
          <w:p w14:paraId="464DFE53" w14:textId="4DC8B902"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r>
      <w:tr w:rsidR="00583725" w:rsidRPr="0027074E" w14:paraId="42EB49DD" w14:textId="77777777" w:rsidTr="00583725">
        <w:trPr>
          <w:trHeight w:val="319"/>
        </w:trPr>
        <w:tc>
          <w:tcPr>
            <w:tcW w:w="1476" w:type="pct"/>
            <w:shd w:val="clear" w:color="auto" w:fill="auto"/>
            <w:noWrap/>
            <w:vAlign w:val="center"/>
            <w:hideMark/>
          </w:tcPr>
          <w:p w14:paraId="7CE4017D" w14:textId="77777777" w:rsidR="00583725" w:rsidRPr="0027074E" w:rsidRDefault="00583725" w:rsidP="004E3BBD">
            <w:pPr>
              <w:spacing w:line="276" w:lineRule="auto"/>
              <w:rPr>
                <w:rFonts w:asciiTheme="minorHAnsi" w:hAnsiTheme="minorHAnsi" w:cstheme="minorHAnsi"/>
                <w:sz w:val="22"/>
                <w:szCs w:val="22"/>
              </w:rPr>
            </w:pPr>
            <w:r>
              <w:rPr>
                <w:rFonts w:ascii="Calibri" w:hAnsi="Calibri" w:cs="Calibri"/>
                <w:sz w:val="22"/>
                <w:szCs w:val="22"/>
              </w:rPr>
              <w:t>Interest on Term Loan</w:t>
            </w:r>
          </w:p>
        </w:tc>
        <w:tc>
          <w:tcPr>
            <w:tcW w:w="500" w:type="pct"/>
            <w:shd w:val="clear" w:color="auto" w:fill="auto"/>
            <w:noWrap/>
            <w:vAlign w:val="center"/>
            <w:hideMark/>
          </w:tcPr>
          <w:p w14:paraId="521A01E9" w14:textId="2FD7D787"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3.05</w:t>
            </w:r>
          </w:p>
        </w:tc>
        <w:tc>
          <w:tcPr>
            <w:tcW w:w="504" w:type="pct"/>
            <w:shd w:val="clear" w:color="auto" w:fill="auto"/>
            <w:noWrap/>
            <w:vAlign w:val="center"/>
            <w:hideMark/>
          </w:tcPr>
          <w:p w14:paraId="4AC817E4" w14:textId="2DF4159A"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2.47</w:t>
            </w:r>
          </w:p>
        </w:tc>
        <w:tc>
          <w:tcPr>
            <w:tcW w:w="504" w:type="pct"/>
            <w:shd w:val="clear" w:color="auto" w:fill="auto"/>
            <w:noWrap/>
            <w:vAlign w:val="center"/>
            <w:hideMark/>
          </w:tcPr>
          <w:p w14:paraId="79497445" w14:textId="3AF99B54"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1.90</w:t>
            </w:r>
          </w:p>
        </w:tc>
        <w:tc>
          <w:tcPr>
            <w:tcW w:w="503" w:type="pct"/>
            <w:shd w:val="clear" w:color="auto" w:fill="auto"/>
            <w:noWrap/>
            <w:vAlign w:val="center"/>
            <w:hideMark/>
          </w:tcPr>
          <w:p w14:paraId="11FE713B" w14:textId="72B58AFF"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1.32</w:t>
            </w:r>
          </w:p>
        </w:tc>
        <w:tc>
          <w:tcPr>
            <w:tcW w:w="504" w:type="pct"/>
            <w:shd w:val="clear" w:color="auto" w:fill="auto"/>
            <w:noWrap/>
            <w:vAlign w:val="center"/>
            <w:hideMark/>
          </w:tcPr>
          <w:p w14:paraId="694AA924" w14:textId="242E622B"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0.74</w:t>
            </w:r>
          </w:p>
        </w:tc>
        <w:tc>
          <w:tcPr>
            <w:tcW w:w="504" w:type="pct"/>
            <w:shd w:val="clear" w:color="auto" w:fill="auto"/>
            <w:noWrap/>
            <w:vAlign w:val="center"/>
            <w:hideMark/>
          </w:tcPr>
          <w:p w14:paraId="7047B992" w14:textId="0F10FF32"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0.18</w:t>
            </w:r>
          </w:p>
        </w:tc>
        <w:tc>
          <w:tcPr>
            <w:tcW w:w="505" w:type="pct"/>
            <w:shd w:val="clear" w:color="auto" w:fill="auto"/>
            <w:noWrap/>
            <w:vAlign w:val="center"/>
            <w:hideMark/>
          </w:tcPr>
          <w:p w14:paraId="0AA6FAAC" w14:textId="11D54F55" w:rsidR="00583725" w:rsidRDefault="00583725" w:rsidP="00583725">
            <w:pPr>
              <w:spacing w:line="276" w:lineRule="auto"/>
              <w:jc w:val="center"/>
              <w:rPr>
                <w:rFonts w:ascii="Calibri" w:hAnsi="Calibri" w:cs="Calibri"/>
                <w:sz w:val="22"/>
                <w:szCs w:val="22"/>
              </w:rPr>
            </w:pPr>
            <w:r>
              <w:rPr>
                <w:rFonts w:ascii="Calibri" w:hAnsi="Calibri" w:cs="Calibri"/>
                <w:color w:val="000000"/>
                <w:sz w:val="22"/>
                <w:szCs w:val="22"/>
              </w:rPr>
              <w:t>0.00</w:t>
            </w:r>
          </w:p>
        </w:tc>
      </w:tr>
      <w:tr w:rsidR="00583725" w:rsidRPr="0027074E" w14:paraId="190944A3" w14:textId="77777777" w:rsidTr="00583725">
        <w:trPr>
          <w:trHeight w:val="345"/>
        </w:trPr>
        <w:tc>
          <w:tcPr>
            <w:tcW w:w="1476" w:type="pct"/>
            <w:shd w:val="clear" w:color="auto" w:fill="auto"/>
            <w:noWrap/>
            <w:vAlign w:val="center"/>
            <w:hideMark/>
          </w:tcPr>
          <w:p w14:paraId="577D71A9"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TOTAL (B)</w:t>
            </w:r>
          </w:p>
        </w:tc>
        <w:tc>
          <w:tcPr>
            <w:tcW w:w="500" w:type="pct"/>
            <w:shd w:val="clear" w:color="auto" w:fill="auto"/>
            <w:noWrap/>
            <w:vAlign w:val="center"/>
            <w:hideMark/>
          </w:tcPr>
          <w:p w14:paraId="027E3A16" w14:textId="73A1E36A"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9.45</w:t>
            </w:r>
          </w:p>
        </w:tc>
        <w:tc>
          <w:tcPr>
            <w:tcW w:w="504" w:type="pct"/>
            <w:shd w:val="clear" w:color="auto" w:fill="auto"/>
            <w:noWrap/>
            <w:vAlign w:val="center"/>
            <w:hideMark/>
          </w:tcPr>
          <w:p w14:paraId="3F8721BA" w14:textId="6B237E95"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8.87</w:t>
            </w:r>
          </w:p>
        </w:tc>
        <w:tc>
          <w:tcPr>
            <w:tcW w:w="504" w:type="pct"/>
            <w:shd w:val="clear" w:color="auto" w:fill="auto"/>
            <w:noWrap/>
            <w:vAlign w:val="center"/>
            <w:hideMark/>
          </w:tcPr>
          <w:p w14:paraId="3E25BE34" w14:textId="0700C699"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8.30</w:t>
            </w:r>
          </w:p>
        </w:tc>
        <w:tc>
          <w:tcPr>
            <w:tcW w:w="503" w:type="pct"/>
            <w:shd w:val="clear" w:color="auto" w:fill="auto"/>
            <w:noWrap/>
            <w:vAlign w:val="center"/>
            <w:hideMark/>
          </w:tcPr>
          <w:p w14:paraId="48FEB55F" w14:textId="0BB02FA2"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7.72</w:t>
            </w:r>
          </w:p>
        </w:tc>
        <w:tc>
          <w:tcPr>
            <w:tcW w:w="504" w:type="pct"/>
            <w:shd w:val="clear" w:color="auto" w:fill="auto"/>
            <w:noWrap/>
            <w:vAlign w:val="center"/>
            <w:hideMark/>
          </w:tcPr>
          <w:p w14:paraId="6E80C73D" w14:textId="48D3DCD9"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7.14</w:t>
            </w:r>
          </w:p>
        </w:tc>
        <w:tc>
          <w:tcPr>
            <w:tcW w:w="504" w:type="pct"/>
            <w:shd w:val="clear" w:color="auto" w:fill="auto"/>
            <w:noWrap/>
            <w:vAlign w:val="center"/>
            <w:hideMark/>
          </w:tcPr>
          <w:p w14:paraId="5D68652C" w14:textId="713732AE"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4.98</w:t>
            </w:r>
          </w:p>
        </w:tc>
        <w:tc>
          <w:tcPr>
            <w:tcW w:w="505" w:type="pct"/>
            <w:shd w:val="clear" w:color="auto" w:fill="auto"/>
            <w:noWrap/>
            <w:vAlign w:val="center"/>
            <w:hideMark/>
          </w:tcPr>
          <w:p w14:paraId="08FE2620" w14:textId="353ECCC1" w:rsidR="00583725" w:rsidRDefault="00583725" w:rsidP="00583725">
            <w:pPr>
              <w:spacing w:line="276" w:lineRule="auto"/>
              <w:jc w:val="center"/>
              <w:rPr>
                <w:rFonts w:ascii="Calibri" w:hAnsi="Calibri" w:cs="Calibri"/>
                <w:b/>
                <w:bCs/>
                <w:sz w:val="22"/>
                <w:szCs w:val="22"/>
              </w:rPr>
            </w:pPr>
            <w:r>
              <w:rPr>
                <w:rFonts w:ascii="Calibri" w:hAnsi="Calibri" w:cs="Calibri"/>
                <w:b/>
                <w:bCs/>
                <w:color w:val="000000"/>
                <w:sz w:val="22"/>
                <w:szCs w:val="22"/>
              </w:rPr>
              <w:t>0.00</w:t>
            </w:r>
          </w:p>
        </w:tc>
      </w:tr>
      <w:tr w:rsidR="00583725" w:rsidRPr="0027074E" w14:paraId="33C08EFA" w14:textId="77777777" w:rsidTr="00583725">
        <w:trPr>
          <w:trHeight w:val="360"/>
        </w:trPr>
        <w:tc>
          <w:tcPr>
            <w:tcW w:w="1476" w:type="pct"/>
            <w:shd w:val="clear" w:color="auto" w:fill="DBE5F1" w:themeFill="accent1" w:themeFillTint="33"/>
            <w:noWrap/>
            <w:vAlign w:val="center"/>
            <w:hideMark/>
          </w:tcPr>
          <w:p w14:paraId="139ADEBC" w14:textId="77777777" w:rsidR="00583725" w:rsidRPr="0027074E" w:rsidRDefault="00583725" w:rsidP="004E3BBD">
            <w:pPr>
              <w:spacing w:line="276" w:lineRule="auto"/>
              <w:rPr>
                <w:rFonts w:asciiTheme="minorHAnsi" w:hAnsiTheme="minorHAnsi" w:cstheme="minorHAnsi"/>
                <w:b/>
                <w:bCs/>
                <w:sz w:val="22"/>
                <w:szCs w:val="22"/>
              </w:rPr>
            </w:pPr>
            <w:r w:rsidRPr="0027074E">
              <w:rPr>
                <w:rFonts w:asciiTheme="minorHAnsi" w:hAnsiTheme="minorHAnsi" w:cstheme="minorHAnsi"/>
                <w:b/>
                <w:bCs/>
                <w:sz w:val="22"/>
                <w:szCs w:val="22"/>
              </w:rPr>
              <w:t>D.S.C.R.   (A/B)</w:t>
            </w:r>
          </w:p>
        </w:tc>
        <w:tc>
          <w:tcPr>
            <w:tcW w:w="500" w:type="pct"/>
            <w:shd w:val="clear" w:color="auto" w:fill="DBE5F1" w:themeFill="accent1" w:themeFillTint="33"/>
            <w:noWrap/>
            <w:vAlign w:val="center"/>
            <w:hideMark/>
          </w:tcPr>
          <w:p w14:paraId="375F8AA5" w14:textId="38F74852"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1.68</w:t>
            </w:r>
          </w:p>
        </w:tc>
        <w:tc>
          <w:tcPr>
            <w:tcW w:w="504" w:type="pct"/>
            <w:shd w:val="clear" w:color="auto" w:fill="DBE5F1" w:themeFill="accent1" w:themeFillTint="33"/>
            <w:noWrap/>
            <w:vAlign w:val="center"/>
            <w:hideMark/>
          </w:tcPr>
          <w:p w14:paraId="6756A631" w14:textId="2DC2F3F3"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1.82</w:t>
            </w:r>
          </w:p>
        </w:tc>
        <w:tc>
          <w:tcPr>
            <w:tcW w:w="504" w:type="pct"/>
            <w:shd w:val="clear" w:color="auto" w:fill="DBE5F1" w:themeFill="accent1" w:themeFillTint="33"/>
            <w:noWrap/>
            <w:vAlign w:val="center"/>
            <w:hideMark/>
          </w:tcPr>
          <w:p w14:paraId="0232A63B" w14:textId="73DD42B3"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1.98</w:t>
            </w:r>
          </w:p>
        </w:tc>
        <w:tc>
          <w:tcPr>
            <w:tcW w:w="503" w:type="pct"/>
            <w:shd w:val="clear" w:color="auto" w:fill="DBE5F1" w:themeFill="accent1" w:themeFillTint="33"/>
            <w:noWrap/>
            <w:vAlign w:val="center"/>
            <w:hideMark/>
          </w:tcPr>
          <w:p w14:paraId="6C1FE5A5" w14:textId="70A46579"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2.27</w:t>
            </w:r>
          </w:p>
        </w:tc>
        <w:tc>
          <w:tcPr>
            <w:tcW w:w="504" w:type="pct"/>
            <w:shd w:val="clear" w:color="auto" w:fill="DBE5F1" w:themeFill="accent1" w:themeFillTint="33"/>
            <w:noWrap/>
            <w:vAlign w:val="center"/>
            <w:hideMark/>
          </w:tcPr>
          <w:p w14:paraId="1EB9DE56" w14:textId="3FDEB489"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2.49</w:t>
            </w:r>
          </w:p>
        </w:tc>
        <w:tc>
          <w:tcPr>
            <w:tcW w:w="504" w:type="pct"/>
            <w:shd w:val="clear" w:color="auto" w:fill="DBE5F1" w:themeFill="accent1" w:themeFillTint="33"/>
            <w:noWrap/>
            <w:vAlign w:val="center"/>
            <w:hideMark/>
          </w:tcPr>
          <w:p w14:paraId="5B93494E" w14:textId="45D75573"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3.62</w:t>
            </w:r>
          </w:p>
        </w:tc>
        <w:tc>
          <w:tcPr>
            <w:tcW w:w="505" w:type="pct"/>
            <w:shd w:val="clear" w:color="auto" w:fill="DBE5F1" w:themeFill="accent1" w:themeFillTint="33"/>
            <w:noWrap/>
            <w:vAlign w:val="center"/>
            <w:hideMark/>
          </w:tcPr>
          <w:p w14:paraId="3C701ACA" w14:textId="272B1B43" w:rsidR="00583725" w:rsidRPr="00583725" w:rsidRDefault="00583725" w:rsidP="00583725">
            <w:pPr>
              <w:spacing w:line="276" w:lineRule="auto"/>
              <w:jc w:val="center"/>
              <w:rPr>
                <w:rFonts w:ascii="Calibri" w:hAnsi="Calibri" w:cs="Calibri"/>
                <w:b/>
                <w:bCs/>
                <w:sz w:val="22"/>
                <w:szCs w:val="22"/>
              </w:rPr>
            </w:pPr>
            <w:r w:rsidRPr="00583725">
              <w:rPr>
                <w:rFonts w:ascii="Calibri" w:hAnsi="Calibri" w:cs="Calibri"/>
                <w:b/>
                <w:color w:val="000000"/>
                <w:sz w:val="22"/>
                <w:szCs w:val="22"/>
              </w:rPr>
              <w:t>0.00</w:t>
            </w:r>
          </w:p>
        </w:tc>
      </w:tr>
      <w:tr w:rsidR="00663955" w:rsidRPr="0027074E" w14:paraId="456E33B5" w14:textId="77777777" w:rsidTr="00583725">
        <w:trPr>
          <w:trHeight w:val="395"/>
        </w:trPr>
        <w:tc>
          <w:tcPr>
            <w:tcW w:w="1476" w:type="pct"/>
            <w:shd w:val="clear" w:color="auto" w:fill="002060"/>
            <w:noWrap/>
            <w:vAlign w:val="center"/>
          </w:tcPr>
          <w:p w14:paraId="7D39CD41" w14:textId="77777777" w:rsidR="00663955" w:rsidRPr="0027074E" w:rsidRDefault="00663955" w:rsidP="004E3BBD">
            <w:pPr>
              <w:spacing w:line="276" w:lineRule="auto"/>
              <w:rPr>
                <w:rFonts w:asciiTheme="minorHAnsi" w:hAnsiTheme="minorHAnsi" w:cstheme="minorHAnsi"/>
                <w:b/>
                <w:bCs/>
                <w:color w:val="FFFFFF" w:themeColor="background1"/>
                <w:sz w:val="22"/>
                <w:szCs w:val="22"/>
              </w:rPr>
            </w:pPr>
            <w:r w:rsidRPr="0027074E">
              <w:rPr>
                <w:rFonts w:asciiTheme="minorHAnsi" w:hAnsiTheme="minorHAnsi" w:cstheme="minorHAnsi"/>
                <w:b/>
                <w:bCs/>
                <w:color w:val="FFFFFF" w:themeColor="background1"/>
                <w:sz w:val="22"/>
                <w:szCs w:val="22"/>
              </w:rPr>
              <w:t>AVERAGE D.S.C.R</w:t>
            </w:r>
          </w:p>
        </w:tc>
        <w:tc>
          <w:tcPr>
            <w:tcW w:w="3524" w:type="pct"/>
            <w:gridSpan w:val="7"/>
            <w:shd w:val="clear" w:color="auto" w:fill="002060"/>
            <w:noWrap/>
            <w:vAlign w:val="center"/>
          </w:tcPr>
          <w:p w14:paraId="2D843EE9" w14:textId="0E0CDF87" w:rsidR="00663955" w:rsidRPr="0027074E" w:rsidRDefault="00663955" w:rsidP="004E3BBD">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1.8</w:t>
            </w:r>
            <w:r w:rsidR="00583725">
              <w:rPr>
                <w:rFonts w:asciiTheme="minorHAnsi" w:hAnsiTheme="minorHAnsi" w:cstheme="minorHAnsi"/>
                <w:b/>
                <w:color w:val="FFFFFF" w:themeColor="background1"/>
                <w:sz w:val="22"/>
                <w:szCs w:val="22"/>
              </w:rPr>
              <w:t>0</w:t>
            </w:r>
          </w:p>
        </w:tc>
      </w:tr>
    </w:tbl>
    <w:p w14:paraId="3548077E" w14:textId="77777777" w:rsidR="00663955" w:rsidRDefault="00663955" w:rsidP="00994A3C">
      <w:pPr>
        <w:pStyle w:val="ListParagraph"/>
        <w:autoSpaceDE w:val="0"/>
        <w:autoSpaceDN w:val="0"/>
        <w:adjustRightInd w:val="0"/>
        <w:spacing w:line="360" w:lineRule="auto"/>
        <w:ind w:left="709" w:right="21"/>
        <w:rPr>
          <w:rFonts w:ascii="Arial" w:hAnsi="Arial" w:cs="Arial"/>
          <w:b/>
          <w:noProof/>
          <w:sz w:val="22"/>
          <w:szCs w:val="22"/>
          <w:u w:val="single"/>
          <w:lang w:eastAsia="en-IN"/>
        </w:rPr>
      </w:pPr>
    </w:p>
    <w:p w14:paraId="4E402A17" w14:textId="77777777" w:rsidR="00994A3C" w:rsidRPr="0027074E" w:rsidRDefault="00994A3C" w:rsidP="00F37A46">
      <w:pPr>
        <w:pStyle w:val="ListParagraph"/>
        <w:numPr>
          <w:ilvl w:val="0"/>
          <w:numId w:val="14"/>
        </w:numPr>
        <w:autoSpaceDE w:val="0"/>
        <w:autoSpaceDN w:val="0"/>
        <w:adjustRightInd w:val="0"/>
        <w:spacing w:line="360" w:lineRule="auto"/>
        <w:ind w:left="1276" w:right="282" w:hanging="425"/>
        <w:jc w:val="both"/>
        <w:rPr>
          <w:rFonts w:ascii="Arial" w:hAnsi="Arial" w:cs="Arial"/>
          <w:b/>
          <w:noProof/>
          <w:sz w:val="22"/>
          <w:szCs w:val="22"/>
          <w:lang w:eastAsia="en-IN"/>
        </w:rPr>
      </w:pPr>
      <w:r w:rsidRPr="0027074E">
        <w:rPr>
          <w:rFonts w:ascii="Arial" w:hAnsi="Arial" w:cs="Arial"/>
          <w:b/>
          <w:noProof/>
          <w:sz w:val="22"/>
          <w:szCs w:val="22"/>
          <w:lang w:eastAsia="en-IN"/>
        </w:rPr>
        <w:t>SENSITIVITY ANALYSIS</w:t>
      </w:r>
      <w:r w:rsidR="007760A4" w:rsidRPr="0027074E">
        <w:rPr>
          <w:rFonts w:ascii="Arial" w:hAnsi="Arial" w:cs="Arial"/>
          <w:b/>
          <w:noProof/>
          <w:sz w:val="22"/>
          <w:szCs w:val="22"/>
          <w:lang w:eastAsia="en-IN"/>
        </w:rPr>
        <w:t xml:space="preserve"> OF DSCR</w:t>
      </w:r>
      <w:r w:rsidRPr="0027074E">
        <w:rPr>
          <w:rFonts w:ascii="Arial" w:hAnsi="Arial" w:cs="Arial"/>
          <w:b/>
          <w:noProof/>
          <w:sz w:val="22"/>
          <w:szCs w:val="22"/>
          <w:lang w:eastAsia="en-IN"/>
        </w:rPr>
        <w:t xml:space="preserve">: </w:t>
      </w:r>
    </w:p>
    <w:p w14:paraId="0E9BA3ED" w14:textId="156FA4FF" w:rsidR="007760A4" w:rsidRDefault="007760A4" w:rsidP="007760A4">
      <w:pPr>
        <w:pStyle w:val="ListParagraph"/>
        <w:autoSpaceDE w:val="0"/>
        <w:autoSpaceDN w:val="0"/>
        <w:adjustRightInd w:val="0"/>
        <w:spacing w:after="240" w:line="360" w:lineRule="auto"/>
        <w:ind w:right="423"/>
        <w:jc w:val="center"/>
        <w:rPr>
          <w:rFonts w:ascii="Arial" w:hAnsi="Arial" w:cs="Arial"/>
          <w:b/>
          <w:noProof/>
          <w:sz w:val="22"/>
          <w:szCs w:val="22"/>
          <w:u w:val="single"/>
          <w:lang w:eastAsia="en-IN"/>
        </w:rPr>
      </w:pPr>
      <w:r w:rsidRPr="0027074E">
        <w:rPr>
          <w:rFonts w:ascii="Arial" w:hAnsi="Arial" w:cs="Arial"/>
          <w:b/>
          <w:noProof/>
          <w:sz w:val="22"/>
          <w:szCs w:val="22"/>
          <w:u w:val="single"/>
          <w:lang w:eastAsia="en-IN"/>
        </w:rPr>
        <w:t>DSCR IF</w:t>
      </w:r>
      <w:r w:rsidR="00663955">
        <w:rPr>
          <w:rFonts w:ascii="Arial" w:hAnsi="Arial" w:cs="Arial"/>
          <w:b/>
          <w:noProof/>
          <w:sz w:val="22"/>
          <w:szCs w:val="22"/>
          <w:u w:val="single"/>
          <w:lang w:eastAsia="en-IN"/>
        </w:rPr>
        <w:t xml:space="preserve"> </w:t>
      </w:r>
      <w:r w:rsidR="00663955" w:rsidRPr="00663955">
        <w:rPr>
          <w:rFonts w:ascii="Arial" w:hAnsi="Arial" w:cs="Arial"/>
          <w:b/>
          <w:noProof/>
          <w:sz w:val="22"/>
          <w:szCs w:val="22"/>
          <w:u w:val="single"/>
          <w:lang w:eastAsia="en-IN"/>
        </w:rPr>
        <w:t>THERE IS A DECREASE IN ROOM RENT BY 05%</w:t>
      </w: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663955" w:rsidRPr="004E3BBD" w14:paraId="4634196A" w14:textId="77777777" w:rsidTr="001724E3">
        <w:trPr>
          <w:trHeight w:val="300"/>
        </w:trPr>
        <w:tc>
          <w:tcPr>
            <w:tcW w:w="2552" w:type="dxa"/>
            <w:shd w:val="clear" w:color="auto" w:fill="002060"/>
            <w:noWrap/>
            <w:vAlign w:val="center"/>
            <w:hideMark/>
          </w:tcPr>
          <w:p w14:paraId="520CB366" w14:textId="577F8266" w:rsidR="00663955" w:rsidRPr="004E3BBD" w:rsidRDefault="00663955"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4C4B3D86" w14:textId="78872C76"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Mar-27</w:t>
            </w:r>
          </w:p>
        </w:tc>
        <w:tc>
          <w:tcPr>
            <w:tcW w:w="871" w:type="dxa"/>
            <w:shd w:val="clear" w:color="auto" w:fill="002060"/>
            <w:noWrap/>
            <w:vAlign w:val="center"/>
            <w:hideMark/>
          </w:tcPr>
          <w:p w14:paraId="7D8425FA" w14:textId="416E4A15"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Mar-28</w:t>
            </w:r>
          </w:p>
        </w:tc>
        <w:tc>
          <w:tcPr>
            <w:tcW w:w="871" w:type="dxa"/>
            <w:shd w:val="clear" w:color="auto" w:fill="002060"/>
            <w:noWrap/>
            <w:vAlign w:val="center"/>
            <w:hideMark/>
          </w:tcPr>
          <w:p w14:paraId="51B1E207" w14:textId="544CEFE2"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Mar-29</w:t>
            </w:r>
          </w:p>
        </w:tc>
        <w:tc>
          <w:tcPr>
            <w:tcW w:w="870" w:type="dxa"/>
            <w:shd w:val="clear" w:color="auto" w:fill="002060"/>
            <w:noWrap/>
            <w:vAlign w:val="center"/>
            <w:hideMark/>
          </w:tcPr>
          <w:p w14:paraId="30390A46" w14:textId="389B4C4F"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Mar-30</w:t>
            </w:r>
          </w:p>
        </w:tc>
        <w:tc>
          <w:tcPr>
            <w:tcW w:w="871" w:type="dxa"/>
            <w:shd w:val="clear" w:color="auto" w:fill="002060"/>
            <w:noWrap/>
            <w:vAlign w:val="center"/>
            <w:hideMark/>
          </w:tcPr>
          <w:p w14:paraId="174BF035" w14:textId="69BA2203"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Mar-31</w:t>
            </w:r>
          </w:p>
        </w:tc>
        <w:tc>
          <w:tcPr>
            <w:tcW w:w="871" w:type="dxa"/>
            <w:shd w:val="clear" w:color="auto" w:fill="002060"/>
            <w:noWrap/>
            <w:vAlign w:val="center"/>
            <w:hideMark/>
          </w:tcPr>
          <w:p w14:paraId="574ACD63" w14:textId="35608090"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Mar-32</w:t>
            </w:r>
          </w:p>
        </w:tc>
        <w:tc>
          <w:tcPr>
            <w:tcW w:w="871" w:type="dxa"/>
            <w:shd w:val="clear" w:color="auto" w:fill="002060"/>
            <w:noWrap/>
            <w:vAlign w:val="center"/>
            <w:hideMark/>
          </w:tcPr>
          <w:p w14:paraId="6BB62847" w14:textId="3A669D41" w:rsidR="00663955" w:rsidRPr="004E3BBD" w:rsidRDefault="00663955"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Mar-33</w:t>
            </w:r>
          </w:p>
        </w:tc>
      </w:tr>
      <w:tr w:rsidR="00663955" w:rsidRPr="004E3BBD" w14:paraId="5400F991" w14:textId="77777777" w:rsidTr="001724E3">
        <w:trPr>
          <w:trHeight w:val="288"/>
        </w:trPr>
        <w:tc>
          <w:tcPr>
            <w:tcW w:w="2552" w:type="dxa"/>
            <w:shd w:val="clear" w:color="auto" w:fill="auto"/>
            <w:noWrap/>
            <w:vAlign w:val="bottom"/>
            <w:hideMark/>
          </w:tcPr>
          <w:p w14:paraId="21985A15" w14:textId="77777777" w:rsidR="00663955" w:rsidRPr="00B87877" w:rsidRDefault="00663955" w:rsidP="00F349B9">
            <w:pPr>
              <w:spacing w:line="276" w:lineRule="auto"/>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Net Sales</w:t>
            </w:r>
          </w:p>
        </w:tc>
        <w:tc>
          <w:tcPr>
            <w:tcW w:w="870" w:type="dxa"/>
            <w:shd w:val="clear" w:color="auto" w:fill="auto"/>
            <w:noWrap/>
            <w:vAlign w:val="center"/>
            <w:hideMark/>
          </w:tcPr>
          <w:p w14:paraId="6CC4973E"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50.35</w:t>
            </w:r>
          </w:p>
        </w:tc>
        <w:tc>
          <w:tcPr>
            <w:tcW w:w="871" w:type="dxa"/>
            <w:shd w:val="clear" w:color="auto" w:fill="auto"/>
            <w:noWrap/>
            <w:vAlign w:val="center"/>
            <w:hideMark/>
          </w:tcPr>
          <w:p w14:paraId="4CEB0787"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55.92</w:t>
            </w:r>
          </w:p>
        </w:tc>
        <w:tc>
          <w:tcPr>
            <w:tcW w:w="871" w:type="dxa"/>
            <w:shd w:val="clear" w:color="auto" w:fill="auto"/>
            <w:noWrap/>
            <w:vAlign w:val="center"/>
            <w:hideMark/>
          </w:tcPr>
          <w:p w14:paraId="6F8CB65C"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61.90</w:t>
            </w:r>
          </w:p>
        </w:tc>
        <w:tc>
          <w:tcPr>
            <w:tcW w:w="870" w:type="dxa"/>
            <w:shd w:val="clear" w:color="auto" w:fill="auto"/>
            <w:noWrap/>
            <w:vAlign w:val="center"/>
            <w:hideMark/>
          </w:tcPr>
          <w:p w14:paraId="043CCBFB"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68.64</w:t>
            </w:r>
          </w:p>
        </w:tc>
        <w:tc>
          <w:tcPr>
            <w:tcW w:w="871" w:type="dxa"/>
            <w:shd w:val="clear" w:color="auto" w:fill="auto"/>
            <w:noWrap/>
            <w:vAlign w:val="center"/>
            <w:hideMark/>
          </w:tcPr>
          <w:p w14:paraId="2B6A06AB"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76.12</w:t>
            </w:r>
          </w:p>
        </w:tc>
        <w:tc>
          <w:tcPr>
            <w:tcW w:w="871" w:type="dxa"/>
            <w:shd w:val="clear" w:color="auto" w:fill="auto"/>
            <w:noWrap/>
            <w:vAlign w:val="center"/>
            <w:hideMark/>
          </w:tcPr>
          <w:p w14:paraId="1D8EA797"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84.58</w:t>
            </w:r>
          </w:p>
        </w:tc>
        <w:tc>
          <w:tcPr>
            <w:tcW w:w="871" w:type="dxa"/>
            <w:shd w:val="clear" w:color="auto" w:fill="auto"/>
            <w:noWrap/>
            <w:vAlign w:val="center"/>
            <w:hideMark/>
          </w:tcPr>
          <w:p w14:paraId="04BFFAB1" w14:textId="77777777" w:rsidR="00663955" w:rsidRPr="00B87877" w:rsidRDefault="00663955" w:rsidP="00F349B9">
            <w:pPr>
              <w:spacing w:line="276" w:lineRule="auto"/>
              <w:jc w:val="center"/>
              <w:rPr>
                <w:rFonts w:asciiTheme="minorHAnsi" w:hAnsiTheme="minorHAnsi" w:cstheme="minorHAnsi"/>
                <w:b/>
                <w:bCs/>
                <w:color w:val="FF0000"/>
                <w:sz w:val="22"/>
                <w:szCs w:val="22"/>
                <w:highlight w:val="yellow"/>
              </w:rPr>
            </w:pPr>
            <w:r w:rsidRPr="00B87877">
              <w:rPr>
                <w:rFonts w:asciiTheme="minorHAnsi" w:hAnsiTheme="minorHAnsi" w:cstheme="minorHAnsi"/>
                <w:b/>
                <w:bCs/>
                <w:color w:val="FF0000"/>
                <w:sz w:val="22"/>
                <w:szCs w:val="22"/>
                <w:highlight w:val="yellow"/>
              </w:rPr>
              <w:t>93.64</w:t>
            </w:r>
          </w:p>
        </w:tc>
      </w:tr>
      <w:tr w:rsidR="001724E3" w:rsidRPr="004E3BBD" w14:paraId="02AA4FF8" w14:textId="77777777" w:rsidTr="001724E3">
        <w:trPr>
          <w:trHeight w:val="288"/>
        </w:trPr>
        <w:tc>
          <w:tcPr>
            <w:tcW w:w="2552" w:type="dxa"/>
            <w:shd w:val="clear" w:color="auto" w:fill="auto"/>
            <w:noWrap/>
            <w:vAlign w:val="bottom"/>
            <w:hideMark/>
          </w:tcPr>
          <w:p w14:paraId="58A987F7"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7AD1EC2A" w14:textId="4B639BA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39.64</w:t>
            </w:r>
          </w:p>
        </w:tc>
        <w:tc>
          <w:tcPr>
            <w:tcW w:w="871" w:type="dxa"/>
            <w:shd w:val="clear" w:color="auto" w:fill="auto"/>
            <w:noWrap/>
            <w:vAlign w:val="center"/>
            <w:hideMark/>
          </w:tcPr>
          <w:p w14:paraId="625DF480" w14:textId="6559289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43.69</w:t>
            </w:r>
          </w:p>
        </w:tc>
        <w:tc>
          <w:tcPr>
            <w:tcW w:w="871" w:type="dxa"/>
            <w:shd w:val="clear" w:color="auto" w:fill="auto"/>
            <w:noWrap/>
            <w:vAlign w:val="center"/>
            <w:hideMark/>
          </w:tcPr>
          <w:p w14:paraId="4979CC68" w14:textId="197E7E7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48.36</w:t>
            </w:r>
          </w:p>
        </w:tc>
        <w:tc>
          <w:tcPr>
            <w:tcW w:w="870" w:type="dxa"/>
            <w:shd w:val="clear" w:color="auto" w:fill="auto"/>
            <w:noWrap/>
            <w:vAlign w:val="center"/>
            <w:hideMark/>
          </w:tcPr>
          <w:p w14:paraId="60A39FED" w14:textId="505CC98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53.03</w:t>
            </w:r>
          </w:p>
        </w:tc>
        <w:tc>
          <w:tcPr>
            <w:tcW w:w="871" w:type="dxa"/>
            <w:shd w:val="clear" w:color="auto" w:fill="auto"/>
            <w:noWrap/>
            <w:vAlign w:val="center"/>
            <w:hideMark/>
          </w:tcPr>
          <w:p w14:paraId="003B2164" w14:textId="1FB7D86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58.22</w:t>
            </w:r>
          </w:p>
        </w:tc>
        <w:tc>
          <w:tcPr>
            <w:tcW w:w="871" w:type="dxa"/>
            <w:shd w:val="clear" w:color="auto" w:fill="auto"/>
            <w:noWrap/>
            <w:vAlign w:val="center"/>
            <w:hideMark/>
          </w:tcPr>
          <w:p w14:paraId="777CA815" w14:textId="0174155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62.05</w:t>
            </w:r>
          </w:p>
        </w:tc>
        <w:tc>
          <w:tcPr>
            <w:tcW w:w="871" w:type="dxa"/>
            <w:shd w:val="clear" w:color="auto" w:fill="auto"/>
            <w:noWrap/>
            <w:vAlign w:val="center"/>
            <w:hideMark/>
          </w:tcPr>
          <w:p w14:paraId="044914A9" w14:textId="29CBFA7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68.48</w:t>
            </w:r>
          </w:p>
        </w:tc>
      </w:tr>
      <w:tr w:rsidR="001724E3" w:rsidRPr="004E3BBD" w14:paraId="4B14BA0C" w14:textId="77777777" w:rsidTr="001724E3">
        <w:trPr>
          <w:trHeight w:val="288"/>
        </w:trPr>
        <w:tc>
          <w:tcPr>
            <w:tcW w:w="2552" w:type="dxa"/>
            <w:shd w:val="clear" w:color="auto" w:fill="auto"/>
            <w:noWrap/>
            <w:vAlign w:val="bottom"/>
            <w:hideMark/>
          </w:tcPr>
          <w:p w14:paraId="5ACA95E3"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28E51988" w14:textId="0AC762C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7.02</w:t>
            </w:r>
          </w:p>
        </w:tc>
        <w:tc>
          <w:tcPr>
            <w:tcW w:w="871" w:type="dxa"/>
            <w:shd w:val="clear" w:color="auto" w:fill="auto"/>
            <w:noWrap/>
            <w:vAlign w:val="center"/>
            <w:hideMark/>
          </w:tcPr>
          <w:p w14:paraId="78114EBE" w14:textId="74C9C21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6.74</w:t>
            </w:r>
          </w:p>
        </w:tc>
        <w:tc>
          <w:tcPr>
            <w:tcW w:w="871" w:type="dxa"/>
            <w:shd w:val="clear" w:color="auto" w:fill="auto"/>
            <w:noWrap/>
            <w:vAlign w:val="center"/>
            <w:hideMark/>
          </w:tcPr>
          <w:p w14:paraId="4B06D525" w14:textId="3069909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6.38</w:t>
            </w:r>
          </w:p>
        </w:tc>
        <w:tc>
          <w:tcPr>
            <w:tcW w:w="870" w:type="dxa"/>
            <w:shd w:val="clear" w:color="auto" w:fill="auto"/>
            <w:noWrap/>
            <w:vAlign w:val="center"/>
            <w:hideMark/>
          </w:tcPr>
          <w:p w14:paraId="602BCBAC" w14:textId="15E4363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6.22</w:t>
            </w:r>
          </w:p>
        </w:tc>
        <w:tc>
          <w:tcPr>
            <w:tcW w:w="871" w:type="dxa"/>
            <w:shd w:val="clear" w:color="auto" w:fill="auto"/>
            <w:noWrap/>
            <w:vAlign w:val="center"/>
            <w:hideMark/>
          </w:tcPr>
          <w:p w14:paraId="0B318085" w14:textId="7F9E3A7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6.23</w:t>
            </w:r>
          </w:p>
        </w:tc>
        <w:tc>
          <w:tcPr>
            <w:tcW w:w="871" w:type="dxa"/>
            <w:shd w:val="clear" w:color="auto" w:fill="auto"/>
            <w:noWrap/>
            <w:vAlign w:val="center"/>
            <w:hideMark/>
          </w:tcPr>
          <w:p w14:paraId="051C2B89" w14:textId="285CC9F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6.19</w:t>
            </w:r>
          </w:p>
        </w:tc>
        <w:tc>
          <w:tcPr>
            <w:tcW w:w="871" w:type="dxa"/>
            <w:shd w:val="clear" w:color="auto" w:fill="auto"/>
            <w:noWrap/>
            <w:vAlign w:val="center"/>
            <w:hideMark/>
          </w:tcPr>
          <w:p w14:paraId="24BEE99C" w14:textId="333A80D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6.16</w:t>
            </w:r>
          </w:p>
        </w:tc>
      </w:tr>
      <w:tr w:rsidR="001724E3" w:rsidRPr="004E3BBD" w14:paraId="15AFA218" w14:textId="77777777" w:rsidTr="001724E3">
        <w:trPr>
          <w:trHeight w:val="288"/>
        </w:trPr>
        <w:tc>
          <w:tcPr>
            <w:tcW w:w="2552" w:type="dxa"/>
            <w:shd w:val="clear" w:color="auto" w:fill="auto"/>
            <w:noWrap/>
            <w:vAlign w:val="bottom"/>
            <w:hideMark/>
          </w:tcPr>
          <w:p w14:paraId="753236EC"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2271F066" w14:textId="033FC97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8204BDB" w14:textId="42524D7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A0AB905" w14:textId="598A4C3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6868D1F3" w14:textId="4C4E1EC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84B4F04" w14:textId="414C10F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C2309F9" w14:textId="14F6F6A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7424DCF" w14:textId="4C8A6DC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1724E3" w:rsidRPr="004E3BBD" w14:paraId="5CFFAB43" w14:textId="77777777" w:rsidTr="001724E3">
        <w:trPr>
          <w:trHeight w:val="288"/>
        </w:trPr>
        <w:tc>
          <w:tcPr>
            <w:tcW w:w="2552" w:type="dxa"/>
            <w:shd w:val="clear" w:color="auto" w:fill="auto"/>
            <w:noWrap/>
            <w:vAlign w:val="bottom"/>
            <w:hideMark/>
          </w:tcPr>
          <w:p w14:paraId="0DEA266C" w14:textId="77777777" w:rsidR="001724E3" w:rsidRPr="004E3BBD" w:rsidRDefault="001724E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lastRenderedPageBreak/>
              <w:t>Total Expenditure</w:t>
            </w:r>
          </w:p>
        </w:tc>
        <w:tc>
          <w:tcPr>
            <w:tcW w:w="870" w:type="dxa"/>
            <w:shd w:val="clear" w:color="auto" w:fill="auto"/>
            <w:noWrap/>
            <w:vAlign w:val="center"/>
            <w:hideMark/>
          </w:tcPr>
          <w:p w14:paraId="6AD0BD72" w14:textId="458EC452"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54.74</w:t>
            </w:r>
          </w:p>
        </w:tc>
        <w:tc>
          <w:tcPr>
            <w:tcW w:w="871" w:type="dxa"/>
            <w:shd w:val="clear" w:color="auto" w:fill="auto"/>
            <w:noWrap/>
            <w:vAlign w:val="center"/>
            <w:hideMark/>
          </w:tcPr>
          <w:p w14:paraId="6500B1CD" w14:textId="6D531805"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58.50</w:t>
            </w:r>
          </w:p>
        </w:tc>
        <w:tc>
          <w:tcPr>
            <w:tcW w:w="871" w:type="dxa"/>
            <w:shd w:val="clear" w:color="auto" w:fill="auto"/>
            <w:noWrap/>
            <w:vAlign w:val="center"/>
            <w:hideMark/>
          </w:tcPr>
          <w:p w14:paraId="66B1FB2F" w14:textId="109368CA"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62.82</w:t>
            </w:r>
          </w:p>
        </w:tc>
        <w:tc>
          <w:tcPr>
            <w:tcW w:w="870" w:type="dxa"/>
            <w:shd w:val="clear" w:color="auto" w:fill="auto"/>
            <w:noWrap/>
            <w:vAlign w:val="center"/>
            <w:hideMark/>
          </w:tcPr>
          <w:p w14:paraId="54FE21A0" w14:textId="4D23C6CE"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67.32</w:t>
            </w:r>
          </w:p>
        </w:tc>
        <w:tc>
          <w:tcPr>
            <w:tcW w:w="871" w:type="dxa"/>
            <w:shd w:val="clear" w:color="auto" w:fill="auto"/>
            <w:noWrap/>
            <w:vAlign w:val="center"/>
            <w:hideMark/>
          </w:tcPr>
          <w:p w14:paraId="345CD204" w14:textId="2C243D72"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72.53</w:t>
            </w:r>
          </w:p>
        </w:tc>
        <w:tc>
          <w:tcPr>
            <w:tcW w:w="871" w:type="dxa"/>
            <w:shd w:val="clear" w:color="auto" w:fill="auto"/>
            <w:noWrap/>
            <w:vAlign w:val="center"/>
            <w:hideMark/>
          </w:tcPr>
          <w:p w14:paraId="67F1A397" w14:textId="51385AF1"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76.31</w:t>
            </w:r>
          </w:p>
        </w:tc>
        <w:tc>
          <w:tcPr>
            <w:tcW w:w="871" w:type="dxa"/>
            <w:shd w:val="clear" w:color="auto" w:fill="auto"/>
            <w:noWrap/>
            <w:vAlign w:val="center"/>
            <w:hideMark/>
          </w:tcPr>
          <w:p w14:paraId="3C1DC447" w14:textId="4811DE0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82.71</w:t>
            </w:r>
          </w:p>
        </w:tc>
      </w:tr>
      <w:tr w:rsidR="001724E3" w:rsidRPr="004E3BBD" w14:paraId="474B1FB2" w14:textId="77777777" w:rsidTr="001724E3">
        <w:trPr>
          <w:trHeight w:val="288"/>
        </w:trPr>
        <w:tc>
          <w:tcPr>
            <w:tcW w:w="2552" w:type="dxa"/>
            <w:shd w:val="clear" w:color="auto" w:fill="auto"/>
            <w:noWrap/>
            <w:vAlign w:val="bottom"/>
            <w:hideMark/>
          </w:tcPr>
          <w:p w14:paraId="7FE43620"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70FD68C7" w14:textId="00828AC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-4.39</w:t>
            </w:r>
          </w:p>
        </w:tc>
        <w:tc>
          <w:tcPr>
            <w:tcW w:w="871" w:type="dxa"/>
            <w:shd w:val="clear" w:color="auto" w:fill="auto"/>
            <w:noWrap/>
            <w:vAlign w:val="center"/>
            <w:hideMark/>
          </w:tcPr>
          <w:p w14:paraId="44A97D93" w14:textId="1BEDE29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-2.58</w:t>
            </w:r>
          </w:p>
        </w:tc>
        <w:tc>
          <w:tcPr>
            <w:tcW w:w="871" w:type="dxa"/>
            <w:shd w:val="clear" w:color="auto" w:fill="auto"/>
            <w:noWrap/>
            <w:vAlign w:val="center"/>
            <w:hideMark/>
          </w:tcPr>
          <w:p w14:paraId="35433DCE" w14:textId="3E0C077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-0.92</w:t>
            </w:r>
          </w:p>
        </w:tc>
        <w:tc>
          <w:tcPr>
            <w:tcW w:w="870" w:type="dxa"/>
            <w:shd w:val="clear" w:color="auto" w:fill="auto"/>
            <w:noWrap/>
            <w:vAlign w:val="center"/>
            <w:hideMark/>
          </w:tcPr>
          <w:p w14:paraId="6FA6D3A9" w14:textId="55B8BB8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871" w:type="dxa"/>
            <w:shd w:val="clear" w:color="auto" w:fill="auto"/>
            <w:noWrap/>
            <w:vAlign w:val="center"/>
            <w:hideMark/>
          </w:tcPr>
          <w:p w14:paraId="6E12F3B3" w14:textId="71FFD17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3.59</w:t>
            </w:r>
          </w:p>
        </w:tc>
        <w:tc>
          <w:tcPr>
            <w:tcW w:w="871" w:type="dxa"/>
            <w:shd w:val="clear" w:color="auto" w:fill="auto"/>
            <w:noWrap/>
            <w:vAlign w:val="center"/>
            <w:hideMark/>
          </w:tcPr>
          <w:p w14:paraId="681C1D3A" w14:textId="61AAB43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8.27</w:t>
            </w:r>
          </w:p>
        </w:tc>
        <w:tc>
          <w:tcPr>
            <w:tcW w:w="871" w:type="dxa"/>
            <w:shd w:val="clear" w:color="auto" w:fill="auto"/>
            <w:noWrap/>
            <w:vAlign w:val="center"/>
            <w:hideMark/>
          </w:tcPr>
          <w:p w14:paraId="199A1603" w14:textId="430C288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10.92</w:t>
            </w:r>
          </w:p>
        </w:tc>
      </w:tr>
      <w:tr w:rsidR="001724E3" w:rsidRPr="004E3BBD" w14:paraId="48B43C72" w14:textId="77777777" w:rsidTr="001724E3">
        <w:trPr>
          <w:trHeight w:val="288"/>
        </w:trPr>
        <w:tc>
          <w:tcPr>
            <w:tcW w:w="2552" w:type="dxa"/>
            <w:shd w:val="clear" w:color="auto" w:fill="auto"/>
            <w:noWrap/>
            <w:vAlign w:val="bottom"/>
            <w:hideMark/>
          </w:tcPr>
          <w:p w14:paraId="280BC8C1"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67216CD4" w14:textId="6119D33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0858DD42" w14:textId="4038B22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542CD117" w14:textId="3472276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565E4E53" w14:textId="612718B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871" w:type="dxa"/>
            <w:shd w:val="clear" w:color="auto" w:fill="auto"/>
            <w:noWrap/>
            <w:vAlign w:val="center"/>
            <w:hideMark/>
          </w:tcPr>
          <w:p w14:paraId="7AEFA05D" w14:textId="2781951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871" w:type="dxa"/>
            <w:shd w:val="clear" w:color="auto" w:fill="auto"/>
            <w:noWrap/>
            <w:vAlign w:val="center"/>
            <w:hideMark/>
          </w:tcPr>
          <w:p w14:paraId="55E8044C" w14:textId="0B4A950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871" w:type="dxa"/>
            <w:shd w:val="clear" w:color="auto" w:fill="auto"/>
            <w:noWrap/>
            <w:vAlign w:val="center"/>
            <w:hideMark/>
          </w:tcPr>
          <w:p w14:paraId="40F9C2D5" w14:textId="396909D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3.71</w:t>
            </w:r>
          </w:p>
        </w:tc>
      </w:tr>
      <w:tr w:rsidR="001724E3" w:rsidRPr="004E3BBD" w14:paraId="1E4DE56F" w14:textId="77777777" w:rsidTr="001724E3">
        <w:trPr>
          <w:trHeight w:val="288"/>
        </w:trPr>
        <w:tc>
          <w:tcPr>
            <w:tcW w:w="2552" w:type="dxa"/>
            <w:shd w:val="clear" w:color="auto" w:fill="auto"/>
            <w:noWrap/>
            <w:vAlign w:val="bottom"/>
            <w:hideMark/>
          </w:tcPr>
          <w:p w14:paraId="457FBDCD"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50A139E3" w14:textId="0CC40E6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-4.39</w:t>
            </w:r>
          </w:p>
        </w:tc>
        <w:tc>
          <w:tcPr>
            <w:tcW w:w="871" w:type="dxa"/>
            <w:shd w:val="clear" w:color="auto" w:fill="auto"/>
            <w:noWrap/>
            <w:vAlign w:val="center"/>
            <w:hideMark/>
          </w:tcPr>
          <w:p w14:paraId="5436A031" w14:textId="3CF3AF2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-2.58</w:t>
            </w:r>
          </w:p>
        </w:tc>
        <w:tc>
          <w:tcPr>
            <w:tcW w:w="871" w:type="dxa"/>
            <w:shd w:val="clear" w:color="auto" w:fill="auto"/>
            <w:noWrap/>
            <w:vAlign w:val="center"/>
            <w:hideMark/>
          </w:tcPr>
          <w:p w14:paraId="4EAC52C3" w14:textId="2EC25CA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-0.92</w:t>
            </w:r>
          </w:p>
        </w:tc>
        <w:tc>
          <w:tcPr>
            <w:tcW w:w="870" w:type="dxa"/>
            <w:shd w:val="clear" w:color="auto" w:fill="auto"/>
            <w:noWrap/>
            <w:vAlign w:val="center"/>
            <w:hideMark/>
          </w:tcPr>
          <w:p w14:paraId="43EFF04F" w14:textId="14E4BC0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871" w:type="dxa"/>
            <w:shd w:val="clear" w:color="auto" w:fill="auto"/>
            <w:noWrap/>
            <w:vAlign w:val="center"/>
            <w:hideMark/>
          </w:tcPr>
          <w:p w14:paraId="66E2EEFF" w14:textId="30ABEA4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2.37</w:t>
            </w:r>
          </w:p>
        </w:tc>
        <w:tc>
          <w:tcPr>
            <w:tcW w:w="871" w:type="dxa"/>
            <w:shd w:val="clear" w:color="auto" w:fill="auto"/>
            <w:noWrap/>
            <w:vAlign w:val="center"/>
            <w:hideMark/>
          </w:tcPr>
          <w:p w14:paraId="2AF7A6D9" w14:textId="0596878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5.46</w:t>
            </w:r>
          </w:p>
        </w:tc>
        <w:tc>
          <w:tcPr>
            <w:tcW w:w="871" w:type="dxa"/>
            <w:shd w:val="clear" w:color="auto" w:fill="auto"/>
            <w:noWrap/>
            <w:vAlign w:val="center"/>
            <w:hideMark/>
          </w:tcPr>
          <w:p w14:paraId="79C8901F" w14:textId="1107FCE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7.21</w:t>
            </w:r>
          </w:p>
        </w:tc>
      </w:tr>
      <w:tr w:rsidR="001724E3" w:rsidRPr="004E3BBD" w14:paraId="4F5112D2" w14:textId="77777777" w:rsidTr="001724E3">
        <w:trPr>
          <w:trHeight w:val="288"/>
        </w:trPr>
        <w:tc>
          <w:tcPr>
            <w:tcW w:w="2552" w:type="dxa"/>
            <w:shd w:val="clear" w:color="auto" w:fill="auto"/>
            <w:noWrap/>
            <w:vAlign w:val="bottom"/>
            <w:hideMark/>
          </w:tcPr>
          <w:p w14:paraId="2D6783A8"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 xml:space="preserve">Add: Depreciation for the year </w:t>
            </w:r>
          </w:p>
        </w:tc>
        <w:tc>
          <w:tcPr>
            <w:tcW w:w="870" w:type="dxa"/>
            <w:shd w:val="clear" w:color="auto" w:fill="auto"/>
            <w:noWrap/>
            <w:vAlign w:val="center"/>
            <w:hideMark/>
          </w:tcPr>
          <w:p w14:paraId="77327D93" w14:textId="4245923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7085D6C" w14:textId="5250B14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46F4DD2A" w14:textId="52AB5C4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3AD5616F" w14:textId="142AC64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707BC9D" w14:textId="6E305F7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EDB8BFA" w14:textId="0DB9ED2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795F7D1" w14:textId="3061448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1724E3" w:rsidRPr="004E3BBD" w14:paraId="0DC206F9" w14:textId="77777777" w:rsidTr="001724E3">
        <w:trPr>
          <w:trHeight w:val="288"/>
        </w:trPr>
        <w:tc>
          <w:tcPr>
            <w:tcW w:w="2552" w:type="dxa"/>
            <w:shd w:val="clear" w:color="auto" w:fill="auto"/>
            <w:noWrap/>
            <w:vAlign w:val="bottom"/>
            <w:hideMark/>
          </w:tcPr>
          <w:p w14:paraId="744BF2E7" w14:textId="4C738C84"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20B28859" w14:textId="15819D2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7C257EB1" w14:textId="4EC2948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457A4DA1" w14:textId="566C6F8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0" w:type="dxa"/>
            <w:shd w:val="clear" w:color="auto" w:fill="auto"/>
            <w:noWrap/>
            <w:vAlign w:val="center"/>
            <w:hideMark/>
          </w:tcPr>
          <w:p w14:paraId="0000E0C0" w14:textId="44ACC6A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3CBACF43" w14:textId="6558531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65AE08F1" w14:textId="3069C07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6099F7BD" w14:textId="30BB869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724E3" w:rsidRPr="004E3BBD" w14:paraId="74F47640" w14:textId="77777777" w:rsidTr="001724E3">
        <w:trPr>
          <w:trHeight w:val="288"/>
        </w:trPr>
        <w:tc>
          <w:tcPr>
            <w:tcW w:w="2552" w:type="dxa"/>
            <w:shd w:val="clear" w:color="auto" w:fill="auto"/>
            <w:noWrap/>
            <w:vAlign w:val="bottom"/>
            <w:hideMark/>
          </w:tcPr>
          <w:p w14:paraId="679234DA"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6F028A73" w14:textId="63E1F07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6.87</w:t>
            </w:r>
          </w:p>
        </w:tc>
        <w:tc>
          <w:tcPr>
            <w:tcW w:w="871" w:type="dxa"/>
            <w:shd w:val="clear" w:color="auto" w:fill="auto"/>
            <w:noWrap/>
            <w:vAlign w:val="center"/>
            <w:hideMark/>
          </w:tcPr>
          <w:p w14:paraId="4F865643" w14:textId="28A292E5"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871" w:type="dxa"/>
            <w:shd w:val="clear" w:color="auto" w:fill="auto"/>
            <w:noWrap/>
            <w:vAlign w:val="center"/>
            <w:hideMark/>
          </w:tcPr>
          <w:p w14:paraId="6FA8252C" w14:textId="529A784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5.88</w:t>
            </w:r>
          </w:p>
        </w:tc>
        <w:tc>
          <w:tcPr>
            <w:tcW w:w="870" w:type="dxa"/>
            <w:shd w:val="clear" w:color="auto" w:fill="auto"/>
            <w:noWrap/>
            <w:vAlign w:val="center"/>
            <w:hideMark/>
          </w:tcPr>
          <w:p w14:paraId="20A70B36" w14:textId="57F1750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w:t>
            </w:r>
          </w:p>
        </w:tc>
        <w:tc>
          <w:tcPr>
            <w:tcW w:w="871" w:type="dxa"/>
            <w:shd w:val="clear" w:color="auto" w:fill="auto"/>
            <w:noWrap/>
            <w:vAlign w:val="center"/>
            <w:hideMark/>
          </w:tcPr>
          <w:p w14:paraId="4365E4C4" w14:textId="05931A7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4.73</w:t>
            </w:r>
          </w:p>
        </w:tc>
        <w:tc>
          <w:tcPr>
            <w:tcW w:w="871" w:type="dxa"/>
            <w:shd w:val="clear" w:color="auto" w:fill="auto"/>
            <w:noWrap/>
            <w:vAlign w:val="center"/>
            <w:hideMark/>
          </w:tcPr>
          <w:p w14:paraId="37061E5A" w14:textId="0B4FBB0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4.15</w:t>
            </w:r>
          </w:p>
        </w:tc>
        <w:tc>
          <w:tcPr>
            <w:tcW w:w="871" w:type="dxa"/>
            <w:shd w:val="clear" w:color="auto" w:fill="auto"/>
            <w:noWrap/>
            <w:vAlign w:val="center"/>
            <w:hideMark/>
          </w:tcPr>
          <w:p w14:paraId="00C732CC" w14:textId="35E2F8C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r>
      <w:tr w:rsidR="001724E3" w:rsidRPr="004E3BBD" w14:paraId="3793B5D0" w14:textId="77777777" w:rsidTr="001724E3">
        <w:trPr>
          <w:trHeight w:val="288"/>
        </w:trPr>
        <w:tc>
          <w:tcPr>
            <w:tcW w:w="2552" w:type="dxa"/>
            <w:shd w:val="clear" w:color="auto" w:fill="DBE5F1" w:themeFill="accent1" w:themeFillTint="33"/>
            <w:noWrap/>
            <w:vAlign w:val="bottom"/>
            <w:hideMark/>
          </w:tcPr>
          <w:p w14:paraId="616973A7" w14:textId="60DC4A30"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2586C388" w14:textId="3B007B42"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13.80</w:t>
            </w:r>
          </w:p>
        </w:tc>
        <w:tc>
          <w:tcPr>
            <w:tcW w:w="871" w:type="dxa"/>
            <w:shd w:val="clear" w:color="auto" w:fill="DBE5F1" w:themeFill="accent1" w:themeFillTint="33"/>
            <w:noWrap/>
            <w:vAlign w:val="center"/>
            <w:hideMark/>
          </w:tcPr>
          <w:p w14:paraId="3E080788" w14:textId="46A0B49B"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15.19</w:t>
            </w:r>
          </w:p>
        </w:tc>
        <w:tc>
          <w:tcPr>
            <w:tcW w:w="871" w:type="dxa"/>
            <w:shd w:val="clear" w:color="auto" w:fill="DBE5F1" w:themeFill="accent1" w:themeFillTint="33"/>
            <w:noWrap/>
            <w:vAlign w:val="center"/>
            <w:hideMark/>
          </w:tcPr>
          <w:p w14:paraId="5515BF0D" w14:textId="366544EB"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16.28</w:t>
            </w:r>
          </w:p>
        </w:tc>
        <w:tc>
          <w:tcPr>
            <w:tcW w:w="870" w:type="dxa"/>
            <w:shd w:val="clear" w:color="auto" w:fill="DBE5F1" w:themeFill="accent1" w:themeFillTint="33"/>
            <w:noWrap/>
            <w:vAlign w:val="center"/>
            <w:hideMark/>
          </w:tcPr>
          <w:p w14:paraId="3E4F3CF9" w14:textId="51CD658A"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17.49</w:t>
            </w:r>
          </w:p>
        </w:tc>
        <w:tc>
          <w:tcPr>
            <w:tcW w:w="871" w:type="dxa"/>
            <w:shd w:val="clear" w:color="auto" w:fill="DBE5F1" w:themeFill="accent1" w:themeFillTint="33"/>
            <w:noWrap/>
            <w:vAlign w:val="center"/>
            <w:hideMark/>
          </w:tcPr>
          <w:p w14:paraId="00E301D7" w14:textId="2B2B040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18.42</w:t>
            </w:r>
          </w:p>
        </w:tc>
        <w:tc>
          <w:tcPr>
            <w:tcW w:w="871" w:type="dxa"/>
            <w:shd w:val="clear" w:color="auto" w:fill="DBE5F1" w:themeFill="accent1" w:themeFillTint="33"/>
            <w:noWrap/>
            <w:vAlign w:val="center"/>
            <w:hideMark/>
          </w:tcPr>
          <w:p w14:paraId="1FCA3F5E" w14:textId="0E96732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17.69</w:t>
            </w:r>
          </w:p>
        </w:tc>
        <w:tc>
          <w:tcPr>
            <w:tcW w:w="871" w:type="dxa"/>
            <w:shd w:val="clear" w:color="auto" w:fill="DBE5F1" w:themeFill="accent1" w:themeFillTint="33"/>
            <w:noWrap/>
            <w:vAlign w:val="center"/>
            <w:hideMark/>
          </w:tcPr>
          <w:p w14:paraId="2CEDBDB6" w14:textId="73ED4086"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18.87</w:t>
            </w:r>
          </w:p>
        </w:tc>
      </w:tr>
      <w:tr w:rsidR="001724E3" w:rsidRPr="004E3BBD" w14:paraId="538C0F2B" w14:textId="77777777" w:rsidTr="001724E3">
        <w:trPr>
          <w:trHeight w:val="288"/>
        </w:trPr>
        <w:tc>
          <w:tcPr>
            <w:tcW w:w="2552" w:type="dxa"/>
            <w:shd w:val="clear" w:color="auto" w:fill="auto"/>
            <w:noWrap/>
            <w:vAlign w:val="bottom"/>
            <w:hideMark/>
          </w:tcPr>
          <w:p w14:paraId="38B2C1B8"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3CBE8736" w14:textId="67C4FDB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7455F483" w14:textId="77C10D8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09233E3" w14:textId="32932B3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23DD4D54" w14:textId="26E47C5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7BEC5C64" w14:textId="1B9E39F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35A1501B" w14:textId="685DE83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088AE551" w14:textId="7A2A466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r>
      <w:tr w:rsidR="001724E3" w:rsidRPr="004E3BBD" w14:paraId="6623ED5D" w14:textId="77777777" w:rsidTr="001724E3">
        <w:trPr>
          <w:trHeight w:val="288"/>
        </w:trPr>
        <w:tc>
          <w:tcPr>
            <w:tcW w:w="2552" w:type="dxa"/>
            <w:shd w:val="clear" w:color="auto" w:fill="auto"/>
            <w:noWrap/>
            <w:vAlign w:val="bottom"/>
            <w:hideMark/>
          </w:tcPr>
          <w:p w14:paraId="3F2ECE0C"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01A36BA5" w14:textId="06B27B7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6.87</w:t>
            </w:r>
          </w:p>
        </w:tc>
        <w:tc>
          <w:tcPr>
            <w:tcW w:w="871" w:type="dxa"/>
            <w:shd w:val="clear" w:color="auto" w:fill="auto"/>
            <w:noWrap/>
            <w:vAlign w:val="center"/>
            <w:hideMark/>
          </w:tcPr>
          <w:p w14:paraId="75653EC7" w14:textId="2C20DD5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871" w:type="dxa"/>
            <w:shd w:val="clear" w:color="auto" w:fill="auto"/>
            <w:noWrap/>
            <w:vAlign w:val="center"/>
            <w:hideMark/>
          </w:tcPr>
          <w:p w14:paraId="48264E15" w14:textId="796999E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5.88</w:t>
            </w:r>
          </w:p>
        </w:tc>
        <w:tc>
          <w:tcPr>
            <w:tcW w:w="870" w:type="dxa"/>
            <w:shd w:val="clear" w:color="auto" w:fill="auto"/>
            <w:noWrap/>
            <w:vAlign w:val="center"/>
            <w:hideMark/>
          </w:tcPr>
          <w:p w14:paraId="008E4F54" w14:textId="1ED2A07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w:t>
            </w:r>
          </w:p>
        </w:tc>
        <w:tc>
          <w:tcPr>
            <w:tcW w:w="871" w:type="dxa"/>
            <w:shd w:val="clear" w:color="auto" w:fill="auto"/>
            <w:noWrap/>
            <w:vAlign w:val="center"/>
            <w:hideMark/>
          </w:tcPr>
          <w:p w14:paraId="6E85F8DE" w14:textId="7632CD5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4.73</w:t>
            </w:r>
          </w:p>
        </w:tc>
        <w:tc>
          <w:tcPr>
            <w:tcW w:w="871" w:type="dxa"/>
            <w:shd w:val="clear" w:color="auto" w:fill="auto"/>
            <w:noWrap/>
            <w:vAlign w:val="center"/>
            <w:hideMark/>
          </w:tcPr>
          <w:p w14:paraId="24A95510" w14:textId="1D50FC5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4.15</w:t>
            </w:r>
          </w:p>
        </w:tc>
        <w:tc>
          <w:tcPr>
            <w:tcW w:w="871" w:type="dxa"/>
            <w:shd w:val="clear" w:color="auto" w:fill="auto"/>
            <w:noWrap/>
            <w:vAlign w:val="center"/>
            <w:hideMark/>
          </w:tcPr>
          <w:p w14:paraId="0F3101EF" w14:textId="2A80C85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r>
      <w:tr w:rsidR="001724E3" w:rsidRPr="004E3BBD" w14:paraId="6C60549C" w14:textId="77777777" w:rsidTr="001724E3">
        <w:trPr>
          <w:trHeight w:val="288"/>
        </w:trPr>
        <w:tc>
          <w:tcPr>
            <w:tcW w:w="2552" w:type="dxa"/>
            <w:shd w:val="clear" w:color="auto" w:fill="DBE5F1" w:themeFill="accent1" w:themeFillTint="33"/>
            <w:noWrap/>
            <w:vAlign w:val="bottom"/>
            <w:hideMark/>
          </w:tcPr>
          <w:p w14:paraId="0B55E3D4" w14:textId="4ADFF8F9"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Total (B)</w:t>
            </w:r>
          </w:p>
        </w:tc>
        <w:tc>
          <w:tcPr>
            <w:tcW w:w="870" w:type="dxa"/>
            <w:shd w:val="clear" w:color="auto" w:fill="DBE5F1" w:themeFill="accent1" w:themeFillTint="33"/>
            <w:noWrap/>
            <w:vAlign w:val="center"/>
            <w:hideMark/>
          </w:tcPr>
          <w:p w14:paraId="7911E3B9" w14:textId="6FCC8D58"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11.67</w:t>
            </w:r>
          </w:p>
        </w:tc>
        <w:tc>
          <w:tcPr>
            <w:tcW w:w="871" w:type="dxa"/>
            <w:shd w:val="clear" w:color="auto" w:fill="DBE5F1" w:themeFill="accent1" w:themeFillTint="33"/>
            <w:noWrap/>
            <w:vAlign w:val="center"/>
            <w:hideMark/>
          </w:tcPr>
          <w:p w14:paraId="3E5A3AC0" w14:textId="50B0654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12.86</w:t>
            </w:r>
          </w:p>
        </w:tc>
        <w:tc>
          <w:tcPr>
            <w:tcW w:w="871" w:type="dxa"/>
            <w:shd w:val="clear" w:color="auto" w:fill="DBE5F1" w:themeFill="accent1" w:themeFillTint="33"/>
            <w:noWrap/>
            <w:vAlign w:val="center"/>
            <w:hideMark/>
          </w:tcPr>
          <w:p w14:paraId="268CAC0C" w14:textId="3A5D97E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12.28</w:t>
            </w:r>
          </w:p>
        </w:tc>
        <w:tc>
          <w:tcPr>
            <w:tcW w:w="870" w:type="dxa"/>
            <w:shd w:val="clear" w:color="auto" w:fill="DBE5F1" w:themeFill="accent1" w:themeFillTint="33"/>
            <w:noWrap/>
            <w:vAlign w:val="center"/>
            <w:hideMark/>
          </w:tcPr>
          <w:p w14:paraId="7DB10918" w14:textId="758249D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11.70</w:t>
            </w:r>
          </w:p>
        </w:tc>
        <w:tc>
          <w:tcPr>
            <w:tcW w:w="871" w:type="dxa"/>
            <w:shd w:val="clear" w:color="auto" w:fill="DBE5F1" w:themeFill="accent1" w:themeFillTint="33"/>
            <w:noWrap/>
            <w:vAlign w:val="center"/>
            <w:hideMark/>
          </w:tcPr>
          <w:p w14:paraId="0BB6DB87" w14:textId="3AF281D9"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11.13</w:t>
            </w:r>
          </w:p>
        </w:tc>
        <w:tc>
          <w:tcPr>
            <w:tcW w:w="871" w:type="dxa"/>
            <w:shd w:val="clear" w:color="auto" w:fill="DBE5F1" w:themeFill="accent1" w:themeFillTint="33"/>
            <w:noWrap/>
            <w:vAlign w:val="center"/>
            <w:hideMark/>
          </w:tcPr>
          <w:p w14:paraId="01107CA0" w14:textId="46F22A6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10.55</w:t>
            </w:r>
          </w:p>
        </w:tc>
        <w:tc>
          <w:tcPr>
            <w:tcW w:w="871" w:type="dxa"/>
            <w:shd w:val="clear" w:color="auto" w:fill="DBE5F1" w:themeFill="accent1" w:themeFillTint="33"/>
            <w:noWrap/>
            <w:vAlign w:val="center"/>
            <w:hideMark/>
          </w:tcPr>
          <w:p w14:paraId="7089AA8A" w14:textId="6738F0E3"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9.98</w:t>
            </w:r>
          </w:p>
        </w:tc>
      </w:tr>
      <w:tr w:rsidR="001724E3" w:rsidRPr="004E3BBD" w14:paraId="545F3D97" w14:textId="77777777" w:rsidTr="001724E3">
        <w:trPr>
          <w:trHeight w:val="288"/>
        </w:trPr>
        <w:tc>
          <w:tcPr>
            <w:tcW w:w="2552" w:type="dxa"/>
            <w:shd w:val="clear" w:color="auto" w:fill="DBE5F1" w:themeFill="accent1" w:themeFillTint="33"/>
            <w:noWrap/>
            <w:vAlign w:val="bottom"/>
            <w:hideMark/>
          </w:tcPr>
          <w:p w14:paraId="469AE061" w14:textId="77777777"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3E9EBEE2" w14:textId="1A4CFA95"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1.18</w:t>
            </w:r>
          </w:p>
        </w:tc>
        <w:tc>
          <w:tcPr>
            <w:tcW w:w="871" w:type="dxa"/>
            <w:shd w:val="clear" w:color="auto" w:fill="DBE5F1" w:themeFill="accent1" w:themeFillTint="33"/>
            <w:noWrap/>
            <w:vAlign w:val="center"/>
            <w:hideMark/>
          </w:tcPr>
          <w:p w14:paraId="6B0DAF2D" w14:textId="2AB34370"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1.18</w:t>
            </w:r>
          </w:p>
        </w:tc>
        <w:tc>
          <w:tcPr>
            <w:tcW w:w="871" w:type="dxa"/>
            <w:shd w:val="clear" w:color="auto" w:fill="DBE5F1" w:themeFill="accent1" w:themeFillTint="33"/>
            <w:noWrap/>
            <w:vAlign w:val="center"/>
            <w:hideMark/>
          </w:tcPr>
          <w:p w14:paraId="070651B4" w14:textId="37529FC7"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1.33</w:t>
            </w:r>
          </w:p>
        </w:tc>
        <w:tc>
          <w:tcPr>
            <w:tcW w:w="870" w:type="dxa"/>
            <w:shd w:val="clear" w:color="auto" w:fill="DBE5F1" w:themeFill="accent1" w:themeFillTint="33"/>
            <w:noWrap/>
            <w:vAlign w:val="center"/>
            <w:hideMark/>
          </w:tcPr>
          <w:p w14:paraId="18791FB7" w14:textId="5BC74647"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1.49</w:t>
            </w:r>
          </w:p>
        </w:tc>
        <w:tc>
          <w:tcPr>
            <w:tcW w:w="871" w:type="dxa"/>
            <w:shd w:val="clear" w:color="auto" w:fill="DBE5F1" w:themeFill="accent1" w:themeFillTint="33"/>
            <w:noWrap/>
            <w:vAlign w:val="center"/>
            <w:hideMark/>
          </w:tcPr>
          <w:p w14:paraId="79C2613B" w14:textId="58DAE674"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1.65</w:t>
            </w:r>
          </w:p>
        </w:tc>
        <w:tc>
          <w:tcPr>
            <w:tcW w:w="871" w:type="dxa"/>
            <w:shd w:val="clear" w:color="auto" w:fill="DBE5F1" w:themeFill="accent1" w:themeFillTint="33"/>
            <w:noWrap/>
            <w:vAlign w:val="center"/>
            <w:hideMark/>
          </w:tcPr>
          <w:p w14:paraId="311905A7" w14:textId="6A82C087"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1.68</w:t>
            </w:r>
          </w:p>
        </w:tc>
        <w:tc>
          <w:tcPr>
            <w:tcW w:w="871" w:type="dxa"/>
            <w:shd w:val="clear" w:color="auto" w:fill="DBE5F1" w:themeFill="accent1" w:themeFillTint="33"/>
            <w:noWrap/>
            <w:vAlign w:val="center"/>
            <w:hideMark/>
          </w:tcPr>
          <w:p w14:paraId="27FA9CD4" w14:textId="4A8A91A2"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1.89</w:t>
            </w:r>
          </w:p>
        </w:tc>
      </w:tr>
    </w:tbl>
    <w:p w14:paraId="2B9FC6D3" w14:textId="77777777" w:rsidR="00663955" w:rsidRDefault="00663955"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4E3BBD" w:rsidRPr="004E3BBD" w14:paraId="120D5EC9" w14:textId="77777777" w:rsidTr="001724E3">
        <w:trPr>
          <w:trHeight w:val="300"/>
        </w:trPr>
        <w:tc>
          <w:tcPr>
            <w:tcW w:w="2552" w:type="dxa"/>
            <w:shd w:val="clear" w:color="auto" w:fill="002060"/>
            <w:noWrap/>
            <w:vAlign w:val="center"/>
            <w:hideMark/>
          </w:tcPr>
          <w:p w14:paraId="2025DA43" w14:textId="77777777" w:rsidR="004E3BBD" w:rsidRPr="004E3BBD" w:rsidRDefault="004E3BBD"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6732FB5A" w14:textId="3EB7A393"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Mar-34</w:t>
            </w:r>
          </w:p>
        </w:tc>
        <w:tc>
          <w:tcPr>
            <w:tcW w:w="871" w:type="dxa"/>
            <w:shd w:val="clear" w:color="auto" w:fill="002060"/>
            <w:noWrap/>
            <w:vAlign w:val="center"/>
            <w:hideMark/>
          </w:tcPr>
          <w:p w14:paraId="29E1A2AF" w14:textId="14B61CCA"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Mar-35</w:t>
            </w:r>
          </w:p>
        </w:tc>
        <w:tc>
          <w:tcPr>
            <w:tcW w:w="871" w:type="dxa"/>
            <w:shd w:val="clear" w:color="auto" w:fill="002060"/>
            <w:noWrap/>
            <w:vAlign w:val="center"/>
            <w:hideMark/>
          </w:tcPr>
          <w:p w14:paraId="502AD822" w14:textId="7763D982"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Mar-36</w:t>
            </w:r>
          </w:p>
        </w:tc>
        <w:tc>
          <w:tcPr>
            <w:tcW w:w="870" w:type="dxa"/>
            <w:shd w:val="clear" w:color="auto" w:fill="002060"/>
            <w:noWrap/>
            <w:vAlign w:val="center"/>
            <w:hideMark/>
          </w:tcPr>
          <w:p w14:paraId="16B271E9" w14:textId="23E03C79"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Mar-37</w:t>
            </w:r>
          </w:p>
        </w:tc>
        <w:tc>
          <w:tcPr>
            <w:tcW w:w="871" w:type="dxa"/>
            <w:shd w:val="clear" w:color="auto" w:fill="002060"/>
            <w:noWrap/>
            <w:vAlign w:val="center"/>
            <w:hideMark/>
          </w:tcPr>
          <w:p w14:paraId="56C8BE27" w14:textId="04698F94"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Mar-38</w:t>
            </w:r>
          </w:p>
        </w:tc>
        <w:tc>
          <w:tcPr>
            <w:tcW w:w="871" w:type="dxa"/>
            <w:shd w:val="clear" w:color="auto" w:fill="002060"/>
            <w:noWrap/>
            <w:vAlign w:val="center"/>
            <w:hideMark/>
          </w:tcPr>
          <w:p w14:paraId="6E33B515" w14:textId="39826CDF"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Mar-39</w:t>
            </w:r>
          </w:p>
        </w:tc>
        <w:tc>
          <w:tcPr>
            <w:tcW w:w="871" w:type="dxa"/>
            <w:shd w:val="clear" w:color="auto" w:fill="002060"/>
            <w:noWrap/>
            <w:vAlign w:val="center"/>
            <w:hideMark/>
          </w:tcPr>
          <w:p w14:paraId="50B6DB71" w14:textId="5B6E1CF0" w:rsidR="004E3BBD" w:rsidRPr="004E3BBD" w:rsidRDefault="004E3BBD"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Mar-40</w:t>
            </w:r>
          </w:p>
        </w:tc>
      </w:tr>
      <w:tr w:rsidR="00F53B2F" w:rsidRPr="004E3BBD" w14:paraId="792CDCF0" w14:textId="77777777" w:rsidTr="001724E3">
        <w:trPr>
          <w:trHeight w:val="288"/>
        </w:trPr>
        <w:tc>
          <w:tcPr>
            <w:tcW w:w="2552" w:type="dxa"/>
            <w:shd w:val="clear" w:color="auto" w:fill="auto"/>
            <w:noWrap/>
            <w:vAlign w:val="center"/>
            <w:hideMark/>
          </w:tcPr>
          <w:p w14:paraId="7F64DA30" w14:textId="77777777" w:rsidR="004E3BBD" w:rsidRPr="004E3BBD" w:rsidRDefault="004E3BBD"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Net Sales</w:t>
            </w:r>
          </w:p>
        </w:tc>
        <w:tc>
          <w:tcPr>
            <w:tcW w:w="870" w:type="dxa"/>
            <w:shd w:val="clear" w:color="auto" w:fill="auto"/>
            <w:noWrap/>
            <w:vAlign w:val="center"/>
            <w:hideMark/>
          </w:tcPr>
          <w:p w14:paraId="5B136F8D" w14:textId="70F2E699"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99.00</w:t>
            </w:r>
          </w:p>
        </w:tc>
        <w:tc>
          <w:tcPr>
            <w:tcW w:w="871" w:type="dxa"/>
            <w:shd w:val="clear" w:color="auto" w:fill="auto"/>
            <w:noWrap/>
            <w:vAlign w:val="center"/>
            <w:hideMark/>
          </w:tcPr>
          <w:p w14:paraId="13AB67D7" w14:textId="69ED5420"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104.67</w:t>
            </w:r>
          </w:p>
        </w:tc>
        <w:tc>
          <w:tcPr>
            <w:tcW w:w="871" w:type="dxa"/>
            <w:shd w:val="clear" w:color="auto" w:fill="auto"/>
            <w:noWrap/>
            <w:vAlign w:val="center"/>
            <w:hideMark/>
          </w:tcPr>
          <w:p w14:paraId="31BB60FF" w14:textId="20434AAB"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110.88</w:t>
            </w:r>
          </w:p>
        </w:tc>
        <w:tc>
          <w:tcPr>
            <w:tcW w:w="870" w:type="dxa"/>
            <w:shd w:val="clear" w:color="auto" w:fill="auto"/>
            <w:noWrap/>
            <w:vAlign w:val="center"/>
            <w:hideMark/>
          </w:tcPr>
          <w:p w14:paraId="7C84F1D2" w14:textId="63098709"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122.76</w:t>
            </w:r>
          </w:p>
        </w:tc>
        <w:tc>
          <w:tcPr>
            <w:tcW w:w="871" w:type="dxa"/>
            <w:shd w:val="clear" w:color="auto" w:fill="auto"/>
            <w:noWrap/>
            <w:vAlign w:val="center"/>
            <w:hideMark/>
          </w:tcPr>
          <w:p w14:paraId="133E07AB" w14:textId="0F2DE722"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129.80</w:t>
            </w:r>
          </w:p>
        </w:tc>
        <w:tc>
          <w:tcPr>
            <w:tcW w:w="871" w:type="dxa"/>
            <w:shd w:val="clear" w:color="auto" w:fill="auto"/>
            <w:noWrap/>
            <w:vAlign w:val="center"/>
            <w:hideMark/>
          </w:tcPr>
          <w:p w14:paraId="4DB8E0B2" w14:textId="3AD3C647"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137.26</w:t>
            </w:r>
          </w:p>
        </w:tc>
        <w:tc>
          <w:tcPr>
            <w:tcW w:w="871" w:type="dxa"/>
            <w:shd w:val="clear" w:color="auto" w:fill="auto"/>
            <w:noWrap/>
            <w:vAlign w:val="center"/>
            <w:hideMark/>
          </w:tcPr>
          <w:p w14:paraId="4890E1A2" w14:textId="306591E8" w:rsidR="004E3BBD" w:rsidRPr="004E3BBD" w:rsidRDefault="004E3BBD"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145.42</w:t>
            </w:r>
          </w:p>
        </w:tc>
      </w:tr>
      <w:tr w:rsidR="001724E3" w:rsidRPr="004E3BBD" w14:paraId="4A6CAF59" w14:textId="77777777" w:rsidTr="001724E3">
        <w:trPr>
          <w:trHeight w:val="288"/>
        </w:trPr>
        <w:tc>
          <w:tcPr>
            <w:tcW w:w="2552" w:type="dxa"/>
            <w:shd w:val="clear" w:color="auto" w:fill="auto"/>
            <w:noWrap/>
            <w:vAlign w:val="center"/>
            <w:hideMark/>
          </w:tcPr>
          <w:p w14:paraId="4924E244"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270926F1" w14:textId="422CB4C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72.23</w:t>
            </w:r>
          </w:p>
        </w:tc>
        <w:tc>
          <w:tcPr>
            <w:tcW w:w="871" w:type="dxa"/>
            <w:shd w:val="clear" w:color="auto" w:fill="auto"/>
            <w:noWrap/>
            <w:vAlign w:val="center"/>
            <w:hideMark/>
          </w:tcPr>
          <w:p w14:paraId="2527B608" w14:textId="3F4C45D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76.19</w:t>
            </w:r>
          </w:p>
        </w:tc>
        <w:tc>
          <w:tcPr>
            <w:tcW w:w="871" w:type="dxa"/>
            <w:shd w:val="clear" w:color="auto" w:fill="auto"/>
            <w:noWrap/>
            <w:vAlign w:val="center"/>
            <w:hideMark/>
          </w:tcPr>
          <w:p w14:paraId="7F7F1982" w14:textId="331B4EA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80.51</w:t>
            </w:r>
          </w:p>
        </w:tc>
        <w:tc>
          <w:tcPr>
            <w:tcW w:w="870" w:type="dxa"/>
            <w:shd w:val="clear" w:color="auto" w:fill="auto"/>
            <w:noWrap/>
            <w:vAlign w:val="center"/>
            <w:hideMark/>
          </w:tcPr>
          <w:p w14:paraId="4A0290CE" w14:textId="0BC8345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88.95</w:t>
            </w:r>
          </w:p>
        </w:tc>
        <w:tc>
          <w:tcPr>
            <w:tcW w:w="871" w:type="dxa"/>
            <w:shd w:val="clear" w:color="auto" w:fill="auto"/>
            <w:noWrap/>
            <w:vAlign w:val="center"/>
            <w:hideMark/>
          </w:tcPr>
          <w:p w14:paraId="5F79FCFC" w14:textId="3CD0E8F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93.88</w:t>
            </w:r>
          </w:p>
        </w:tc>
        <w:tc>
          <w:tcPr>
            <w:tcW w:w="871" w:type="dxa"/>
            <w:shd w:val="clear" w:color="auto" w:fill="auto"/>
            <w:noWrap/>
            <w:vAlign w:val="center"/>
            <w:hideMark/>
          </w:tcPr>
          <w:p w14:paraId="65EB3AB1" w14:textId="7ACE707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99.10</w:t>
            </w:r>
          </w:p>
        </w:tc>
        <w:tc>
          <w:tcPr>
            <w:tcW w:w="871" w:type="dxa"/>
            <w:shd w:val="clear" w:color="auto" w:fill="auto"/>
            <w:noWrap/>
            <w:vAlign w:val="center"/>
            <w:hideMark/>
          </w:tcPr>
          <w:p w14:paraId="0C378EC4" w14:textId="188817D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104.79</w:t>
            </w:r>
          </w:p>
        </w:tc>
      </w:tr>
      <w:tr w:rsidR="001724E3" w:rsidRPr="004E3BBD" w14:paraId="753C4632" w14:textId="77777777" w:rsidTr="001724E3">
        <w:trPr>
          <w:trHeight w:val="288"/>
        </w:trPr>
        <w:tc>
          <w:tcPr>
            <w:tcW w:w="2552" w:type="dxa"/>
            <w:shd w:val="clear" w:color="auto" w:fill="auto"/>
            <w:noWrap/>
            <w:vAlign w:val="center"/>
            <w:hideMark/>
          </w:tcPr>
          <w:p w14:paraId="468FC15F"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13FA43C3" w14:textId="75D5DE0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6.21</w:t>
            </w:r>
          </w:p>
        </w:tc>
        <w:tc>
          <w:tcPr>
            <w:tcW w:w="871" w:type="dxa"/>
            <w:shd w:val="clear" w:color="auto" w:fill="auto"/>
            <w:noWrap/>
            <w:vAlign w:val="center"/>
            <w:hideMark/>
          </w:tcPr>
          <w:p w14:paraId="0306590D" w14:textId="7169A57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6.29</w:t>
            </w:r>
          </w:p>
        </w:tc>
        <w:tc>
          <w:tcPr>
            <w:tcW w:w="871" w:type="dxa"/>
            <w:shd w:val="clear" w:color="auto" w:fill="auto"/>
            <w:noWrap/>
            <w:vAlign w:val="center"/>
            <w:hideMark/>
          </w:tcPr>
          <w:p w14:paraId="2592E698" w14:textId="13553D5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6.44</w:t>
            </w:r>
          </w:p>
        </w:tc>
        <w:tc>
          <w:tcPr>
            <w:tcW w:w="870" w:type="dxa"/>
            <w:shd w:val="clear" w:color="auto" w:fill="auto"/>
            <w:noWrap/>
            <w:vAlign w:val="center"/>
            <w:hideMark/>
          </w:tcPr>
          <w:p w14:paraId="0FA528C5" w14:textId="42BE094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6.75</w:t>
            </w:r>
          </w:p>
        </w:tc>
        <w:tc>
          <w:tcPr>
            <w:tcW w:w="871" w:type="dxa"/>
            <w:shd w:val="clear" w:color="auto" w:fill="auto"/>
            <w:noWrap/>
            <w:vAlign w:val="center"/>
            <w:hideMark/>
          </w:tcPr>
          <w:p w14:paraId="4E19C5FD" w14:textId="5B8B41B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7.13</w:t>
            </w:r>
          </w:p>
        </w:tc>
        <w:tc>
          <w:tcPr>
            <w:tcW w:w="871" w:type="dxa"/>
            <w:shd w:val="clear" w:color="auto" w:fill="auto"/>
            <w:noWrap/>
            <w:vAlign w:val="center"/>
            <w:hideMark/>
          </w:tcPr>
          <w:p w14:paraId="4DCD4C22" w14:textId="1BD4532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7.74</w:t>
            </w:r>
          </w:p>
        </w:tc>
        <w:tc>
          <w:tcPr>
            <w:tcW w:w="871" w:type="dxa"/>
            <w:shd w:val="clear" w:color="auto" w:fill="auto"/>
            <w:noWrap/>
            <w:vAlign w:val="center"/>
            <w:hideMark/>
          </w:tcPr>
          <w:p w14:paraId="57EE8A4B" w14:textId="154716D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9.20</w:t>
            </w:r>
          </w:p>
        </w:tc>
      </w:tr>
      <w:tr w:rsidR="001724E3" w:rsidRPr="004E3BBD" w14:paraId="1BB1E6CA" w14:textId="77777777" w:rsidTr="001724E3">
        <w:trPr>
          <w:trHeight w:val="288"/>
        </w:trPr>
        <w:tc>
          <w:tcPr>
            <w:tcW w:w="2552" w:type="dxa"/>
            <w:shd w:val="clear" w:color="auto" w:fill="auto"/>
            <w:noWrap/>
            <w:vAlign w:val="center"/>
            <w:hideMark/>
          </w:tcPr>
          <w:p w14:paraId="245DDC09"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3FCF0017" w14:textId="25B3F2B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3433C63" w14:textId="5CBF639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45706720" w14:textId="2914A60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04310335" w14:textId="3EFDD19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754C4CB" w14:textId="62AB5AB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A0E96F5" w14:textId="6F5F8EF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CC20E78" w14:textId="630A401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1724E3" w:rsidRPr="004E3BBD" w14:paraId="1091AC67" w14:textId="77777777" w:rsidTr="001724E3">
        <w:trPr>
          <w:trHeight w:val="288"/>
        </w:trPr>
        <w:tc>
          <w:tcPr>
            <w:tcW w:w="2552" w:type="dxa"/>
            <w:shd w:val="clear" w:color="auto" w:fill="auto"/>
            <w:noWrap/>
            <w:vAlign w:val="center"/>
            <w:hideMark/>
          </w:tcPr>
          <w:p w14:paraId="12EF9B04" w14:textId="77777777" w:rsidR="001724E3" w:rsidRPr="004E3BBD" w:rsidRDefault="001724E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t>Total Expenditure</w:t>
            </w:r>
          </w:p>
        </w:tc>
        <w:tc>
          <w:tcPr>
            <w:tcW w:w="870" w:type="dxa"/>
            <w:shd w:val="clear" w:color="auto" w:fill="auto"/>
            <w:noWrap/>
            <w:vAlign w:val="center"/>
            <w:hideMark/>
          </w:tcPr>
          <w:p w14:paraId="0D1AB4CF" w14:textId="5813DA8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86.51</w:t>
            </w:r>
          </w:p>
        </w:tc>
        <w:tc>
          <w:tcPr>
            <w:tcW w:w="871" w:type="dxa"/>
            <w:shd w:val="clear" w:color="auto" w:fill="auto"/>
            <w:noWrap/>
            <w:vAlign w:val="center"/>
            <w:hideMark/>
          </w:tcPr>
          <w:p w14:paraId="54972032" w14:textId="426E503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90.55</w:t>
            </w:r>
          </w:p>
        </w:tc>
        <w:tc>
          <w:tcPr>
            <w:tcW w:w="871" w:type="dxa"/>
            <w:shd w:val="clear" w:color="auto" w:fill="auto"/>
            <w:noWrap/>
            <w:vAlign w:val="center"/>
            <w:hideMark/>
          </w:tcPr>
          <w:p w14:paraId="44BB0471" w14:textId="3352741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95.02</w:t>
            </w:r>
          </w:p>
        </w:tc>
        <w:tc>
          <w:tcPr>
            <w:tcW w:w="870" w:type="dxa"/>
            <w:shd w:val="clear" w:color="auto" w:fill="auto"/>
            <w:noWrap/>
            <w:vAlign w:val="center"/>
            <w:hideMark/>
          </w:tcPr>
          <w:p w14:paraId="55A63A91" w14:textId="3513537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103.77</w:t>
            </w:r>
          </w:p>
        </w:tc>
        <w:tc>
          <w:tcPr>
            <w:tcW w:w="871" w:type="dxa"/>
            <w:shd w:val="clear" w:color="auto" w:fill="auto"/>
            <w:noWrap/>
            <w:vAlign w:val="center"/>
            <w:hideMark/>
          </w:tcPr>
          <w:p w14:paraId="6521AC82" w14:textId="4DE799E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109.08</w:t>
            </w:r>
          </w:p>
        </w:tc>
        <w:tc>
          <w:tcPr>
            <w:tcW w:w="871" w:type="dxa"/>
            <w:shd w:val="clear" w:color="auto" w:fill="auto"/>
            <w:noWrap/>
            <w:vAlign w:val="center"/>
            <w:hideMark/>
          </w:tcPr>
          <w:p w14:paraId="57E3DD47" w14:textId="7853E7BC"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114.91</w:t>
            </w:r>
          </w:p>
        </w:tc>
        <w:tc>
          <w:tcPr>
            <w:tcW w:w="871" w:type="dxa"/>
            <w:shd w:val="clear" w:color="auto" w:fill="auto"/>
            <w:noWrap/>
            <w:vAlign w:val="center"/>
            <w:hideMark/>
          </w:tcPr>
          <w:p w14:paraId="5BACD5C4" w14:textId="58986BC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122.06</w:t>
            </w:r>
          </w:p>
        </w:tc>
      </w:tr>
      <w:tr w:rsidR="001724E3" w:rsidRPr="004E3BBD" w14:paraId="23C0C486" w14:textId="77777777" w:rsidTr="001724E3">
        <w:trPr>
          <w:trHeight w:val="288"/>
        </w:trPr>
        <w:tc>
          <w:tcPr>
            <w:tcW w:w="2552" w:type="dxa"/>
            <w:shd w:val="clear" w:color="auto" w:fill="auto"/>
            <w:noWrap/>
            <w:vAlign w:val="center"/>
            <w:hideMark/>
          </w:tcPr>
          <w:p w14:paraId="3F8FA9FC"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0578F5BA" w14:textId="7DBD1D4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12.48</w:t>
            </w:r>
          </w:p>
        </w:tc>
        <w:tc>
          <w:tcPr>
            <w:tcW w:w="871" w:type="dxa"/>
            <w:shd w:val="clear" w:color="auto" w:fill="auto"/>
            <w:noWrap/>
            <w:vAlign w:val="center"/>
            <w:hideMark/>
          </w:tcPr>
          <w:p w14:paraId="0C77977F" w14:textId="781B058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14.12</w:t>
            </w:r>
          </w:p>
        </w:tc>
        <w:tc>
          <w:tcPr>
            <w:tcW w:w="871" w:type="dxa"/>
            <w:shd w:val="clear" w:color="auto" w:fill="auto"/>
            <w:noWrap/>
            <w:vAlign w:val="center"/>
            <w:hideMark/>
          </w:tcPr>
          <w:p w14:paraId="62FB9C15" w14:textId="4480F95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15.85</w:t>
            </w:r>
          </w:p>
        </w:tc>
        <w:tc>
          <w:tcPr>
            <w:tcW w:w="870" w:type="dxa"/>
            <w:shd w:val="clear" w:color="auto" w:fill="auto"/>
            <w:noWrap/>
            <w:vAlign w:val="center"/>
            <w:hideMark/>
          </w:tcPr>
          <w:p w14:paraId="699FAD44" w14:textId="2E62474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18.99</w:t>
            </w:r>
          </w:p>
        </w:tc>
        <w:tc>
          <w:tcPr>
            <w:tcW w:w="871" w:type="dxa"/>
            <w:shd w:val="clear" w:color="auto" w:fill="auto"/>
            <w:noWrap/>
            <w:vAlign w:val="center"/>
            <w:hideMark/>
          </w:tcPr>
          <w:p w14:paraId="2DC6E92A" w14:textId="67875EB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20.72</w:t>
            </w:r>
          </w:p>
        </w:tc>
        <w:tc>
          <w:tcPr>
            <w:tcW w:w="871" w:type="dxa"/>
            <w:shd w:val="clear" w:color="auto" w:fill="auto"/>
            <w:noWrap/>
            <w:vAlign w:val="center"/>
            <w:hideMark/>
          </w:tcPr>
          <w:p w14:paraId="42EBB378" w14:textId="33D7ADF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22.35</w:t>
            </w:r>
          </w:p>
        </w:tc>
        <w:tc>
          <w:tcPr>
            <w:tcW w:w="871" w:type="dxa"/>
            <w:shd w:val="clear" w:color="auto" w:fill="auto"/>
            <w:noWrap/>
            <w:vAlign w:val="center"/>
            <w:hideMark/>
          </w:tcPr>
          <w:p w14:paraId="6750D9CF" w14:textId="7016325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23.36</w:t>
            </w:r>
          </w:p>
        </w:tc>
      </w:tr>
      <w:tr w:rsidR="001724E3" w:rsidRPr="004E3BBD" w14:paraId="7C267B54" w14:textId="77777777" w:rsidTr="001724E3">
        <w:trPr>
          <w:trHeight w:val="288"/>
        </w:trPr>
        <w:tc>
          <w:tcPr>
            <w:tcW w:w="2552" w:type="dxa"/>
            <w:shd w:val="clear" w:color="auto" w:fill="auto"/>
            <w:noWrap/>
            <w:vAlign w:val="center"/>
            <w:hideMark/>
          </w:tcPr>
          <w:p w14:paraId="354018DB"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77064AAB" w14:textId="1A86D28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4.24</w:t>
            </w:r>
          </w:p>
        </w:tc>
        <w:tc>
          <w:tcPr>
            <w:tcW w:w="871" w:type="dxa"/>
            <w:shd w:val="clear" w:color="auto" w:fill="auto"/>
            <w:noWrap/>
            <w:vAlign w:val="center"/>
            <w:hideMark/>
          </w:tcPr>
          <w:p w14:paraId="476B7C67" w14:textId="41F143D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4.79</w:t>
            </w:r>
          </w:p>
        </w:tc>
        <w:tc>
          <w:tcPr>
            <w:tcW w:w="871" w:type="dxa"/>
            <w:shd w:val="clear" w:color="auto" w:fill="auto"/>
            <w:noWrap/>
            <w:vAlign w:val="center"/>
            <w:hideMark/>
          </w:tcPr>
          <w:p w14:paraId="0190660C" w14:textId="22DD418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5.38</w:t>
            </w:r>
          </w:p>
        </w:tc>
        <w:tc>
          <w:tcPr>
            <w:tcW w:w="870" w:type="dxa"/>
            <w:shd w:val="clear" w:color="auto" w:fill="auto"/>
            <w:noWrap/>
            <w:vAlign w:val="center"/>
            <w:hideMark/>
          </w:tcPr>
          <w:p w14:paraId="1BA779AF" w14:textId="1A74F385"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6.44</w:t>
            </w:r>
          </w:p>
        </w:tc>
        <w:tc>
          <w:tcPr>
            <w:tcW w:w="871" w:type="dxa"/>
            <w:shd w:val="clear" w:color="auto" w:fill="auto"/>
            <w:noWrap/>
            <w:vAlign w:val="center"/>
            <w:hideMark/>
          </w:tcPr>
          <w:p w14:paraId="02F3DF35" w14:textId="3C4A35B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7.03</w:t>
            </w:r>
          </w:p>
        </w:tc>
        <w:tc>
          <w:tcPr>
            <w:tcW w:w="871" w:type="dxa"/>
            <w:shd w:val="clear" w:color="auto" w:fill="auto"/>
            <w:noWrap/>
            <w:vAlign w:val="center"/>
            <w:hideMark/>
          </w:tcPr>
          <w:p w14:paraId="60C6AECF" w14:textId="02C6FA6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7.58</w:t>
            </w:r>
          </w:p>
        </w:tc>
        <w:tc>
          <w:tcPr>
            <w:tcW w:w="871" w:type="dxa"/>
            <w:shd w:val="clear" w:color="auto" w:fill="auto"/>
            <w:noWrap/>
            <w:vAlign w:val="center"/>
            <w:hideMark/>
          </w:tcPr>
          <w:p w14:paraId="412D2663" w14:textId="299EFD6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7.93</w:t>
            </w:r>
          </w:p>
        </w:tc>
      </w:tr>
      <w:tr w:rsidR="001724E3" w:rsidRPr="004E3BBD" w14:paraId="6057DDE4" w14:textId="77777777" w:rsidTr="001724E3">
        <w:trPr>
          <w:trHeight w:val="288"/>
        </w:trPr>
        <w:tc>
          <w:tcPr>
            <w:tcW w:w="2552" w:type="dxa"/>
            <w:shd w:val="clear" w:color="auto" w:fill="auto"/>
            <w:noWrap/>
            <w:vAlign w:val="center"/>
            <w:hideMark/>
          </w:tcPr>
          <w:p w14:paraId="6B563DC6"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668CC34C" w14:textId="0EAAA3F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871" w:type="dxa"/>
            <w:shd w:val="clear" w:color="auto" w:fill="auto"/>
            <w:noWrap/>
            <w:vAlign w:val="center"/>
            <w:hideMark/>
          </w:tcPr>
          <w:p w14:paraId="412D29E1" w14:textId="150D717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9.33</w:t>
            </w:r>
          </w:p>
        </w:tc>
        <w:tc>
          <w:tcPr>
            <w:tcW w:w="871" w:type="dxa"/>
            <w:shd w:val="clear" w:color="auto" w:fill="auto"/>
            <w:noWrap/>
            <w:vAlign w:val="center"/>
            <w:hideMark/>
          </w:tcPr>
          <w:p w14:paraId="7CAC6C75" w14:textId="51A38C0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10.47</w:t>
            </w:r>
          </w:p>
        </w:tc>
        <w:tc>
          <w:tcPr>
            <w:tcW w:w="870" w:type="dxa"/>
            <w:shd w:val="clear" w:color="auto" w:fill="auto"/>
            <w:noWrap/>
            <w:vAlign w:val="center"/>
            <w:hideMark/>
          </w:tcPr>
          <w:p w14:paraId="7DC9CEE5" w14:textId="5D7B272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12.55</w:t>
            </w:r>
          </w:p>
        </w:tc>
        <w:tc>
          <w:tcPr>
            <w:tcW w:w="871" w:type="dxa"/>
            <w:shd w:val="clear" w:color="auto" w:fill="auto"/>
            <w:noWrap/>
            <w:vAlign w:val="center"/>
            <w:hideMark/>
          </w:tcPr>
          <w:p w14:paraId="421313EA" w14:textId="48F0640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13.69</w:t>
            </w:r>
          </w:p>
        </w:tc>
        <w:tc>
          <w:tcPr>
            <w:tcW w:w="871" w:type="dxa"/>
            <w:shd w:val="clear" w:color="auto" w:fill="auto"/>
            <w:noWrap/>
            <w:vAlign w:val="center"/>
            <w:hideMark/>
          </w:tcPr>
          <w:p w14:paraId="70EFC10F" w14:textId="7CDB804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14.77</w:t>
            </w:r>
          </w:p>
        </w:tc>
        <w:tc>
          <w:tcPr>
            <w:tcW w:w="871" w:type="dxa"/>
            <w:shd w:val="clear" w:color="auto" w:fill="auto"/>
            <w:noWrap/>
            <w:vAlign w:val="center"/>
            <w:hideMark/>
          </w:tcPr>
          <w:p w14:paraId="38CE6079" w14:textId="1D93276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15.43</w:t>
            </w:r>
          </w:p>
        </w:tc>
      </w:tr>
      <w:tr w:rsidR="001724E3" w:rsidRPr="004E3BBD" w14:paraId="0CF4FBF8" w14:textId="77777777" w:rsidTr="001724E3">
        <w:trPr>
          <w:trHeight w:val="288"/>
        </w:trPr>
        <w:tc>
          <w:tcPr>
            <w:tcW w:w="2552" w:type="dxa"/>
            <w:shd w:val="clear" w:color="auto" w:fill="auto"/>
            <w:noWrap/>
            <w:vAlign w:val="center"/>
            <w:hideMark/>
          </w:tcPr>
          <w:p w14:paraId="25E86F29"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 xml:space="preserve">Add: Depreciation for the year </w:t>
            </w:r>
          </w:p>
        </w:tc>
        <w:tc>
          <w:tcPr>
            <w:tcW w:w="870" w:type="dxa"/>
            <w:shd w:val="clear" w:color="auto" w:fill="auto"/>
            <w:noWrap/>
            <w:vAlign w:val="center"/>
            <w:hideMark/>
          </w:tcPr>
          <w:p w14:paraId="60FD50FC" w14:textId="26BCC41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118AC42" w14:textId="6028D93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A956293" w14:textId="125EA01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2FF39252" w14:textId="58FA17E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E41235D" w14:textId="4A98550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3F67CE1" w14:textId="14B0644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2219243" w14:textId="114F471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1724E3" w:rsidRPr="004E3BBD" w14:paraId="69F3CE68" w14:textId="77777777" w:rsidTr="001724E3">
        <w:trPr>
          <w:trHeight w:val="288"/>
        </w:trPr>
        <w:tc>
          <w:tcPr>
            <w:tcW w:w="2552" w:type="dxa"/>
            <w:shd w:val="clear" w:color="auto" w:fill="auto"/>
            <w:noWrap/>
            <w:vAlign w:val="center"/>
            <w:hideMark/>
          </w:tcPr>
          <w:p w14:paraId="2D7314AA"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32EC80BF" w14:textId="00B8AC2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613E1B3" w14:textId="744A285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3C6605A" w14:textId="60ABA0C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5C6B2BBE" w14:textId="5591AC1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167A0A11" w14:textId="4C1C377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62E0F32F" w14:textId="2ED55D4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6ADE3713" w14:textId="7C3F448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724E3" w:rsidRPr="004E3BBD" w14:paraId="57A21F86" w14:textId="77777777" w:rsidTr="001724E3">
        <w:trPr>
          <w:trHeight w:val="288"/>
        </w:trPr>
        <w:tc>
          <w:tcPr>
            <w:tcW w:w="2552" w:type="dxa"/>
            <w:shd w:val="clear" w:color="auto" w:fill="auto"/>
            <w:noWrap/>
            <w:vAlign w:val="center"/>
            <w:hideMark/>
          </w:tcPr>
          <w:p w14:paraId="49426B62"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141E7542" w14:textId="0255B5D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3.05</w:t>
            </w:r>
          </w:p>
        </w:tc>
        <w:tc>
          <w:tcPr>
            <w:tcW w:w="871" w:type="dxa"/>
            <w:shd w:val="clear" w:color="auto" w:fill="auto"/>
            <w:noWrap/>
            <w:vAlign w:val="center"/>
            <w:hideMark/>
          </w:tcPr>
          <w:p w14:paraId="6F85129B" w14:textId="7A26B13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871" w:type="dxa"/>
            <w:shd w:val="clear" w:color="auto" w:fill="auto"/>
            <w:noWrap/>
            <w:vAlign w:val="center"/>
            <w:hideMark/>
          </w:tcPr>
          <w:p w14:paraId="5F27B5E6" w14:textId="4C7BE79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w:t>
            </w:r>
          </w:p>
        </w:tc>
        <w:tc>
          <w:tcPr>
            <w:tcW w:w="870" w:type="dxa"/>
            <w:shd w:val="clear" w:color="auto" w:fill="auto"/>
            <w:noWrap/>
            <w:vAlign w:val="center"/>
            <w:hideMark/>
          </w:tcPr>
          <w:p w14:paraId="117A207C" w14:textId="1908E5B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871" w:type="dxa"/>
            <w:shd w:val="clear" w:color="auto" w:fill="auto"/>
            <w:noWrap/>
            <w:vAlign w:val="center"/>
            <w:hideMark/>
          </w:tcPr>
          <w:p w14:paraId="153CE60E" w14:textId="7EF614F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871" w:type="dxa"/>
            <w:shd w:val="clear" w:color="auto" w:fill="auto"/>
            <w:noWrap/>
            <w:vAlign w:val="center"/>
            <w:hideMark/>
          </w:tcPr>
          <w:p w14:paraId="5C52529E" w14:textId="5BF99C2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871" w:type="dxa"/>
            <w:shd w:val="clear" w:color="auto" w:fill="auto"/>
            <w:noWrap/>
            <w:vAlign w:val="center"/>
            <w:hideMark/>
          </w:tcPr>
          <w:p w14:paraId="5D3865B1" w14:textId="787F6B1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724E3" w:rsidRPr="004E3BBD" w14:paraId="4A44D5B2" w14:textId="77777777" w:rsidTr="001724E3">
        <w:trPr>
          <w:trHeight w:val="288"/>
        </w:trPr>
        <w:tc>
          <w:tcPr>
            <w:tcW w:w="2552" w:type="dxa"/>
            <w:shd w:val="clear" w:color="auto" w:fill="DBE5F1" w:themeFill="accent1" w:themeFillTint="33"/>
            <w:noWrap/>
            <w:vAlign w:val="center"/>
            <w:hideMark/>
          </w:tcPr>
          <w:p w14:paraId="01A04AEC" w14:textId="77777777"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7D670125" w14:textId="61402D15"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19.37</w:t>
            </w:r>
          </w:p>
        </w:tc>
        <w:tc>
          <w:tcPr>
            <w:tcW w:w="871" w:type="dxa"/>
            <w:shd w:val="clear" w:color="auto" w:fill="DBE5F1" w:themeFill="accent1" w:themeFillTint="33"/>
            <w:noWrap/>
            <w:vAlign w:val="center"/>
            <w:hideMark/>
          </w:tcPr>
          <w:p w14:paraId="73A3D83C" w14:textId="1F1CE88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19.88</w:t>
            </w:r>
          </w:p>
        </w:tc>
        <w:tc>
          <w:tcPr>
            <w:tcW w:w="871" w:type="dxa"/>
            <w:shd w:val="clear" w:color="auto" w:fill="DBE5F1" w:themeFill="accent1" w:themeFillTint="33"/>
            <w:noWrap/>
            <w:vAlign w:val="center"/>
            <w:hideMark/>
          </w:tcPr>
          <w:p w14:paraId="6FAB5B79" w14:textId="1209C0C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20.44</w:t>
            </w:r>
          </w:p>
        </w:tc>
        <w:tc>
          <w:tcPr>
            <w:tcW w:w="870" w:type="dxa"/>
            <w:shd w:val="clear" w:color="auto" w:fill="DBE5F1" w:themeFill="accent1" w:themeFillTint="33"/>
            <w:noWrap/>
            <w:vAlign w:val="center"/>
            <w:hideMark/>
          </w:tcPr>
          <w:p w14:paraId="1BE11D88" w14:textId="3C7BC3A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21.94</w:t>
            </w:r>
          </w:p>
        </w:tc>
        <w:tc>
          <w:tcPr>
            <w:tcW w:w="871" w:type="dxa"/>
            <w:shd w:val="clear" w:color="auto" w:fill="DBE5F1" w:themeFill="accent1" w:themeFillTint="33"/>
            <w:noWrap/>
            <w:vAlign w:val="center"/>
            <w:hideMark/>
          </w:tcPr>
          <w:p w14:paraId="2636A587" w14:textId="5E48D714"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22.51</w:t>
            </w:r>
          </w:p>
        </w:tc>
        <w:tc>
          <w:tcPr>
            <w:tcW w:w="871" w:type="dxa"/>
            <w:shd w:val="clear" w:color="auto" w:fill="DBE5F1" w:themeFill="accent1" w:themeFillTint="33"/>
            <w:noWrap/>
            <w:vAlign w:val="center"/>
            <w:hideMark/>
          </w:tcPr>
          <w:p w14:paraId="1978EB96" w14:textId="01677C5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23.02</w:t>
            </w:r>
          </w:p>
        </w:tc>
        <w:tc>
          <w:tcPr>
            <w:tcW w:w="871" w:type="dxa"/>
            <w:shd w:val="clear" w:color="auto" w:fill="DBE5F1" w:themeFill="accent1" w:themeFillTint="33"/>
            <w:noWrap/>
            <w:vAlign w:val="center"/>
            <w:hideMark/>
          </w:tcPr>
          <w:p w14:paraId="4EF28E2B" w14:textId="203FA03E"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23.51</w:t>
            </w:r>
          </w:p>
        </w:tc>
      </w:tr>
      <w:tr w:rsidR="001724E3" w:rsidRPr="004E3BBD" w14:paraId="79183BAF" w14:textId="77777777" w:rsidTr="001724E3">
        <w:trPr>
          <w:trHeight w:val="288"/>
        </w:trPr>
        <w:tc>
          <w:tcPr>
            <w:tcW w:w="2552" w:type="dxa"/>
            <w:shd w:val="clear" w:color="auto" w:fill="auto"/>
            <w:noWrap/>
            <w:vAlign w:val="center"/>
            <w:hideMark/>
          </w:tcPr>
          <w:p w14:paraId="4DC6F1D8"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6438BFB0" w14:textId="6253E657"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701EA311" w14:textId="0D4ECCC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6262C51A" w14:textId="18FDC07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02304F17" w14:textId="3D58271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1256D444" w14:textId="44B1026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819DCF2" w14:textId="22F239D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033DE8CA" w14:textId="1AD81F4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724E3" w:rsidRPr="004E3BBD" w14:paraId="7980A26D" w14:textId="77777777" w:rsidTr="001724E3">
        <w:trPr>
          <w:trHeight w:val="288"/>
        </w:trPr>
        <w:tc>
          <w:tcPr>
            <w:tcW w:w="2552" w:type="dxa"/>
            <w:shd w:val="clear" w:color="auto" w:fill="auto"/>
            <w:noWrap/>
            <w:vAlign w:val="center"/>
            <w:hideMark/>
          </w:tcPr>
          <w:p w14:paraId="31B6B285"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48EB7228" w14:textId="320B615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3.05</w:t>
            </w:r>
          </w:p>
        </w:tc>
        <w:tc>
          <w:tcPr>
            <w:tcW w:w="871" w:type="dxa"/>
            <w:shd w:val="clear" w:color="auto" w:fill="auto"/>
            <w:noWrap/>
            <w:vAlign w:val="center"/>
            <w:hideMark/>
          </w:tcPr>
          <w:p w14:paraId="0B873A35" w14:textId="3AFA00B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871" w:type="dxa"/>
            <w:shd w:val="clear" w:color="auto" w:fill="auto"/>
            <w:noWrap/>
            <w:vAlign w:val="center"/>
            <w:hideMark/>
          </w:tcPr>
          <w:p w14:paraId="5DD0B647" w14:textId="5739DD7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w:t>
            </w:r>
          </w:p>
        </w:tc>
        <w:tc>
          <w:tcPr>
            <w:tcW w:w="870" w:type="dxa"/>
            <w:shd w:val="clear" w:color="auto" w:fill="auto"/>
            <w:noWrap/>
            <w:vAlign w:val="center"/>
            <w:hideMark/>
          </w:tcPr>
          <w:p w14:paraId="2AEDB662" w14:textId="3FF13025"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871" w:type="dxa"/>
            <w:shd w:val="clear" w:color="auto" w:fill="auto"/>
            <w:noWrap/>
            <w:vAlign w:val="center"/>
            <w:hideMark/>
          </w:tcPr>
          <w:p w14:paraId="7C7A995A" w14:textId="3D40231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871" w:type="dxa"/>
            <w:shd w:val="clear" w:color="auto" w:fill="auto"/>
            <w:noWrap/>
            <w:vAlign w:val="center"/>
            <w:hideMark/>
          </w:tcPr>
          <w:p w14:paraId="065A040A" w14:textId="04FCE9F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871" w:type="dxa"/>
            <w:shd w:val="clear" w:color="auto" w:fill="auto"/>
            <w:noWrap/>
            <w:vAlign w:val="center"/>
            <w:hideMark/>
          </w:tcPr>
          <w:p w14:paraId="4659AE4D" w14:textId="7E04EC5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724E3" w:rsidRPr="004E3BBD" w14:paraId="0BF98539" w14:textId="77777777" w:rsidTr="001724E3">
        <w:trPr>
          <w:trHeight w:val="288"/>
        </w:trPr>
        <w:tc>
          <w:tcPr>
            <w:tcW w:w="2552" w:type="dxa"/>
            <w:shd w:val="clear" w:color="auto" w:fill="DBE5F1" w:themeFill="accent1" w:themeFillTint="33"/>
            <w:noWrap/>
            <w:vAlign w:val="center"/>
            <w:hideMark/>
          </w:tcPr>
          <w:p w14:paraId="56E4235C" w14:textId="77777777"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Total (B)</w:t>
            </w:r>
          </w:p>
        </w:tc>
        <w:tc>
          <w:tcPr>
            <w:tcW w:w="870" w:type="dxa"/>
            <w:shd w:val="clear" w:color="auto" w:fill="DBE5F1" w:themeFill="accent1" w:themeFillTint="33"/>
            <w:noWrap/>
            <w:vAlign w:val="center"/>
            <w:hideMark/>
          </w:tcPr>
          <w:p w14:paraId="092D72B1" w14:textId="08C8B2E5"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9.45</w:t>
            </w:r>
          </w:p>
        </w:tc>
        <w:tc>
          <w:tcPr>
            <w:tcW w:w="871" w:type="dxa"/>
            <w:shd w:val="clear" w:color="auto" w:fill="DBE5F1" w:themeFill="accent1" w:themeFillTint="33"/>
            <w:noWrap/>
            <w:vAlign w:val="center"/>
            <w:hideMark/>
          </w:tcPr>
          <w:p w14:paraId="2F95A3DA" w14:textId="538BD668"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8.87</w:t>
            </w:r>
          </w:p>
        </w:tc>
        <w:tc>
          <w:tcPr>
            <w:tcW w:w="871" w:type="dxa"/>
            <w:shd w:val="clear" w:color="auto" w:fill="DBE5F1" w:themeFill="accent1" w:themeFillTint="33"/>
            <w:noWrap/>
            <w:vAlign w:val="center"/>
            <w:hideMark/>
          </w:tcPr>
          <w:p w14:paraId="1ABBBAD7" w14:textId="2D76D607"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8.30</w:t>
            </w:r>
          </w:p>
        </w:tc>
        <w:tc>
          <w:tcPr>
            <w:tcW w:w="870" w:type="dxa"/>
            <w:shd w:val="clear" w:color="auto" w:fill="DBE5F1" w:themeFill="accent1" w:themeFillTint="33"/>
            <w:noWrap/>
            <w:vAlign w:val="center"/>
            <w:hideMark/>
          </w:tcPr>
          <w:p w14:paraId="2EFB7903" w14:textId="17A0B4E3"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7.72</w:t>
            </w:r>
          </w:p>
        </w:tc>
        <w:tc>
          <w:tcPr>
            <w:tcW w:w="871" w:type="dxa"/>
            <w:shd w:val="clear" w:color="auto" w:fill="DBE5F1" w:themeFill="accent1" w:themeFillTint="33"/>
            <w:noWrap/>
            <w:vAlign w:val="center"/>
            <w:hideMark/>
          </w:tcPr>
          <w:p w14:paraId="005E36B2" w14:textId="6C38F21F"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7.14</w:t>
            </w:r>
          </w:p>
        </w:tc>
        <w:tc>
          <w:tcPr>
            <w:tcW w:w="871" w:type="dxa"/>
            <w:shd w:val="clear" w:color="auto" w:fill="DBE5F1" w:themeFill="accent1" w:themeFillTint="33"/>
            <w:noWrap/>
            <w:vAlign w:val="center"/>
            <w:hideMark/>
          </w:tcPr>
          <w:p w14:paraId="3964EC88" w14:textId="1CB3E49A"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4.98</w:t>
            </w:r>
          </w:p>
        </w:tc>
        <w:tc>
          <w:tcPr>
            <w:tcW w:w="871" w:type="dxa"/>
            <w:shd w:val="clear" w:color="auto" w:fill="DBE5F1" w:themeFill="accent1" w:themeFillTint="33"/>
            <w:noWrap/>
            <w:vAlign w:val="center"/>
            <w:hideMark/>
          </w:tcPr>
          <w:p w14:paraId="6FD2FB24" w14:textId="3F34C1FF"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1724E3" w:rsidRPr="004E3BBD" w14:paraId="22783654" w14:textId="77777777" w:rsidTr="001724E3">
        <w:trPr>
          <w:trHeight w:val="288"/>
        </w:trPr>
        <w:tc>
          <w:tcPr>
            <w:tcW w:w="2552" w:type="dxa"/>
            <w:shd w:val="clear" w:color="auto" w:fill="DBE5F1" w:themeFill="accent1" w:themeFillTint="33"/>
            <w:noWrap/>
            <w:vAlign w:val="center"/>
            <w:hideMark/>
          </w:tcPr>
          <w:p w14:paraId="7E7899F8" w14:textId="77777777" w:rsidR="001724E3" w:rsidRPr="004E3BBD" w:rsidRDefault="001724E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73B7BD1F" w14:textId="221CDCB2"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2.05</w:t>
            </w:r>
          </w:p>
        </w:tc>
        <w:tc>
          <w:tcPr>
            <w:tcW w:w="871" w:type="dxa"/>
            <w:shd w:val="clear" w:color="auto" w:fill="DBE5F1" w:themeFill="accent1" w:themeFillTint="33"/>
            <w:noWrap/>
            <w:vAlign w:val="center"/>
            <w:hideMark/>
          </w:tcPr>
          <w:p w14:paraId="6ADF3C2E" w14:textId="0BF6EFC7"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2.24</w:t>
            </w:r>
          </w:p>
        </w:tc>
        <w:tc>
          <w:tcPr>
            <w:tcW w:w="871" w:type="dxa"/>
            <w:shd w:val="clear" w:color="auto" w:fill="DBE5F1" w:themeFill="accent1" w:themeFillTint="33"/>
            <w:noWrap/>
            <w:vAlign w:val="center"/>
            <w:hideMark/>
          </w:tcPr>
          <w:p w14:paraId="11149C89" w14:textId="50A90CF7"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2.46</w:t>
            </w:r>
          </w:p>
        </w:tc>
        <w:tc>
          <w:tcPr>
            <w:tcW w:w="870" w:type="dxa"/>
            <w:shd w:val="clear" w:color="auto" w:fill="DBE5F1" w:themeFill="accent1" w:themeFillTint="33"/>
            <w:noWrap/>
            <w:vAlign w:val="center"/>
            <w:hideMark/>
          </w:tcPr>
          <w:p w14:paraId="5EC5F5EE" w14:textId="7CA3E52D"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2.84</w:t>
            </w:r>
          </w:p>
        </w:tc>
        <w:tc>
          <w:tcPr>
            <w:tcW w:w="871" w:type="dxa"/>
            <w:shd w:val="clear" w:color="auto" w:fill="DBE5F1" w:themeFill="accent1" w:themeFillTint="33"/>
            <w:noWrap/>
            <w:vAlign w:val="center"/>
            <w:hideMark/>
          </w:tcPr>
          <w:p w14:paraId="6B789435" w14:textId="19051FFB"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3.15</w:t>
            </w:r>
          </w:p>
        </w:tc>
        <w:tc>
          <w:tcPr>
            <w:tcW w:w="871" w:type="dxa"/>
            <w:shd w:val="clear" w:color="auto" w:fill="DBE5F1" w:themeFill="accent1" w:themeFillTint="33"/>
            <w:noWrap/>
            <w:vAlign w:val="center"/>
            <w:hideMark/>
          </w:tcPr>
          <w:p w14:paraId="0BDAB2EA" w14:textId="0232AC33"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4.62</w:t>
            </w:r>
          </w:p>
        </w:tc>
        <w:tc>
          <w:tcPr>
            <w:tcW w:w="871" w:type="dxa"/>
            <w:shd w:val="clear" w:color="auto" w:fill="DBE5F1" w:themeFill="accent1" w:themeFillTint="33"/>
            <w:noWrap/>
            <w:vAlign w:val="center"/>
            <w:hideMark/>
          </w:tcPr>
          <w:p w14:paraId="600E5FA5" w14:textId="6DD5B592" w:rsidR="001724E3" w:rsidRPr="001724E3" w:rsidRDefault="001724E3" w:rsidP="00F349B9">
            <w:pPr>
              <w:spacing w:line="276" w:lineRule="auto"/>
              <w:jc w:val="center"/>
              <w:rPr>
                <w:rFonts w:asciiTheme="minorHAnsi" w:hAnsiTheme="minorHAnsi" w:cstheme="minorHAnsi"/>
                <w:b/>
                <w:bCs/>
                <w:color w:val="000000"/>
                <w:sz w:val="22"/>
                <w:szCs w:val="22"/>
              </w:rPr>
            </w:pPr>
            <w:r w:rsidRPr="001724E3">
              <w:rPr>
                <w:rFonts w:ascii="Calibri" w:hAnsi="Calibri" w:cs="Calibri"/>
                <w:b/>
                <w:color w:val="000000"/>
                <w:sz w:val="22"/>
                <w:szCs w:val="22"/>
              </w:rPr>
              <w:t>0.00</w:t>
            </w:r>
          </w:p>
        </w:tc>
      </w:tr>
      <w:tr w:rsidR="0068634F" w:rsidRPr="004E3BBD" w14:paraId="43306009" w14:textId="77777777" w:rsidTr="001724E3">
        <w:trPr>
          <w:trHeight w:val="288"/>
        </w:trPr>
        <w:tc>
          <w:tcPr>
            <w:tcW w:w="2552" w:type="dxa"/>
            <w:shd w:val="clear" w:color="auto" w:fill="002060"/>
            <w:noWrap/>
            <w:vAlign w:val="center"/>
          </w:tcPr>
          <w:p w14:paraId="6DBAC47B" w14:textId="1E18203A" w:rsidR="0068634F" w:rsidRPr="0068634F" w:rsidRDefault="0068634F" w:rsidP="00F349B9">
            <w:pPr>
              <w:spacing w:line="276" w:lineRule="auto"/>
              <w:rPr>
                <w:rFonts w:asciiTheme="minorHAnsi" w:hAnsiTheme="minorHAnsi" w:cstheme="minorHAnsi"/>
                <w:b/>
                <w:bCs/>
                <w:color w:val="FFFFFF" w:themeColor="background1"/>
                <w:sz w:val="22"/>
                <w:szCs w:val="22"/>
              </w:rPr>
            </w:pPr>
            <w:r w:rsidRPr="0068634F">
              <w:rPr>
                <w:rFonts w:asciiTheme="minorHAnsi" w:hAnsiTheme="minorHAnsi" w:cstheme="minorHAnsi"/>
                <w:b/>
                <w:bCs/>
                <w:color w:val="FFFFFF" w:themeColor="background1"/>
                <w:sz w:val="22"/>
                <w:szCs w:val="22"/>
              </w:rPr>
              <w:t>Average DSCR</w:t>
            </w:r>
          </w:p>
        </w:tc>
        <w:tc>
          <w:tcPr>
            <w:tcW w:w="6095" w:type="dxa"/>
            <w:gridSpan w:val="7"/>
            <w:shd w:val="clear" w:color="auto" w:fill="002060"/>
            <w:noWrap/>
            <w:vAlign w:val="center"/>
          </w:tcPr>
          <w:p w14:paraId="01DAD52A" w14:textId="34EE81EC" w:rsidR="0068634F" w:rsidRPr="0068634F" w:rsidRDefault="001724E3" w:rsidP="00F349B9">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2.12</w:t>
            </w:r>
          </w:p>
        </w:tc>
      </w:tr>
    </w:tbl>
    <w:p w14:paraId="0EFFDFC5" w14:textId="77777777" w:rsidR="00663955" w:rsidRPr="0027074E" w:rsidRDefault="00663955"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p w14:paraId="731995B3" w14:textId="2A901F13" w:rsidR="008D2A5E" w:rsidRDefault="008D2A5E" w:rsidP="008D2A5E">
      <w:pPr>
        <w:pStyle w:val="ListParagraph"/>
        <w:autoSpaceDE w:val="0"/>
        <w:autoSpaceDN w:val="0"/>
        <w:adjustRightInd w:val="0"/>
        <w:spacing w:after="240" w:line="360" w:lineRule="auto"/>
        <w:ind w:right="423"/>
        <w:jc w:val="center"/>
        <w:rPr>
          <w:rFonts w:ascii="Arial" w:hAnsi="Arial" w:cs="Arial"/>
          <w:b/>
          <w:noProof/>
          <w:sz w:val="22"/>
          <w:szCs w:val="22"/>
          <w:u w:val="single"/>
          <w:lang w:eastAsia="en-IN"/>
        </w:rPr>
      </w:pPr>
      <w:r w:rsidRPr="0027074E">
        <w:rPr>
          <w:rFonts w:ascii="Arial" w:hAnsi="Arial" w:cs="Arial"/>
          <w:b/>
          <w:noProof/>
          <w:sz w:val="22"/>
          <w:szCs w:val="22"/>
          <w:u w:val="single"/>
          <w:lang w:eastAsia="en-IN"/>
        </w:rPr>
        <w:t xml:space="preserve">DSCR IF </w:t>
      </w:r>
      <w:r w:rsidR="0068634F" w:rsidRPr="0068634F">
        <w:rPr>
          <w:rFonts w:ascii="Arial" w:hAnsi="Arial" w:cs="Arial"/>
          <w:b/>
          <w:noProof/>
          <w:sz w:val="22"/>
          <w:szCs w:val="22"/>
          <w:u w:val="single"/>
          <w:lang w:eastAsia="en-IN"/>
        </w:rPr>
        <w:t>THERE IS</w:t>
      </w:r>
      <w:r w:rsidR="00F349B9">
        <w:rPr>
          <w:rFonts w:ascii="Arial" w:hAnsi="Arial" w:cs="Arial"/>
          <w:b/>
          <w:noProof/>
          <w:sz w:val="22"/>
          <w:szCs w:val="22"/>
          <w:u w:val="single"/>
          <w:lang w:eastAsia="en-IN"/>
        </w:rPr>
        <w:t xml:space="preserve"> DECREASE IN OCCUPANCY RATE BY </w:t>
      </w:r>
      <w:r w:rsidR="0068634F" w:rsidRPr="00F2636E">
        <w:rPr>
          <w:rFonts w:ascii="Arial" w:hAnsi="Arial" w:cs="Arial"/>
          <w:b/>
          <w:noProof/>
          <w:sz w:val="22"/>
          <w:szCs w:val="22"/>
          <w:highlight w:val="yellow"/>
          <w:u w:val="single"/>
          <w:lang w:eastAsia="en-IN"/>
        </w:rPr>
        <w:t>5</w:t>
      </w:r>
      <w:r w:rsidR="0068634F" w:rsidRPr="0068634F">
        <w:rPr>
          <w:rFonts w:ascii="Arial" w:hAnsi="Arial" w:cs="Arial"/>
          <w:b/>
          <w:noProof/>
          <w:sz w:val="22"/>
          <w:szCs w:val="22"/>
          <w:u w:val="single"/>
          <w:lang w:eastAsia="en-IN"/>
        </w:rPr>
        <w:t>%</w:t>
      </w: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68634F" w:rsidRPr="004E3BBD" w14:paraId="4A4C9E27" w14:textId="77777777" w:rsidTr="001724E3">
        <w:trPr>
          <w:trHeight w:val="300"/>
        </w:trPr>
        <w:tc>
          <w:tcPr>
            <w:tcW w:w="2552" w:type="dxa"/>
            <w:shd w:val="clear" w:color="auto" w:fill="002060"/>
            <w:noWrap/>
            <w:vAlign w:val="center"/>
            <w:hideMark/>
          </w:tcPr>
          <w:p w14:paraId="335D70C5" w14:textId="77777777" w:rsidR="0068634F" w:rsidRPr="004E3BBD" w:rsidRDefault="0068634F"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22BBFDF3"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Mar-27</w:t>
            </w:r>
          </w:p>
        </w:tc>
        <w:tc>
          <w:tcPr>
            <w:tcW w:w="871" w:type="dxa"/>
            <w:shd w:val="clear" w:color="auto" w:fill="002060"/>
            <w:noWrap/>
            <w:vAlign w:val="center"/>
            <w:hideMark/>
          </w:tcPr>
          <w:p w14:paraId="210A1897"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Mar-28</w:t>
            </w:r>
          </w:p>
        </w:tc>
        <w:tc>
          <w:tcPr>
            <w:tcW w:w="871" w:type="dxa"/>
            <w:shd w:val="clear" w:color="auto" w:fill="002060"/>
            <w:noWrap/>
            <w:vAlign w:val="center"/>
            <w:hideMark/>
          </w:tcPr>
          <w:p w14:paraId="1B5E0D02"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Mar-29</w:t>
            </w:r>
          </w:p>
        </w:tc>
        <w:tc>
          <w:tcPr>
            <w:tcW w:w="870" w:type="dxa"/>
            <w:shd w:val="clear" w:color="auto" w:fill="002060"/>
            <w:noWrap/>
            <w:vAlign w:val="center"/>
            <w:hideMark/>
          </w:tcPr>
          <w:p w14:paraId="0225C964"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Mar-30</w:t>
            </w:r>
          </w:p>
        </w:tc>
        <w:tc>
          <w:tcPr>
            <w:tcW w:w="871" w:type="dxa"/>
            <w:shd w:val="clear" w:color="auto" w:fill="002060"/>
            <w:noWrap/>
            <w:vAlign w:val="center"/>
            <w:hideMark/>
          </w:tcPr>
          <w:p w14:paraId="7EABB5A0"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Mar-31</w:t>
            </w:r>
          </w:p>
        </w:tc>
        <w:tc>
          <w:tcPr>
            <w:tcW w:w="871" w:type="dxa"/>
            <w:shd w:val="clear" w:color="auto" w:fill="002060"/>
            <w:noWrap/>
            <w:vAlign w:val="center"/>
            <w:hideMark/>
          </w:tcPr>
          <w:p w14:paraId="1C63B317"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Mar-32</w:t>
            </w:r>
          </w:p>
        </w:tc>
        <w:tc>
          <w:tcPr>
            <w:tcW w:w="871" w:type="dxa"/>
            <w:shd w:val="clear" w:color="auto" w:fill="002060"/>
            <w:noWrap/>
            <w:vAlign w:val="center"/>
            <w:hideMark/>
          </w:tcPr>
          <w:p w14:paraId="37DA3C6B"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Mar-33</w:t>
            </w:r>
          </w:p>
        </w:tc>
      </w:tr>
      <w:tr w:rsidR="001724E3" w:rsidRPr="004E3BBD" w14:paraId="4F8ADB46" w14:textId="77777777" w:rsidTr="00280D23">
        <w:trPr>
          <w:trHeight w:val="288"/>
        </w:trPr>
        <w:tc>
          <w:tcPr>
            <w:tcW w:w="2552" w:type="dxa"/>
            <w:shd w:val="clear" w:color="auto" w:fill="auto"/>
            <w:noWrap/>
            <w:vAlign w:val="bottom"/>
          </w:tcPr>
          <w:p w14:paraId="785C0A5E" w14:textId="5A9952D8" w:rsidR="001724E3" w:rsidRPr="004E3BBD" w:rsidRDefault="001724E3" w:rsidP="00F349B9">
            <w:pPr>
              <w:spacing w:line="276" w:lineRule="auto"/>
              <w:rPr>
                <w:rFonts w:asciiTheme="minorHAnsi" w:hAnsiTheme="minorHAnsi" w:cstheme="minorHAnsi"/>
                <w:b/>
                <w:bCs/>
                <w:color w:val="000000"/>
                <w:sz w:val="22"/>
                <w:szCs w:val="22"/>
              </w:rPr>
            </w:pPr>
            <w:r>
              <w:rPr>
                <w:rFonts w:ascii="Calibri" w:hAnsi="Calibri" w:cs="Calibri"/>
                <w:color w:val="000000"/>
                <w:sz w:val="22"/>
                <w:szCs w:val="22"/>
              </w:rPr>
              <w:lastRenderedPageBreak/>
              <w:t>Occupancy Rate</w:t>
            </w:r>
          </w:p>
        </w:tc>
        <w:tc>
          <w:tcPr>
            <w:tcW w:w="870" w:type="dxa"/>
            <w:shd w:val="clear" w:color="auto" w:fill="auto"/>
            <w:noWrap/>
            <w:vAlign w:val="center"/>
          </w:tcPr>
          <w:p w14:paraId="7E06ADEF" w14:textId="0C12AD1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45%</w:t>
            </w:r>
          </w:p>
        </w:tc>
        <w:tc>
          <w:tcPr>
            <w:tcW w:w="871" w:type="dxa"/>
            <w:shd w:val="clear" w:color="auto" w:fill="auto"/>
            <w:noWrap/>
            <w:vAlign w:val="center"/>
          </w:tcPr>
          <w:p w14:paraId="614B9857" w14:textId="0359A1D2"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48%</w:t>
            </w:r>
          </w:p>
        </w:tc>
        <w:tc>
          <w:tcPr>
            <w:tcW w:w="871" w:type="dxa"/>
            <w:shd w:val="clear" w:color="auto" w:fill="auto"/>
            <w:noWrap/>
            <w:vAlign w:val="center"/>
          </w:tcPr>
          <w:p w14:paraId="2C203ED0" w14:textId="72E5CF1E"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50%</w:t>
            </w:r>
          </w:p>
        </w:tc>
        <w:tc>
          <w:tcPr>
            <w:tcW w:w="870" w:type="dxa"/>
            <w:shd w:val="clear" w:color="auto" w:fill="auto"/>
            <w:noWrap/>
            <w:vAlign w:val="center"/>
          </w:tcPr>
          <w:p w14:paraId="6C16790B" w14:textId="5774C4A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53%</w:t>
            </w:r>
          </w:p>
        </w:tc>
        <w:tc>
          <w:tcPr>
            <w:tcW w:w="871" w:type="dxa"/>
            <w:shd w:val="clear" w:color="auto" w:fill="auto"/>
            <w:noWrap/>
            <w:vAlign w:val="center"/>
          </w:tcPr>
          <w:p w14:paraId="352E7FC7" w14:textId="0DC17851"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56%</w:t>
            </w:r>
          </w:p>
        </w:tc>
        <w:tc>
          <w:tcPr>
            <w:tcW w:w="871" w:type="dxa"/>
            <w:shd w:val="clear" w:color="auto" w:fill="auto"/>
            <w:noWrap/>
            <w:vAlign w:val="center"/>
          </w:tcPr>
          <w:p w14:paraId="53E8B49B" w14:textId="4BAC7A48"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59%</w:t>
            </w:r>
          </w:p>
        </w:tc>
        <w:tc>
          <w:tcPr>
            <w:tcW w:w="871" w:type="dxa"/>
            <w:shd w:val="clear" w:color="auto" w:fill="auto"/>
            <w:noWrap/>
            <w:vAlign w:val="center"/>
          </w:tcPr>
          <w:p w14:paraId="21658ACF" w14:textId="3C7BBDAB"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62%</w:t>
            </w:r>
          </w:p>
        </w:tc>
      </w:tr>
      <w:tr w:rsidR="0068634F" w:rsidRPr="004E3BBD" w14:paraId="372E1531" w14:textId="77777777" w:rsidTr="00280D23">
        <w:trPr>
          <w:trHeight w:val="288"/>
        </w:trPr>
        <w:tc>
          <w:tcPr>
            <w:tcW w:w="2552" w:type="dxa"/>
            <w:shd w:val="clear" w:color="auto" w:fill="auto"/>
            <w:noWrap/>
            <w:vAlign w:val="bottom"/>
          </w:tcPr>
          <w:p w14:paraId="121498A2" w14:textId="76A0B1F2" w:rsidR="0068634F" w:rsidRPr="004E3BBD" w:rsidRDefault="0068634F"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Net Sales</w:t>
            </w:r>
          </w:p>
        </w:tc>
        <w:tc>
          <w:tcPr>
            <w:tcW w:w="870" w:type="dxa"/>
            <w:shd w:val="clear" w:color="auto" w:fill="auto"/>
            <w:noWrap/>
            <w:vAlign w:val="center"/>
          </w:tcPr>
          <w:p w14:paraId="3B30333A" w14:textId="147A9D3F"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47.07</w:t>
            </w:r>
          </w:p>
        </w:tc>
        <w:tc>
          <w:tcPr>
            <w:tcW w:w="871" w:type="dxa"/>
            <w:shd w:val="clear" w:color="auto" w:fill="auto"/>
            <w:noWrap/>
            <w:vAlign w:val="center"/>
          </w:tcPr>
          <w:p w14:paraId="432A10A3" w14:textId="77674911"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52.43</w:t>
            </w:r>
          </w:p>
        </w:tc>
        <w:tc>
          <w:tcPr>
            <w:tcW w:w="871" w:type="dxa"/>
            <w:shd w:val="clear" w:color="auto" w:fill="auto"/>
            <w:noWrap/>
            <w:vAlign w:val="center"/>
          </w:tcPr>
          <w:p w14:paraId="3FCD0B84" w14:textId="37415F81"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58.21</w:t>
            </w:r>
          </w:p>
        </w:tc>
        <w:tc>
          <w:tcPr>
            <w:tcW w:w="870" w:type="dxa"/>
            <w:shd w:val="clear" w:color="auto" w:fill="auto"/>
            <w:noWrap/>
            <w:vAlign w:val="center"/>
          </w:tcPr>
          <w:p w14:paraId="383F99AD" w14:textId="432BB7AD"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64.73</w:t>
            </w:r>
          </w:p>
        </w:tc>
        <w:tc>
          <w:tcPr>
            <w:tcW w:w="871" w:type="dxa"/>
            <w:shd w:val="clear" w:color="auto" w:fill="auto"/>
            <w:noWrap/>
            <w:vAlign w:val="center"/>
          </w:tcPr>
          <w:p w14:paraId="7AF749B3" w14:textId="442344B9"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71.98</w:t>
            </w:r>
          </w:p>
        </w:tc>
        <w:tc>
          <w:tcPr>
            <w:tcW w:w="871" w:type="dxa"/>
            <w:shd w:val="clear" w:color="auto" w:fill="auto"/>
            <w:noWrap/>
            <w:vAlign w:val="center"/>
          </w:tcPr>
          <w:p w14:paraId="7BD35FA5" w14:textId="4593513C"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80.17</w:t>
            </w:r>
          </w:p>
        </w:tc>
        <w:tc>
          <w:tcPr>
            <w:tcW w:w="871" w:type="dxa"/>
            <w:shd w:val="clear" w:color="auto" w:fill="auto"/>
            <w:noWrap/>
            <w:vAlign w:val="center"/>
          </w:tcPr>
          <w:p w14:paraId="77093473" w14:textId="03BDA426"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88.98</w:t>
            </w:r>
          </w:p>
        </w:tc>
      </w:tr>
      <w:tr w:rsidR="001724E3" w:rsidRPr="004E3BBD" w14:paraId="01CF36F5" w14:textId="77777777" w:rsidTr="00280D23">
        <w:trPr>
          <w:trHeight w:val="288"/>
        </w:trPr>
        <w:tc>
          <w:tcPr>
            <w:tcW w:w="2552" w:type="dxa"/>
            <w:shd w:val="clear" w:color="auto" w:fill="auto"/>
            <w:noWrap/>
            <w:vAlign w:val="bottom"/>
            <w:hideMark/>
          </w:tcPr>
          <w:p w14:paraId="1D0AEF7D" w14:textId="77777777" w:rsidR="001724E3" w:rsidRPr="004E3BBD" w:rsidRDefault="001724E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479246D5" w14:textId="75B0AC1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39.89</w:t>
            </w:r>
          </w:p>
        </w:tc>
        <w:tc>
          <w:tcPr>
            <w:tcW w:w="871" w:type="dxa"/>
            <w:shd w:val="clear" w:color="auto" w:fill="auto"/>
            <w:noWrap/>
            <w:vAlign w:val="center"/>
            <w:hideMark/>
          </w:tcPr>
          <w:p w14:paraId="51B42A9A" w14:textId="142694B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43.96</w:t>
            </w:r>
          </w:p>
        </w:tc>
        <w:tc>
          <w:tcPr>
            <w:tcW w:w="871" w:type="dxa"/>
            <w:shd w:val="clear" w:color="auto" w:fill="auto"/>
            <w:noWrap/>
            <w:vAlign w:val="center"/>
            <w:hideMark/>
          </w:tcPr>
          <w:p w14:paraId="07D32BE4" w14:textId="1925FE5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48.66</w:t>
            </w:r>
          </w:p>
        </w:tc>
        <w:tc>
          <w:tcPr>
            <w:tcW w:w="870" w:type="dxa"/>
            <w:shd w:val="clear" w:color="auto" w:fill="auto"/>
            <w:noWrap/>
            <w:vAlign w:val="center"/>
            <w:hideMark/>
          </w:tcPr>
          <w:p w14:paraId="4B478A6A" w14:textId="3422AE9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53.37</w:t>
            </w:r>
          </w:p>
        </w:tc>
        <w:tc>
          <w:tcPr>
            <w:tcW w:w="871" w:type="dxa"/>
            <w:shd w:val="clear" w:color="auto" w:fill="auto"/>
            <w:noWrap/>
            <w:vAlign w:val="center"/>
            <w:hideMark/>
          </w:tcPr>
          <w:p w14:paraId="1295F461" w14:textId="18613C9F"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58.60</w:t>
            </w:r>
          </w:p>
        </w:tc>
        <w:tc>
          <w:tcPr>
            <w:tcW w:w="871" w:type="dxa"/>
            <w:shd w:val="clear" w:color="auto" w:fill="auto"/>
            <w:noWrap/>
            <w:vAlign w:val="center"/>
            <w:hideMark/>
          </w:tcPr>
          <w:p w14:paraId="1DCCE7FC" w14:textId="1698AADC"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62.47</w:t>
            </w:r>
          </w:p>
        </w:tc>
        <w:tc>
          <w:tcPr>
            <w:tcW w:w="871" w:type="dxa"/>
            <w:shd w:val="clear" w:color="auto" w:fill="auto"/>
            <w:noWrap/>
            <w:vAlign w:val="center"/>
            <w:hideMark/>
          </w:tcPr>
          <w:p w14:paraId="58EC719B" w14:textId="0BC80FFB"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68.95</w:t>
            </w:r>
          </w:p>
        </w:tc>
      </w:tr>
      <w:tr w:rsidR="001724E3" w:rsidRPr="004E3BBD" w14:paraId="110BD9F4" w14:textId="77777777" w:rsidTr="00280D23">
        <w:trPr>
          <w:trHeight w:val="288"/>
        </w:trPr>
        <w:tc>
          <w:tcPr>
            <w:tcW w:w="2552" w:type="dxa"/>
            <w:shd w:val="clear" w:color="auto" w:fill="auto"/>
            <w:noWrap/>
            <w:vAlign w:val="bottom"/>
            <w:hideMark/>
          </w:tcPr>
          <w:p w14:paraId="057BFAD9"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0052FFE6" w14:textId="17BC0459"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7.02</w:t>
            </w:r>
          </w:p>
        </w:tc>
        <w:tc>
          <w:tcPr>
            <w:tcW w:w="871" w:type="dxa"/>
            <w:shd w:val="clear" w:color="auto" w:fill="auto"/>
            <w:noWrap/>
            <w:vAlign w:val="center"/>
            <w:hideMark/>
          </w:tcPr>
          <w:p w14:paraId="0B2FD358" w14:textId="3DC108ED"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6.74</w:t>
            </w:r>
          </w:p>
        </w:tc>
        <w:tc>
          <w:tcPr>
            <w:tcW w:w="871" w:type="dxa"/>
            <w:shd w:val="clear" w:color="auto" w:fill="auto"/>
            <w:noWrap/>
            <w:vAlign w:val="center"/>
            <w:hideMark/>
          </w:tcPr>
          <w:p w14:paraId="44CB956A" w14:textId="1E337A74"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6.38</w:t>
            </w:r>
          </w:p>
        </w:tc>
        <w:tc>
          <w:tcPr>
            <w:tcW w:w="870" w:type="dxa"/>
            <w:shd w:val="clear" w:color="auto" w:fill="auto"/>
            <w:noWrap/>
            <w:vAlign w:val="center"/>
            <w:hideMark/>
          </w:tcPr>
          <w:p w14:paraId="512FD888" w14:textId="2A032631"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6.22</w:t>
            </w:r>
          </w:p>
        </w:tc>
        <w:tc>
          <w:tcPr>
            <w:tcW w:w="871" w:type="dxa"/>
            <w:shd w:val="clear" w:color="auto" w:fill="auto"/>
            <w:noWrap/>
            <w:vAlign w:val="center"/>
            <w:hideMark/>
          </w:tcPr>
          <w:p w14:paraId="3392C155" w14:textId="18EF17C6"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6.23</w:t>
            </w:r>
          </w:p>
        </w:tc>
        <w:tc>
          <w:tcPr>
            <w:tcW w:w="871" w:type="dxa"/>
            <w:shd w:val="clear" w:color="auto" w:fill="auto"/>
            <w:noWrap/>
            <w:vAlign w:val="center"/>
            <w:hideMark/>
          </w:tcPr>
          <w:p w14:paraId="200FB13F" w14:textId="039CC17A"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6.19</w:t>
            </w:r>
          </w:p>
        </w:tc>
        <w:tc>
          <w:tcPr>
            <w:tcW w:w="871" w:type="dxa"/>
            <w:shd w:val="clear" w:color="auto" w:fill="auto"/>
            <w:noWrap/>
            <w:vAlign w:val="center"/>
            <w:hideMark/>
          </w:tcPr>
          <w:p w14:paraId="150F8FC9" w14:textId="1C39B31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6.16</w:t>
            </w:r>
          </w:p>
        </w:tc>
      </w:tr>
      <w:tr w:rsidR="001724E3" w:rsidRPr="004E3BBD" w14:paraId="7ACAED20" w14:textId="77777777" w:rsidTr="00280D23">
        <w:trPr>
          <w:trHeight w:val="288"/>
        </w:trPr>
        <w:tc>
          <w:tcPr>
            <w:tcW w:w="2552" w:type="dxa"/>
            <w:shd w:val="clear" w:color="auto" w:fill="auto"/>
            <w:noWrap/>
            <w:vAlign w:val="bottom"/>
            <w:hideMark/>
          </w:tcPr>
          <w:p w14:paraId="0EB52782" w14:textId="77777777" w:rsidR="001724E3" w:rsidRPr="004E3BBD" w:rsidRDefault="001724E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56B94CBD" w14:textId="7E9BB315"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DC1D670" w14:textId="3ED4AEC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04C501E" w14:textId="7DDCFDDE"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7AAA6909" w14:textId="1717B078"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68C6BD0" w14:textId="742DCAE3"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410F9FC" w14:textId="2ED21A70"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A52EFEC" w14:textId="1E141382" w:rsidR="001724E3" w:rsidRPr="004E3BBD" w:rsidRDefault="001724E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1724E3" w:rsidRPr="004E3BBD" w14:paraId="0DBD8C9E" w14:textId="77777777" w:rsidTr="00280D23">
        <w:trPr>
          <w:trHeight w:val="288"/>
        </w:trPr>
        <w:tc>
          <w:tcPr>
            <w:tcW w:w="2552" w:type="dxa"/>
            <w:shd w:val="clear" w:color="auto" w:fill="auto"/>
            <w:noWrap/>
            <w:vAlign w:val="bottom"/>
            <w:hideMark/>
          </w:tcPr>
          <w:p w14:paraId="55F7CDE6" w14:textId="77777777" w:rsidR="001724E3" w:rsidRPr="004E3BBD" w:rsidRDefault="001724E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t>Total Expenditure</w:t>
            </w:r>
          </w:p>
        </w:tc>
        <w:tc>
          <w:tcPr>
            <w:tcW w:w="870" w:type="dxa"/>
            <w:shd w:val="clear" w:color="auto" w:fill="auto"/>
            <w:noWrap/>
            <w:vAlign w:val="center"/>
            <w:hideMark/>
          </w:tcPr>
          <w:p w14:paraId="1EA2D257" w14:textId="58CCD3B1"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54.98</w:t>
            </w:r>
          </w:p>
        </w:tc>
        <w:tc>
          <w:tcPr>
            <w:tcW w:w="871" w:type="dxa"/>
            <w:shd w:val="clear" w:color="auto" w:fill="auto"/>
            <w:noWrap/>
            <w:vAlign w:val="center"/>
            <w:hideMark/>
          </w:tcPr>
          <w:p w14:paraId="676C08A7" w14:textId="3018E328"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58.78</w:t>
            </w:r>
          </w:p>
        </w:tc>
        <w:tc>
          <w:tcPr>
            <w:tcW w:w="871" w:type="dxa"/>
            <w:shd w:val="clear" w:color="auto" w:fill="auto"/>
            <w:noWrap/>
            <w:vAlign w:val="center"/>
            <w:hideMark/>
          </w:tcPr>
          <w:p w14:paraId="3694DF96" w14:textId="3C10CD99"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63.12</w:t>
            </w:r>
          </w:p>
        </w:tc>
        <w:tc>
          <w:tcPr>
            <w:tcW w:w="870" w:type="dxa"/>
            <w:shd w:val="clear" w:color="auto" w:fill="auto"/>
            <w:noWrap/>
            <w:vAlign w:val="center"/>
            <w:hideMark/>
          </w:tcPr>
          <w:p w14:paraId="08524D12" w14:textId="4BEAECF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67.66</w:t>
            </w:r>
          </w:p>
        </w:tc>
        <w:tc>
          <w:tcPr>
            <w:tcW w:w="871" w:type="dxa"/>
            <w:shd w:val="clear" w:color="auto" w:fill="auto"/>
            <w:noWrap/>
            <w:vAlign w:val="center"/>
            <w:hideMark/>
          </w:tcPr>
          <w:p w14:paraId="58635B44" w14:textId="27CB1CF0"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72.91</w:t>
            </w:r>
          </w:p>
        </w:tc>
        <w:tc>
          <w:tcPr>
            <w:tcW w:w="871" w:type="dxa"/>
            <w:shd w:val="clear" w:color="auto" w:fill="auto"/>
            <w:noWrap/>
            <w:vAlign w:val="center"/>
            <w:hideMark/>
          </w:tcPr>
          <w:p w14:paraId="76B13497" w14:textId="4E0F2895"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76.73</w:t>
            </w:r>
          </w:p>
        </w:tc>
        <w:tc>
          <w:tcPr>
            <w:tcW w:w="871" w:type="dxa"/>
            <w:shd w:val="clear" w:color="auto" w:fill="auto"/>
            <w:noWrap/>
            <w:vAlign w:val="center"/>
            <w:hideMark/>
          </w:tcPr>
          <w:p w14:paraId="073B6C7C" w14:textId="0060D06D" w:rsidR="001724E3" w:rsidRPr="004E3BBD" w:rsidRDefault="001724E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83.18</w:t>
            </w:r>
          </w:p>
        </w:tc>
      </w:tr>
      <w:tr w:rsidR="00280D23" w:rsidRPr="004E3BBD" w14:paraId="7753DD72" w14:textId="77777777" w:rsidTr="00280D23">
        <w:trPr>
          <w:trHeight w:val="288"/>
        </w:trPr>
        <w:tc>
          <w:tcPr>
            <w:tcW w:w="2552" w:type="dxa"/>
            <w:shd w:val="clear" w:color="auto" w:fill="auto"/>
            <w:noWrap/>
            <w:vAlign w:val="bottom"/>
            <w:hideMark/>
          </w:tcPr>
          <w:p w14:paraId="3BC84C63"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0E273448" w14:textId="56B0162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-7.92</w:t>
            </w:r>
          </w:p>
        </w:tc>
        <w:tc>
          <w:tcPr>
            <w:tcW w:w="871" w:type="dxa"/>
            <w:shd w:val="clear" w:color="auto" w:fill="auto"/>
            <w:noWrap/>
            <w:vAlign w:val="center"/>
            <w:hideMark/>
          </w:tcPr>
          <w:p w14:paraId="110D581F" w14:textId="4669409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871" w:type="dxa"/>
            <w:shd w:val="clear" w:color="auto" w:fill="auto"/>
            <w:noWrap/>
            <w:vAlign w:val="center"/>
            <w:hideMark/>
          </w:tcPr>
          <w:p w14:paraId="47FA45F3" w14:textId="5812608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-4.91</w:t>
            </w:r>
          </w:p>
        </w:tc>
        <w:tc>
          <w:tcPr>
            <w:tcW w:w="870" w:type="dxa"/>
            <w:shd w:val="clear" w:color="auto" w:fill="auto"/>
            <w:noWrap/>
            <w:vAlign w:val="center"/>
            <w:hideMark/>
          </w:tcPr>
          <w:p w14:paraId="675A46F4" w14:textId="356CFFC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-2.93</w:t>
            </w:r>
          </w:p>
        </w:tc>
        <w:tc>
          <w:tcPr>
            <w:tcW w:w="871" w:type="dxa"/>
            <w:shd w:val="clear" w:color="auto" w:fill="auto"/>
            <w:noWrap/>
            <w:vAlign w:val="center"/>
            <w:hideMark/>
          </w:tcPr>
          <w:p w14:paraId="0D60EA04" w14:textId="1D50712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871" w:type="dxa"/>
            <w:shd w:val="clear" w:color="auto" w:fill="auto"/>
            <w:noWrap/>
            <w:vAlign w:val="center"/>
            <w:hideMark/>
          </w:tcPr>
          <w:p w14:paraId="59FE5A18" w14:textId="749353E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3.44</w:t>
            </w:r>
          </w:p>
        </w:tc>
        <w:tc>
          <w:tcPr>
            <w:tcW w:w="871" w:type="dxa"/>
            <w:shd w:val="clear" w:color="auto" w:fill="auto"/>
            <w:noWrap/>
            <w:vAlign w:val="center"/>
            <w:hideMark/>
          </w:tcPr>
          <w:p w14:paraId="0DD31EDE" w14:textId="6BF5301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5.79</w:t>
            </w:r>
          </w:p>
        </w:tc>
      </w:tr>
      <w:tr w:rsidR="00280D23" w:rsidRPr="004E3BBD" w14:paraId="77F0B0D5" w14:textId="77777777" w:rsidTr="00280D23">
        <w:trPr>
          <w:trHeight w:val="288"/>
        </w:trPr>
        <w:tc>
          <w:tcPr>
            <w:tcW w:w="2552" w:type="dxa"/>
            <w:shd w:val="clear" w:color="auto" w:fill="auto"/>
            <w:noWrap/>
            <w:vAlign w:val="bottom"/>
            <w:hideMark/>
          </w:tcPr>
          <w:p w14:paraId="67636475"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6B11DB0E" w14:textId="7CB1CEF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270DA046" w14:textId="4090E77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50CA5E64" w14:textId="63E1BBF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7E940EAC" w14:textId="5A86A8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1103CF5A" w14:textId="5FC589C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5A3674B4" w14:textId="7CD9808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871" w:type="dxa"/>
            <w:shd w:val="clear" w:color="auto" w:fill="auto"/>
            <w:noWrap/>
            <w:vAlign w:val="center"/>
            <w:hideMark/>
          </w:tcPr>
          <w:p w14:paraId="76280264" w14:textId="6476E56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1.97</w:t>
            </w:r>
          </w:p>
        </w:tc>
      </w:tr>
      <w:tr w:rsidR="00280D23" w:rsidRPr="004E3BBD" w14:paraId="639321CB" w14:textId="77777777" w:rsidTr="00280D23">
        <w:trPr>
          <w:trHeight w:val="288"/>
        </w:trPr>
        <w:tc>
          <w:tcPr>
            <w:tcW w:w="2552" w:type="dxa"/>
            <w:shd w:val="clear" w:color="auto" w:fill="auto"/>
            <w:noWrap/>
            <w:vAlign w:val="bottom"/>
            <w:hideMark/>
          </w:tcPr>
          <w:p w14:paraId="67BCDAFB"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5329B5E9" w14:textId="51E7E32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-7.92</w:t>
            </w:r>
          </w:p>
        </w:tc>
        <w:tc>
          <w:tcPr>
            <w:tcW w:w="871" w:type="dxa"/>
            <w:shd w:val="clear" w:color="auto" w:fill="auto"/>
            <w:noWrap/>
            <w:vAlign w:val="center"/>
            <w:hideMark/>
          </w:tcPr>
          <w:p w14:paraId="0234869D" w14:textId="7F9C645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871" w:type="dxa"/>
            <w:shd w:val="clear" w:color="auto" w:fill="auto"/>
            <w:noWrap/>
            <w:vAlign w:val="center"/>
            <w:hideMark/>
          </w:tcPr>
          <w:p w14:paraId="341CD5C8" w14:textId="399515E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-4.91</w:t>
            </w:r>
          </w:p>
        </w:tc>
        <w:tc>
          <w:tcPr>
            <w:tcW w:w="870" w:type="dxa"/>
            <w:shd w:val="clear" w:color="auto" w:fill="auto"/>
            <w:noWrap/>
            <w:vAlign w:val="center"/>
            <w:hideMark/>
          </w:tcPr>
          <w:p w14:paraId="51421B98" w14:textId="69A8E88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-2.93</w:t>
            </w:r>
          </w:p>
        </w:tc>
        <w:tc>
          <w:tcPr>
            <w:tcW w:w="871" w:type="dxa"/>
            <w:shd w:val="clear" w:color="auto" w:fill="auto"/>
            <w:noWrap/>
            <w:vAlign w:val="center"/>
            <w:hideMark/>
          </w:tcPr>
          <w:p w14:paraId="70298110" w14:textId="325BA91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871" w:type="dxa"/>
            <w:shd w:val="clear" w:color="auto" w:fill="auto"/>
            <w:noWrap/>
            <w:vAlign w:val="center"/>
            <w:hideMark/>
          </w:tcPr>
          <w:p w14:paraId="034943C5" w14:textId="3940F65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2.27</w:t>
            </w:r>
          </w:p>
        </w:tc>
        <w:tc>
          <w:tcPr>
            <w:tcW w:w="871" w:type="dxa"/>
            <w:shd w:val="clear" w:color="auto" w:fill="auto"/>
            <w:noWrap/>
            <w:vAlign w:val="center"/>
            <w:hideMark/>
          </w:tcPr>
          <w:p w14:paraId="2CB980E8" w14:textId="22A4B44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3.83</w:t>
            </w:r>
          </w:p>
        </w:tc>
      </w:tr>
      <w:tr w:rsidR="00280D23" w:rsidRPr="004E3BBD" w14:paraId="04E5290C" w14:textId="77777777" w:rsidTr="00280D23">
        <w:trPr>
          <w:trHeight w:val="288"/>
        </w:trPr>
        <w:tc>
          <w:tcPr>
            <w:tcW w:w="2552" w:type="dxa"/>
            <w:shd w:val="clear" w:color="auto" w:fill="auto"/>
            <w:noWrap/>
            <w:vAlign w:val="bottom"/>
            <w:hideMark/>
          </w:tcPr>
          <w:p w14:paraId="1E844D9A" w14:textId="5E484721"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Dep</w:t>
            </w:r>
            <w:r w:rsidR="00F349B9">
              <w:rPr>
                <w:rFonts w:asciiTheme="minorHAnsi" w:hAnsiTheme="minorHAnsi" w:cstheme="minorHAnsi"/>
                <w:color w:val="000000"/>
                <w:sz w:val="22"/>
                <w:szCs w:val="22"/>
              </w:rPr>
              <w:t>.</w:t>
            </w:r>
            <w:r w:rsidRPr="004E3BBD">
              <w:rPr>
                <w:rFonts w:asciiTheme="minorHAnsi" w:hAnsiTheme="minorHAnsi" w:cstheme="minorHAnsi"/>
                <w:color w:val="000000"/>
                <w:sz w:val="22"/>
                <w:szCs w:val="22"/>
              </w:rPr>
              <w:t xml:space="preserve"> for the year </w:t>
            </w:r>
          </w:p>
        </w:tc>
        <w:tc>
          <w:tcPr>
            <w:tcW w:w="870" w:type="dxa"/>
            <w:shd w:val="clear" w:color="auto" w:fill="auto"/>
            <w:noWrap/>
            <w:vAlign w:val="center"/>
            <w:hideMark/>
          </w:tcPr>
          <w:p w14:paraId="54A1D327" w14:textId="15E72EF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F2E6093" w14:textId="0125B8E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13BC657" w14:textId="33506F7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3D34B067" w14:textId="13AEEEC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9602D1F" w14:textId="1D2D8C3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9AFBF99" w14:textId="27AB249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6563969" w14:textId="335D035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547F9E3B" w14:textId="77777777" w:rsidTr="00280D23">
        <w:trPr>
          <w:trHeight w:val="288"/>
        </w:trPr>
        <w:tc>
          <w:tcPr>
            <w:tcW w:w="2552" w:type="dxa"/>
            <w:shd w:val="clear" w:color="auto" w:fill="auto"/>
            <w:noWrap/>
            <w:vAlign w:val="bottom"/>
            <w:hideMark/>
          </w:tcPr>
          <w:p w14:paraId="666451CD"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31A31844" w14:textId="5F7C857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58E6A6AB" w14:textId="443EDDF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2394D047" w14:textId="584A1D9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0" w:type="dxa"/>
            <w:shd w:val="clear" w:color="auto" w:fill="auto"/>
            <w:noWrap/>
            <w:vAlign w:val="center"/>
            <w:hideMark/>
          </w:tcPr>
          <w:p w14:paraId="1F070BB0" w14:textId="0C4A308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6C5814E2" w14:textId="009FD1E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0A2619EA" w14:textId="4DEE8A5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72BCEA90" w14:textId="20C3A8F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0E9E43B2" w14:textId="77777777" w:rsidTr="00280D23">
        <w:trPr>
          <w:trHeight w:val="288"/>
        </w:trPr>
        <w:tc>
          <w:tcPr>
            <w:tcW w:w="2552" w:type="dxa"/>
            <w:shd w:val="clear" w:color="auto" w:fill="auto"/>
            <w:noWrap/>
            <w:vAlign w:val="bottom"/>
            <w:hideMark/>
          </w:tcPr>
          <w:p w14:paraId="3EE62A74"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1EF788FF" w14:textId="719C31A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6.87</w:t>
            </w:r>
          </w:p>
        </w:tc>
        <w:tc>
          <w:tcPr>
            <w:tcW w:w="871" w:type="dxa"/>
            <w:shd w:val="clear" w:color="auto" w:fill="auto"/>
            <w:noWrap/>
            <w:vAlign w:val="center"/>
            <w:hideMark/>
          </w:tcPr>
          <w:p w14:paraId="194F64D9" w14:textId="1FD71A5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871" w:type="dxa"/>
            <w:shd w:val="clear" w:color="auto" w:fill="auto"/>
            <w:noWrap/>
            <w:vAlign w:val="center"/>
            <w:hideMark/>
          </w:tcPr>
          <w:p w14:paraId="15DC93E1" w14:textId="26ADA28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5.88</w:t>
            </w:r>
          </w:p>
        </w:tc>
        <w:tc>
          <w:tcPr>
            <w:tcW w:w="870" w:type="dxa"/>
            <w:shd w:val="clear" w:color="auto" w:fill="auto"/>
            <w:noWrap/>
            <w:vAlign w:val="center"/>
            <w:hideMark/>
          </w:tcPr>
          <w:p w14:paraId="4A21D74F" w14:textId="5ED6ADE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w:t>
            </w:r>
          </w:p>
        </w:tc>
        <w:tc>
          <w:tcPr>
            <w:tcW w:w="871" w:type="dxa"/>
            <w:shd w:val="clear" w:color="auto" w:fill="auto"/>
            <w:noWrap/>
            <w:vAlign w:val="center"/>
            <w:hideMark/>
          </w:tcPr>
          <w:p w14:paraId="0F4DD0DD" w14:textId="34E2384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4.73</w:t>
            </w:r>
          </w:p>
        </w:tc>
        <w:tc>
          <w:tcPr>
            <w:tcW w:w="871" w:type="dxa"/>
            <w:shd w:val="clear" w:color="auto" w:fill="auto"/>
            <w:noWrap/>
            <w:vAlign w:val="center"/>
            <w:hideMark/>
          </w:tcPr>
          <w:p w14:paraId="375255A0" w14:textId="6487570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4.15</w:t>
            </w:r>
          </w:p>
        </w:tc>
        <w:tc>
          <w:tcPr>
            <w:tcW w:w="871" w:type="dxa"/>
            <w:shd w:val="clear" w:color="auto" w:fill="auto"/>
            <w:noWrap/>
            <w:vAlign w:val="center"/>
            <w:hideMark/>
          </w:tcPr>
          <w:p w14:paraId="6CAB9C76" w14:textId="3E2CC7E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r>
      <w:tr w:rsidR="00280D23" w:rsidRPr="004E3BBD" w14:paraId="51D201B7" w14:textId="77777777" w:rsidTr="00280D23">
        <w:trPr>
          <w:trHeight w:val="288"/>
        </w:trPr>
        <w:tc>
          <w:tcPr>
            <w:tcW w:w="2552" w:type="dxa"/>
            <w:shd w:val="clear" w:color="auto" w:fill="DBE5F1" w:themeFill="accent1" w:themeFillTint="33"/>
            <w:noWrap/>
            <w:vAlign w:val="bottom"/>
            <w:hideMark/>
          </w:tcPr>
          <w:p w14:paraId="6897BBA2"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200629FE" w14:textId="74B7713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871" w:type="dxa"/>
            <w:shd w:val="clear" w:color="auto" w:fill="DBE5F1" w:themeFill="accent1" w:themeFillTint="33"/>
            <w:noWrap/>
            <w:vAlign w:val="center"/>
            <w:hideMark/>
          </w:tcPr>
          <w:p w14:paraId="2785BD95" w14:textId="014D8CF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11.43</w:t>
            </w:r>
          </w:p>
        </w:tc>
        <w:tc>
          <w:tcPr>
            <w:tcW w:w="871" w:type="dxa"/>
            <w:shd w:val="clear" w:color="auto" w:fill="DBE5F1" w:themeFill="accent1" w:themeFillTint="33"/>
            <w:noWrap/>
            <w:vAlign w:val="center"/>
            <w:hideMark/>
          </w:tcPr>
          <w:p w14:paraId="50C6BB78" w14:textId="6D40F11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12.28</w:t>
            </w:r>
          </w:p>
        </w:tc>
        <w:tc>
          <w:tcPr>
            <w:tcW w:w="870" w:type="dxa"/>
            <w:shd w:val="clear" w:color="auto" w:fill="DBE5F1" w:themeFill="accent1" w:themeFillTint="33"/>
            <w:noWrap/>
            <w:vAlign w:val="center"/>
            <w:hideMark/>
          </w:tcPr>
          <w:p w14:paraId="7312C93A" w14:textId="6F6293FF"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13.69</w:t>
            </w:r>
          </w:p>
        </w:tc>
        <w:tc>
          <w:tcPr>
            <w:tcW w:w="871" w:type="dxa"/>
            <w:shd w:val="clear" w:color="auto" w:fill="DBE5F1" w:themeFill="accent1" w:themeFillTint="33"/>
            <w:noWrap/>
            <w:vAlign w:val="center"/>
            <w:hideMark/>
          </w:tcPr>
          <w:p w14:paraId="32BE9FB8" w14:textId="7EEBD08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15.11</w:t>
            </w:r>
          </w:p>
        </w:tc>
        <w:tc>
          <w:tcPr>
            <w:tcW w:w="871" w:type="dxa"/>
            <w:shd w:val="clear" w:color="auto" w:fill="DBE5F1" w:themeFill="accent1" w:themeFillTint="33"/>
            <w:noWrap/>
            <w:vAlign w:val="center"/>
            <w:hideMark/>
          </w:tcPr>
          <w:p w14:paraId="5602342D" w14:textId="4A7D5657"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14.50</w:t>
            </w:r>
          </w:p>
        </w:tc>
        <w:tc>
          <w:tcPr>
            <w:tcW w:w="871" w:type="dxa"/>
            <w:shd w:val="clear" w:color="auto" w:fill="DBE5F1" w:themeFill="accent1" w:themeFillTint="33"/>
            <w:noWrap/>
            <w:vAlign w:val="center"/>
            <w:hideMark/>
          </w:tcPr>
          <w:p w14:paraId="2D98967D" w14:textId="7A0F84B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15.48</w:t>
            </w:r>
          </w:p>
        </w:tc>
      </w:tr>
      <w:tr w:rsidR="00280D23" w:rsidRPr="004E3BBD" w14:paraId="2E13B3AE" w14:textId="77777777" w:rsidTr="00280D23">
        <w:trPr>
          <w:trHeight w:val="288"/>
        </w:trPr>
        <w:tc>
          <w:tcPr>
            <w:tcW w:w="2552" w:type="dxa"/>
            <w:shd w:val="clear" w:color="auto" w:fill="auto"/>
            <w:noWrap/>
            <w:vAlign w:val="bottom"/>
            <w:hideMark/>
          </w:tcPr>
          <w:p w14:paraId="0098AE30"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7C5F1FB5" w14:textId="53C561D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68504C67" w14:textId="60F5550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6B8FF524" w14:textId="1354B92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0CBC4B3C" w14:textId="68F35AF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E9EF8AA" w14:textId="1692283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3B6709E" w14:textId="31E1735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90B3597" w14:textId="0CB55D8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r>
      <w:tr w:rsidR="00280D23" w:rsidRPr="004E3BBD" w14:paraId="569AEB2D" w14:textId="77777777" w:rsidTr="00280D23">
        <w:trPr>
          <w:trHeight w:val="288"/>
        </w:trPr>
        <w:tc>
          <w:tcPr>
            <w:tcW w:w="2552" w:type="dxa"/>
            <w:shd w:val="clear" w:color="auto" w:fill="auto"/>
            <w:noWrap/>
            <w:vAlign w:val="bottom"/>
            <w:hideMark/>
          </w:tcPr>
          <w:p w14:paraId="44E0DB2C"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01451356" w14:textId="2DD912E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6.87</w:t>
            </w:r>
          </w:p>
        </w:tc>
        <w:tc>
          <w:tcPr>
            <w:tcW w:w="871" w:type="dxa"/>
            <w:shd w:val="clear" w:color="auto" w:fill="auto"/>
            <w:noWrap/>
            <w:vAlign w:val="center"/>
            <w:hideMark/>
          </w:tcPr>
          <w:p w14:paraId="52037061" w14:textId="526D62E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871" w:type="dxa"/>
            <w:shd w:val="clear" w:color="auto" w:fill="auto"/>
            <w:noWrap/>
            <w:vAlign w:val="center"/>
            <w:hideMark/>
          </w:tcPr>
          <w:p w14:paraId="68FB2489" w14:textId="79A7B74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5.88</w:t>
            </w:r>
          </w:p>
        </w:tc>
        <w:tc>
          <w:tcPr>
            <w:tcW w:w="870" w:type="dxa"/>
            <w:shd w:val="clear" w:color="auto" w:fill="auto"/>
            <w:noWrap/>
            <w:vAlign w:val="center"/>
            <w:hideMark/>
          </w:tcPr>
          <w:p w14:paraId="05B58546" w14:textId="414C8EA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w:t>
            </w:r>
          </w:p>
        </w:tc>
        <w:tc>
          <w:tcPr>
            <w:tcW w:w="871" w:type="dxa"/>
            <w:shd w:val="clear" w:color="auto" w:fill="auto"/>
            <w:noWrap/>
            <w:vAlign w:val="center"/>
            <w:hideMark/>
          </w:tcPr>
          <w:p w14:paraId="1FC67851" w14:textId="38DC38E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4.73</w:t>
            </w:r>
          </w:p>
        </w:tc>
        <w:tc>
          <w:tcPr>
            <w:tcW w:w="871" w:type="dxa"/>
            <w:shd w:val="clear" w:color="auto" w:fill="auto"/>
            <w:noWrap/>
            <w:vAlign w:val="center"/>
            <w:hideMark/>
          </w:tcPr>
          <w:p w14:paraId="1C028382" w14:textId="600892A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4.15</w:t>
            </w:r>
          </w:p>
        </w:tc>
        <w:tc>
          <w:tcPr>
            <w:tcW w:w="871" w:type="dxa"/>
            <w:shd w:val="clear" w:color="auto" w:fill="auto"/>
            <w:noWrap/>
            <w:vAlign w:val="center"/>
            <w:hideMark/>
          </w:tcPr>
          <w:p w14:paraId="277BE207" w14:textId="67C8C0B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r>
      <w:tr w:rsidR="00280D23" w:rsidRPr="004E3BBD" w14:paraId="584F7DC4" w14:textId="77777777" w:rsidTr="00280D23">
        <w:trPr>
          <w:trHeight w:val="288"/>
        </w:trPr>
        <w:tc>
          <w:tcPr>
            <w:tcW w:w="2552" w:type="dxa"/>
            <w:shd w:val="clear" w:color="auto" w:fill="DBE5F1" w:themeFill="accent1" w:themeFillTint="33"/>
            <w:noWrap/>
            <w:vAlign w:val="bottom"/>
            <w:hideMark/>
          </w:tcPr>
          <w:p w14:paraId="103D05E0"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Total (B)</w:t>
            </w:r>
          </w:p>
        </w:tc>
        <w:tc>
          <w:tcPr>
            <w:tcW w:w="870" w:type="dxa"/>
            <w:shd w:val="clear" w:color="auto" w:fill="DBE5F1" w:themeFill="accent1" w:themeFillTint="33"/>
            <w:noWrap/>
            <w:vAlign w:val="center"/>
            <w:hideMark/>
          </w:tcPr>
          <w:p w14:paraId="101724C4" w14:textId="3D9B14D4"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11.67</w:t>
            </w:r>
          </w:p>
        </w:tc>
        <w:tc>
          <w:tcPr>
            <w:tcW w:w="871" w:type="dxa"/>
            <w:shd w:val="clear" w:color="auto" w:fill="DBE5F1" w:themeFill="accent1" w:themeFillTint="33"/>
            <w:noWrap/>
            <w:vAlign w:val="center"/>
            <w:hideMark/>
          </w:tcPr>
          <w:p w14:paraId="62EA2421" w14:textId="5FC89AF9"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12.86</w:t>
            </w:r>
          </w:p>
        </w:tc>
        <w:tc>
          <w:tcPr>
            <w:tcW w:w="871" w:type="dxa"/>
            <w:shd w:val="clear" w:color="auto" w:fill="DBE5F1" w:themeFill="accent1" w:themeFillTint="33"/>
            <w:noWrap/>
            <w:vAlign w:val="center"/>
            <w:hideMark/>
          </w:tcPr>
          <w:p w14:paraId="4B78F748" w14:textId="26BFBEB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12.28</w:t>
            </w:r>
          </w:p>
        </w:tc>
        <w:tc>
          <w:tcPr>
            <w:tcW w:w="870" w:type="dxa"/>
            <w:shd w:val="clear" w:color="auto" w:fill="DBE5F1" w:themeFill="accent1" w:themeFillTint="33"/>
            <w:noWrap/>
            <w:vAlign w:val="center"/>
            <w:hideMark/>
          </w:tcPr>
          <w:p w14:paraId="7AB35135" w14:textId="22C7FA8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11.70</w:t>
            </w:r>
          </w:p>
        </w:tc>
        <w:tc>
          <w:tcPr>
            <w:tcW w:w="871" w:type="dxa"/>
            <w:shd w:val="clear" w:color="auto" w:fill="DBE5F1" w:themeFill="accent1" w:themeFillTint="33"/>
            <w:noWrap/>
            <w:vAlign w:val="center"/>
            <w:hideMark/>
          </w:tcPr>
          <w:p w14:paraId="4C3F461B" w14:textId="6B91B98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11.13</w:t>
            </w:r>
          </w:p>
        </w:tc>
        <w:tc>
          <w:tcPr>
            <w:tcW w:w="871" w:type="dxa"/>
            <w:shd w:val="clear" w:color="auto" w:fill="DBE5F1" w:themeFill="accent1" w:themeFillTint="33"/>
            <w:noWrap/>
            <w:vAlign w:val="center"/>
            <w:hideMark/>
          </w:tcPr>
          <w:p w14:paraId="32714A5C" w14:textId="5C6A23D7"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10.55</w:t>
            </w:r>
          </w:p>
        </w:tc>
        <w:tc>
          <w:tcPr>
            <w:tcW w:w="871" w:type="dxa"/>
            <w:shd w:val="clear" w:color="auto" w:fill="DBE5F1" w:themeFill="accent1" w:themeFillTint="33"/>
            <w:noWrap/>
            <w:vAlign w:val="center"/>
            <w:hideMark/>
          </w:tcPr>
          <w:p w14:paraId="3F3E6903" w14:textId="3733B032"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9.98</w:t>
            </w:r>
          </w:p>
        </w:tc>
      </w:tr>
      <w:tr w:rsidR="00280D23" w:rsidRPr="004E3BBD" w14:paraId="6B053927" w14:textId="77777777" w:rsidTr="00280D23">
        <w:trPr>
          <w:trHeight w:val="288"/>
        </w:trPr>
        <w:tc>
          <w:tcPr>
            <w:tcW w:w="2552" w:type="dxa"/>
            <w:shd w:val="clear" w:color="auto" w:fill="DBE5F1" w:themeFill="accent1" w:themeFillTint="33"/>
            <w:noWrap/>
            <w:vAlign w:val="bottom"/>
            <w:hideMark/>
          </w:tcPr>
          <w:p w14:paraId="7C98B4B2"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09591178" w14:textId="42EA0F5E"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0.88</w:t>
            </w:r>
          </w:p>
        </w:tc>
        <w:tc>
          <w:tcPr>
            <w:tcW w:w="871" w:type="dxa"/>
            <w:shd w:val="clear" w:color="auto" w:fill="DBE5F1" w:themeFill="accent1" w:themeFillTint="33"/>
            <w:noWrap/>
            <w:vAlign w:val="center"/>
            <w:hideMark/>
          </w:tcPr>
          <w:p w14:paraId="38FFE55D" w14:textId="7D0EC167"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0.89</w:t>
            </w:r>
          </w:p>
        </w:tc>
        <w:tc>
          <w:tcPr>
            <w:tcW w:w="871" w:type="dxa"/>
            <w:shd w:val="clear" w:color="auto" w:fill="DBE5F1" w:themeFill="accent1" w:themeFillTint="33"/>
            <w:noWrap/>
            <w:vAlign w:val="center"/>
            <w:hideMark/>
          </w:tcPr>
          <w:p w14:paraId="4C0EE02D" w14:textId="4258B240"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1.00</w:t>
            </w:r>
          </w:p>
        </w:tc>
        <w:tc>
          <w:tcPr>
            <w:tcW w:w="870" w:type="dxa"/>
            <w:shd w:val="clear" w:color="auto" w:fill="DBE5F1" w:themeFill="accent1" w:themeFillTint="33"/>
            <w:noWrap/>
            <w:vAlign w:val="center"/>
            <w:hideMark/>
          </w:tcPr>
          <w:p w14:paraId="71BAEB72" w14:textId="25229486"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1.17</w:t>
            </w:r>
          </w:p>
        </w:tc>
        <w:tc>
          <w:tcPr>
            <w:tcW w:w="871" w:type="dxa"/>
            <w:shd w:val="clear" w:color="auto" w:fill="DBE5F1" w:themeFill="accent1" w:themeFillTint="33"/>
            <w:noWrap/>
            <w:vAlign w:val="center"/>
            <w:hideMark/>
          </w:tcPr>
          <w:p w14:paraId="2AE77119" w14:textId="73BE9688"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1.36</w:t>
            </w:r>
          </w:p>
        </w:tc>
        <w:tc>
          <w:tcPr>
            <w:tcW w:w="871" w:type="dxa"/>
            <w:shd w:val="clear" w:color="auto" w:fill="DBE5F1" w:themeFill="accent1" w:themeFillTint="33"/>
            <w:noWrap/>
            <w:vAlign w:val="center"/>
            <w:hideMark/>
          </w:tcPr>
          <w:p w14:paraId="0BEA8927" w14:textId="66A53C87"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1.37</w:t>
            </w:r>
          </w:p>
        </w:tc>
        <w:tc>
          <w:tcPr>
            <w:tcW w:w="871" w:type="dxa"/>
            <w:shd w:val="clear" w:color="auto" w:fill="DBE5F1" w:themeFill="accent1" w:themeFillTint="33"/>
            <w:noWrap/>
            <w:vAlign w:val="center"/>
            <w:hideMark/>
          </w:tcPr>
          <w:p w14:paraId="3F9C5211" w14:textId="3B4C6C15"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1.55</w:t>
            </w:r>
          </w:p>
        </w:tc>
      </w:tr>
    </w:tbl>
    <w:p w14:paraId="20493405" w14:textId="77777777" w:rsidR="0068634F" w:rsidRDefault="0068634F"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68634F" w:rsidRPr="004E3BBD" w14:paraId="1EEEAB58" w14:textId="77777777" w:rsidTr="00280D23">
        <w:trPr>
          <w:trHeight w:val="300"/>
        </w:trPr>
        <w:tc>
          <w:tcPr>
            <w:tcW w:w="2552" w:type="dxa"/>
            <w:shd w:val="clear" w:color="auto" w:fill="002060"/>
            <w:noWrap/>
            <w:vAlign w:val="center"/>
            <w:hideMark/>
          </w:tcPr>
          <w:p w14:paraId="2BFF8D61" w14:textId="77777777" w:rsidR="0068634F" w:rsidRPr="004E3BBD" w:rsidRDefault="0068634F"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05DF7BA3"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Mar-34</w:t>
            </w:r>
          </w:p>
        </w:tc>
        <w:tc>
          <w:tcPr>
            <w:tcW w:w="871" w:type="dxa"/>
            <w:shd w:val="clear" w:color="auto" w:fill="002060"/>
            <w:noWrap/>
            <w:vAlign w:val="center"/>
            <w:hideMark/>
          </w:tcPr>
          <w:p w14:paraId="6996D4EF"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Mar-35</w:t>
            </w:r>
          </w:p>
        </w:tc>
        <w:tc>
          <w:tcPr>
            <w:tcW w:w="871" w:type="dxa"/>
            <w:shd w:val="clear" w:color="auto" w:fill="002060"/>
            <w:noWrap/>
            <w:vAlign w:val="center"/>
            <w:hideMark/>
          </w:tcPr>
          <w:p w14:paraId="5A73C1EB"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Mar-36</w:t>
            </w:r>
          </w:p>
        </w:tc>
        <w:tc>
          <w:tcPr>
            <w:tcW w:w="870" w:type="dxa"/>
            <w:shd w:val="clear" w:color="auto" w:fill="002060"/>
            <w:noWrap/>
            <w:vAlign w:val="center"/>
            <w:hideMark/>
          </w:tcPr>
          <w:p w14:paraId="25E34032"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Mar-37</w:t>
            </w:r>
          </w:p>
        </w:tc>
        <w:tc>
          <w:tcPr>
            <w:tcW w:w="871" w:type="dxa"/>
            <w:shd w:val="clear" w:color="auto" w:fill="002060"/>
            <w:noWrap/>
            <w:vAlign w:val="center"/>
            <w:hideMark/>
          </w:tcPr>
          <w:p w14:paraId="1A228041"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Mar-38</w:t>
            </w:r>
          </w:p>
        </w:tc>
        <w:tc>
          <w:tcPr>
            <w:tcW w:w="871" w:type="dxa"/>
            <w:shd w:val="clear" w:color="auto" w:fill="002060"/>
            <w:noWrap/>
            <w:vAlign w:val="center"/>
            <w:hideMark/>
          </w:tcPr>
          <w:p w14:paraId="389EF908"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Mar-39</w:t>
            </w:r>
          </w:p>
        </w:tc>
        <w:tc>
          <w:tcPr>
            <w:tcW w:w="871" w:type="dxa"/>
            <w:shd w:val="clear" w:color="auto" w:fill="002060"/>
            <w:noWrap/>
            <w:vAlign w:val="center"/>
            <w:hideMark/>
          </w:tcPr>
          <w:p w14:paraId="45C48352" w14:textId="77777777" w:rsidR="0068634F" w:rsidRPr="004E3BBD" w:rsidRDefault="0068634F"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Mar-40</w:t>
            </w:r>
          </w:p>
        </w:tc>
      </w:tr>
      <w:tr w:rsidR="00F53B2F" w:rsidRPr="004E3BBD" w14:paraId="4B031C4E" w14:textId="77777777" w:rsidTr="00280D23">
        <w:trPr>
          <w:trHeight w:val="288"/>
        </w:trPr>
        <w:tc>
          <w:tcPr>
            <w:tcW w:w="2552" w:type="dxa"/>
            <w:shd w:val="clear" w:color="auto" w:fill="auto"/>
            <w:noWrap/>
            <w:vAlign w:val="bottom"/>
          </w:tcPr>
          <w:p w14:paraId="45301E8B" w14:textId="38939DFA" w:rsidR="0068634F" w:rsidRPr="004E3BBD" w:rsidRDefault="0068634F" w:rsidP="00F349B9">
            <w:pPr>
              <w:spacing w:line="276" w:lineRule="auto"/>
              <w:rPr>
                <w:rFonts w:asciiTheme="minorHAnsi" w:hAnsiTheme="minorHAnsi" w:cstheme="minorHAnsi"/>
                <w:b/>
                <w:bCs/>
                <w:color w:val="000000"/>
                <w:sz w:val="22"/>
                <w:szCs w:val="22"/>
              </w:rPr>
            </w:pPr>
            <w:r>
              <w:rPr>
                <w:rFonts w:ascii="Calibri" w:hAnsi="Calibri" w:cs="Calibri"/>
                <w:color w:val="000000"/>
                <w:sz w:val="22"/>
                <w:szCs w:val="22"/>
              </w:rPr>
              <w:t>Occupancy Rate</w:t>
            </w:r>
          </w:p>
        </w:tc>
        <w:tc>
          <w:tcPr>
            <w:tcW w:w="870" w:type="dxa"/>
            <w:shd w:val="clear" w:color="auto" w:fill="auto"/>
            <w:noWrap/>
            <w:vAlign w:val="center"/>
          </w:tcPr>
          <w:p w14:paraId="62109096" w14:textId="1A085D9A"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62%</w:t>
            </w:r>
          </w:p>
        </w:tc>
        <w:tc>
          <w:tcPr>
            <w:tcW w:w="871" w:type="dxa"/>
            <w:shd w:val="clear" w:color="auto" w:fill="auto"/>
            <w:noWrap/>
            <w:vAlign w:val="center"/>
          </w:tcPr>
          <w:p w14:paraId="3087BF62" w14:textId="4DFB9956"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62%</w:t>
            </w:r>
          </w:p>
        </w:tc>
        <w:tc>
          <w:tcPr>
            <w:tcW w:w="871" w:type="dxa"/>
            <w:shd w:val="clear" w:color="auto" w:fill="auto"/>
            <w:noWrap/>
            <w:vAlign w:val="center"/>
          </w:tcPr>
          <w:p w14:paraId="62C5D3DD" w14:textId="48366184"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62%</w:t>
            </w:r>
          </w:p>
        </w:tc>
        <w:tc>
          <w:tcPr>
            <w:tcW w:w="870" w:type="dxa"/>
            <w:shd w:val="clear" w:color="auto" w:fill="auto"/>
            <w:noWrap/>
            <w:vAlign w:val="center"/>
          </w:tcPr>
          <w:p w14:paraId="5A5DA724" w14:textId="6947E6A8"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65%</w:t>
            </w:r>
          </w:p>
        </w:tc>
        <w:tc>
          <w:tcPr>
            <w:tcW w:w="871" w:type="dxa"/>
            <w:shd w:val="clear" w:color="auto" w:fill="auto"/>
            <w:noWrap/>
            <w:vAlign w:val="center"/>
          </w:tcPr>
          <w:p w14:paraId="55E1F275" w14:textId="0668B5D8"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65%</w:t>
            </w:r>
          </w:p>
        </w:tc>
        <w:tc>
          <w:tcPr>
            <w:tcW w:w="871" w:type="dxa"/>
            <w:shd w:val="clear" w:color="auto" w:fill="auto"/>
            <w:noWrap/>
            <w:vAlign w:val="center"/>
          </w:tcPr>
          <w:p w14:paraId="581F5F4C" w14:textId="7A14C7C7"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65%</w:t>
            </w:r>
          </w:p>
        </w:tc>
        <w:tc>
          <w:tcPr>
            <w:tcW w:w="871" w:type="dxa"/>
            <w:shd w:val="clear" w:color="auto" w:fill="auto"/>
            <w:noWrap/>
            <w:vAlign w:val="center"/>
          </w:tcPr>
          <w:p w14:paraId="4697DCEC" w14:textId="0A4112DC" w:rsidR="0068634F" w:rsidRPr="004E3BBD" w:rsidRDefault="0068634F"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65%</w:t>
            </w:r>
          </w:p>
        </w:tc>
      </w:tr>
      <w:tr w:rsidR="0068634F" w:rsidRPr="004E3BBD" w14:paraId="72242332" w14:textId="77777777" w:rsidTr="00280D23">
        <w:trPr>
          <w:trHeight w:val="288"/>
        </w:trPr>
        <w:tc>
          <w:tcPr>
            <w:tcW w:w="2552" w:type="dxa"/>
            <w:shd w:val="clear" w:color="auto" w:fill="auto"/>
            <w:noWrap/>
            <w:vAlign w:val="center"/>
          </w:tcPr>
          <w:p w14:paraId="65E095DE" w14:textId="09384587" w:rsidR="0068634F" w:rsidRPr="004E3BBD" w:rsidRDefault="0068634F"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Net Sales</w:t>
            </w:r>
          </w:p>
        </w:tc>
        <w:tc>
          <w:tcPr>
            <w:tcW w:w="870" w:type="dxa"/>
            <w:shd w:val="clear" w:color="auto" w:fill="auto"/>
            <w:noWrap/>
            <w:vAlign w:val="center"/>
          </w:tcPr>
          <w:p w14:paraId="73E243D5" w14:textId="2D00DCF2"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94.06</w:t>
            </w:r>
          </w:p>
        </w:tc>
        <w:tc>
          <w:tcPr>
            <w:tcW w:w="871" w:type="dxa"/>
            <w:shd w:val="clear" w:color="auto" w:fill="auto"/>
            <w:noWrap/>
            <w:vAlign w:val="center"/>
          </w:tcPr>
          <w:p w14:paraId="4A512895" w14:textId="5F48E6BC"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99.43</w:t>
            </w:r>
          </w:p>
        </w:tc>
        <w:tc>
          <w:tcPr>
            <w:tcW w:w="871" w:type="dxa"/>
            <w:shd w:val="clear" w:color="auto" w:fill="auto"/>
            <w:noWrap/>
            <w:vAlign w:val="center"/>
          </w:tcPr>
          <w:p w14:paraId="268EACAE" w14:textId="50CD1C00"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105.31</w:t>
            </w:r>
          </w:p>
        </w:tc>
        <w:tc>
          <w:tcPr>
            <w:tcW w:w="870" w:type="dxa"/>
            <w:shd w:val="clear" w:color="auto" w:fill="auto"/>
            <w:noWrap/>
            <w:vAlign w:val="center"/>
          </w:tcPr>
          <w:p w14:paraId="4A834CCD" w14:textId="1AA510B1"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116.87</w:t>
            </w:r>
          </w:p>
        </w:tc>
        <w:tc>
          <w:tcPr>
            <w:tcW w:w="871" w:type="dxa"/>
            <w:shd w:val="clear" w:color="auto" w:fill="auto"/>
            <w:noWrap/>
            <w:vAlign w:val="center"/>
          </w:tcPr>
          <w:p w14:paraId="2A263A27" w14:textId="06CAC09E"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123.57</w:t>
            </w:r>
          </w:p>
        </w:tc>
        <w:tc>
          <w:tcPr>
            <w:tcW w:w="871" w:type="dxa"/>
            <w:shd w:val="clear" w:color="auto" w:fill="auto"/>
            <w:noWrap/>
            <w:vAlign w:val="center"/>
          </w:tcPr>
          <w:p w14:paraId="1791B04E" w14:textId="254DA3C0"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130.65</w:t>
            </w:r>
          </w:p>
        </w:tc>
        <w:tc>
          <w:tcPr>
            <w:tcW w:w="871" w:type="dxa"/>
            <w:shd w:val="clear" w:color="auto" w:fill="auto"/>
            <w:noWrap/>
            <w:vAlign w:val="center"/>
          </w:tcPr>
          <w:p w14:paraId="4B255469" w14:textId="5F1CB10B" w:rsidR="0068634F" w:rsidRDefault="0068634F" w:rsidP="00F349B9">
            <w:pPr>
              <w:spacing w:line="276" w:lineRule="auto"/>
              <w:jc w:val="center"/>
              <w:rPr>
                <w:rFonts w:ascii="Calibri" w:hAnsi="Calibri" w:cs="Calibri"/>
                <w:b/>
                <w:bCs/>
                <w:color w:val="000000"/>
                <w:sz w:val="22"/>
                <w:szCs w:val="22"/>
              </w:rPr>
            </w:pPr>
            <w:r>
              <w:rPr>
                <w:rFonts w:ascii="Calibri" w:hAnsi="Calibri" w:cs="Calibri"/>
                <w:b/>
                <w:bCs/>
                <w:color w:val="000000"/>
                <w:sz w:val="22"/>
                <w:szCs w:val="22"/>
              </w:rPr>
              <w:t>138.39</w:t>
            </w:r>
          </w:p>
        </w:tc>
      </w:tr>
      <w:tr w:rsidR="00280D23" w:rsidRPr="004E3BBD" w14:paraId="060E8158" w14:textId="77777777" w:rsidTr="00280D23">
        <w:trPr>
          <w:trHeight w:val="288"/>
        </w:trPr>
        <w:tc>
          <w:tcPr>
            <w:tcW w:w="2552" w:type="dxa"/>
            <w:shd w:val="clear" w:color="auto" w:fill="auto"/>
            <w:noWrap/>
            <w:vAlign w:val="center"/>
            <w:hideMark/>
          </w:tcPr>
          <w:p w14:paraId="5161BC9E"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2D8DE2E6" w14:textId="3A437BF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72.72</w:t>
            </w:r>
          </w:p>
        </w:tc>
        <w:tc>
          <w:tcPr>
            <w:tcW w:w="871" w:type="dxa"/>
            <w:shd w:val="clear" w:color="auto" w:fill="auto"/>
            <w:noWrap/>
            <w:vAlign w:val="center"/>
            <w:hideMark/>
          </w:tcPr>
          <w:p w14:paraId="374661CE" w14:textId="56213D6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76.72</w:t>
            </w:r>
          </w:p>
        </w:tc>
        <w:tc>
          <w:tcPr>
            <w:tcW w:w="871" w:type="dxa"/>
            <w:shd w:val="clear" w:color="auto" w:fill="auto"/>
            <w:noWrap/>
            <w:vAlign w:val="center"/>
            <w:hideMark/>
          </w:tcPr>
          <w:p w14:paraId="2222E3EB" w14:textId="7B9C1B4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81.07</w:t>
            </w:r>
          </w:p>
        </w:tc>
        <w:tc>
          <w:tcPr>
            <w:tcW w:w="870" w:type="dxa"/>
            <w:shd w:val="clear" w:color="auto" w:fill="auto"/>
            <w:noWrap/>
            <w:vAlign w:val="center"/>
            <w:hideMark/>
          </w:tcPr>
          <w:p w14:paraId="2F8E7E2C" w14:textId="51C9EC3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89.57</w:t>
            </w:r>
          </w:p>
        </w:tc>
        <w:tc>
          <w:tcPr>
            <w:tcW w:w="871" w:type="dxa"/>
            <w:shd w:val="clear" w:color="auto" w:fill="auto"/>
            <w:noWrap/>
            <w:vAlign w:val="center"/>
            <w:hideMark/>
          </w:tcPr>
          <w:p w14:paraId="088B229F" w14:textId="1897D4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94.53</w:t>
            </w:r>
          </w:p>
        </w:tc>
        <w:tc>
          <w:tcPr>
            <w:tcW w:w="871" w:type="dxa"/>
            <w:shd w:val="clear" w:color="auto" w:fill="auto"/>
            <w:noWrap/>
            <w:vAlign w:val="center"/>
            <w:hideMark/>
          </w:tcPr>
          <w:p w14:paraId="5CBBEFEC" w14:textId="170E973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99.79</w:t>
            </w:r>
          </w:p>
        </w:tc>
        <w:tc>
          <w:tcPr>
            <w:tcW w:w="871" w:type="dxa"/>
            <w:shd w:val="clear" w:color="auto" w:fill="auto"/>
            <w:noWrap/>
            <w:vAlign w:val="center"/>
            <w:hideMark/>
          </w:tcPr>
          <w:p w14:paraId="30F0197C" w14:textId="0CB9060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105.53</w:t>
            </w:r>
          </w:p>
        </w:tc>
      </w:tr>
      <w:tr w:rsidR="00280D23" w:rsidRPr="004E3BBD" w14:paraId="61CE5D69" w14:textId="77777777" w:rsidTr="00280D23">
        <w:trPr>
          <w:trHeight w:val="288"/>
        </w:trPr>
        <w:tc>
          <w:tcPr>
            <w:tcW w:w="2552" w:type="dxa"/>
            <w:shd w:val="clear" w:color="auto" w:fill="auto"/>
            <w:noWrap/>
            <w:vAlign w:val="center"/>
            <w:hideMark/>
          </w:tcPr>
          <w:p w14:paraId="7584B188"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7E9BA0D1" w14:textId="2677A27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6.21</w:t>
            </w:r>
          </w:p>
        </w:tc>
        <w:tc>
          <w:tcPr>
            <w:tcW w:w="871" w:type="dxa"/>
            <w:shd w:val="clear" w:color="auto" w:fill="auto"/>
            <w:noWrap/>
            <w:vAlign w:val="center"/>
            <w:hideMark/>
          </w:tcPr>
          <w:p w14:paraId="33758037" w14:textId="102C174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6.29</w:t>
            </w:r>
          </w:p>
        </w:tc>
        <w:tc>
          <w:tcPr>
            <w:tcW w:w="871" w:type="dxa"/>
            <w:shd w:val="clear" w:color="auto" w:fill="auto"/>
            <w:noWrap/>
            <w:vAlign w:val="center"/>
            <w:hideMark/>
          </w:tcPr>
          <w:p w14:paraId="3DC4956C" w14:textId="2F48C38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6.44</w:t>
            </w:r>
          </w:p>
        </w:tc>
        <w:tc>
          <w:tcPr>
            <w:tcW w:w="870" w:type="dxa"/>
            <w:shd w:val="clear" w:color="auto" w:fill="auto"/>
            <w:noWrap/>
            <w:vAlign w:val="center"/>
            <w:hideMark/>
          </w:tcPr>
          <w:p w14:paraId="39A5291A" w14:textId="281FBA9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6.75</w:t>
            </w:r>
          </w:p>
        </w:tc>
        <w:tc>
          <w:tcPr>
            <w:tcW w:w="871" w:type="dxa"/>
            <w:shd w:val="clear" w:color="auto" w:fill="auto"/>
            <w:noWrap/>
            <w:vAlign w:val="center"/>
            <w:hideMark/>
          </w:tcPr>
          <w:p w14:paraId="10268E42" w14:textId="5806BBD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7.13</w:t>
            </w:r>
          </w:p>
        </w:tc>
        <w:tc>
          <w:tcPr>
            <w:tcW w:w="871" w:type="dxa"/>
            <w:shd w:val="clear" w:color="auto" w:fill="auto"/>
            <w:noWrap/>
            <w:vAlign w:val="center"/>
            <w:hideMark/>
          </w:tcPr>
          <w:p w14:paraId="322C3C37" w14:textId="2DA8C75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7.74</w:t>
            </w:r>
          </w:p>
        </w:tc>
        <w:tc>
          <w:tcPr>
            <w:tcW w:w="871" w:type="dxa"/>
            <w:shd w:val="clear" w:color="auto" w:fill="auto"/>
            <w:noWrap/>
            <w:vAlign w:val="center"/>
            <w:hideMark/>
          </w:tcPr>
          <w:p w14:paraId="660ED355" w14:textId="6332131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9.20</w:t>
            </w:r>
          </w:p>
        </w:tc>
      </w:tr>
      <w:tr w:rsidR="00280D23" w:rsidRPr="004E3BBD" w14:paraId="0D8E949F" w14:textId="77777777" w:rsidTr="00280D23">
        <w:trPr>
          <w:trHeight w:val="288"/>
        </w:trPr>
        <w:tc>
          <w:tcPr>
            <w:tcW w:w="2552" w:type="dxa"/>
            <w:shd w:val="clear" w:color="auto" w:fill="auto"/>
            <w:noWrap/>
            <w:vAlign w:val="center"/>
            <w:hideMark/>
          </w:tcPr>
          <w:p w14:paraId="44E276D0"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3EF4D218" w14:textId="45B0441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12CB5F7" w14:textId="0C8EF10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B4D9701" w14:textId="504F906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2AA6C5C6" w14:textId="598417A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AFE108C" w14:textId="27F4AEF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FCDBFF8" w14:textId="2D3AFCF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34A899F" w14:textId="07CB8F8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3AFF3FA8" w14:textId="77777777" w:rsidTr="00280D23">
        <w:trPr>
          <w:trHeight w:val="288"/>
        </w:trPr>
        <w:tc>
          <w:tcPr>
            <w:tcW w:w="2552" w:type="dxa"/>
            <w:shd w:val="clear" w:color="auto" w:fill="auto"/>
            <w:noWrap/>
            <w:vAlign w:val="center"/>
            <w:hideMark/>
          </w:tcPr>
          <w:p w14:paraId="31E854FB" w14:textId="77777777" w:rsidR="00280D23" w:rsidRPr="004E3BBD" w:rsidRDefault="00280D2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t>Total Expenditure</w:t>
            </w:r>
          </w:p>
        </w:tc>
        <w:tc>
          <w:tcPr>
            <w:tcW w:w="870" w:type="dxa"/>
            <w:shd w:val="clear" w:color="auto" w:fill="auto"/>
            <w:noWrap/>
            <w:vAlign w:val="center"/>
            <w:hideMark/>
          </w:tcPr>
          <w:p w14:paraId="3910E405" w14:textId="6497555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87.01</w:t>
            </w:r>
          </w:p>
        </w:tc>
        <w:tc>
          <w:tcPr>
            <w:tcW w:w="871" w:type="dxa"/>
            <w:shd w:val="clear" w:color="auto" w:fill="auto"/>
            <w:noWrap/>
            <w:vAlign w:val="center"/>
            <w:hideMark/>
          </w:tcPr>
          <w:p w14:paraId="58086E8E" w14:textId="62587C5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91.08</w:t>
            </w:r>
          </w:p>
        </w:tc>
        <w:tc>
          <w:tcPr>
            <w:tcW w:w="871" w:type="dxa"/>
            <w:shd w:val="clear" w:color="auto" w:fill="auto"/>
            <w:noWrap/>
            <w:vAlign w:val="center"/>
            <w:hideMark/>
          </w:tcPr>
          <w:p w14:paraId="56861626" w14:textId="58E9895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95.58</w:t>
            </w:r>
          </w:p>
        </w:tc>
        <w:tc>
          <w:tcPr>
            <w:tcW w:w="870" w:type="dxa"/>
            <w:shd w:val="clear" w:color="auto" w:fill="auto"/>
            <w:noWrap/>
            <w:vAlign w:val="center"/>
            <w:hideMark/>
          </w:tcPr>
          <w:p w14:paraId="710CA477" w14:textId="454A00E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104.39</w:t>
            </w:r>
          </w:p>
        </w:tc>
        <w:tc>
          <w:tcPr>
            <w:tcW w:w="871" w:type="dxa"/>
            <w:shd w:val="clear" w:color="auto" w:fill="auto"/>
            <w:noWrap/>
            <w:vAlign w:val="center"/>
            <w:hideMark/>
          </w:tcPr>
          <w:p w14:paraId="0D0E6251" w14:textId="0D18829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109.74</w:t>
            </w:r>
          </w:p>
        </w:tc>
        <w:tc>
          <w:tcPr>
            <w:tcW w:w="871" w:type="dxa"/>
            <w:shd w:val="clear" w:color="auto" w:fill="auto"/>
            <w:noWrap/>
            <w:vAlign w:val="center"/>
            <w:hideMark/>
          </w:tcPr>
          <w:p w14:paraId="7BDE8547" w14:textId="104C4AD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115.60</w:t>
            </w:r>
          </w:p>
        </w:tc>
        <w:tc>
          <w:tcPr>
            <w:tcW w:w="871" w:type="dxa"/>
            <w:shd w:val="clear" w:color="auto" w:fill="auto"/>
            <w:noWrap/>
            <w:vAlign w:val="center"/>
            <w:hideMark/>
          </w:tcPr>
          <w:p w14:paraId="22ABFC6A" w14:textId="72E2BD9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122.80</w:t>
            </w:r>
          </w:p>
        </w:tc>
      </w:tr>
      <w:tr w:rsidR="00280D23" w:rsidRPr="004E3BBD" w14:paraId="7AC89923" w14:textId="77777777" w:rsidTr="00280D23">
        <w:trPr>
          <w:trHeight w:val="288"/>
        </w:trPr>
        <w:tc>
          <w:tcPr>
            <w:tcW w:w="2552" w:type="dxa"/>
            <w:shd w:val="clear" w:color="auto" w:fill="auto"/>
            <w:noWrap/>
            <w:vAlign w:val="center"/>
            <w:hideMark/>
          </w:tcPr>
          <w:p w14:paraId="6D39DF01"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602D146F" w14:textId="758FF87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7.05</w:t>
            </w:r>
          </w:p>
        </w:tc>
        <w:tc>
          <w:tcPr>
            <w:tcW w:w="871" w:type="dxa"/>
            <w:shd w:val="clear" w:color="auto" w:fill="auto"/>
            <w:noWrap/>
            <w:vAlign w:val="center"/>
            <w:hideMark/>
          </w:tcPr>
          <w:p w14:paraId="3C75D5E5" w14:textId="2A46FF1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8.36</w:t>
            </w:r>
          </w:p>
        </w:tc>
        <w:tc>
          <w:tcPr>
            <w:tcW w:w="871" w:type="dxa"/>
            <w:shd w:val="clear" w:color="auto" w:fill="auto"/>
            <w:noWrap/>
            <w:vAlign w:val="center"/>
            <w:hideMark/>
          </w:tcPr>
          <w:p w14:paraId="0F9B776E" w14:textId="4CCCD68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9.73</w:t>
            </w:r>
          </w:p>
        </w:tc>
        <w:tc>
          <w:tcPr>
            <w:tcW w:w="870" w:type="dxa"/>
            <w:shd w:val="clear" w:color="auto" w:fill="auto"/>
            <w:noWrap/>
            <w:vAlign w:val="center"/>
            <w:hideMark/>
          </w:tcPr>
          <w:p w14:paraId="5A416424" w14:textId="3C6B657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12.49</w:t>
            </w:r>
          </w:p>
        </w:tc>
        <w:tc>
          <w:tcPr>
            <w:tcW w:w="871" w:type="dxa"/>
            <w:shd w:val="clear" w:color="auto" w:fill="auto"/>
            <w:noWrap/>
            <w:vAlign w:val="center"/>
            <w:hideMark/>
          </w:tcPr>
          <w:p w14:paraId="19ABA73A" w14:textId="4466E5A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13.83</w:t>
            </w:r>
          </w:p>
        </w:tc>
        <w:tc>
          <w:tcPr>
            <w:tcW w:w="871" w:type="dxa"/>
            <w:shd w:val="clear" w:color="auto" w:fill="auto"/>
            <w:noWrap/>
            <w:vAlign w:val="center"/>
            <w:hideMark/>
          </w:tcPr>
          <w:p w14:paraId="693B0FFE" w14:textId="009DCC3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15.04</w:t>
            </w:r>
          </w:p>
        </w:tc>
        <w:tc>
          <w:tcPr>
            <w:tcW w:w="871" w:type="dxa"/>
            <w:shd w:val="clear" w:color="auto" w:fill="auto"/>
            <w:noWrap/>
            <w:vAlign w:val="center"/>
            <w:hideMark/>
          </w:tcPr>
          <w:p w14:paraId="19E17EC2" w14:textId="42C690B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15.59</w:t>
            </w:r>
          </w:p>
        </w:tc>
      </w:tr>
      <w:tr w:rsidR="00280D23" w:rsidRPr="004E3BBD" w14:paraId="4934C72C" w14:textId="77777777" w:rsidTr="00280D23">
        <w:trPr>
          <w:trHeight w:val="288"/>
        </w:trPr>
        <w:tc>
          <w:tcPr>
            <w:tcW w:w="2552" w:type="dxa"/>
            <w:shd w:val="clear" w:color="auto" w:fill="auto"/>
            <w:noWrap/>
            <w:vAlign w:val="center"/>
            <w:hideMark/>
          </w:tcPr>
          <w:p w14:paraId="7CA7CA8C"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4C12605C" w14:textId="5880BB5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871" w:type="dxa"/>
            <w:shd w:val="clear" w:color="auto" w:fill="auto"/>
            <w:noWrap/>
            <w:vAlign w:val="center"/>
            <w:hideMark/>
          </w:tcPr>
          <w:p w14:paraId="78077ADE" w14:textId="3AAE9B4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2.84</w:t>
            </w:r>
          </w:p>
        </w:tc>
        <w:tc>
          <w:tcPr>
            <w:tcW w:w="871" w:type="dxa"/>
            <w:shd w:val="clear" w:color="auto" w:fill="auto"/>
            <w:noWrap/>
            <w:vAlign w:val="center"/>
            <w:hideMark/>
          </w:tcPr>
          <w:p w14:paraId="5201817F" w14:textId="6E9F922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3.30</w:t>
            </w:r>
          </w:p>
        </w:tc>
        <w:tc>
          <w:tcPr>
            <w:tcW w:w="870" w:type="dxa"/>
            <w:shd w:val="clear" w:color="auto" w:fill="auto"/>
            <w:noWrap/>
            <w:vAlign w:val="center"/>
            <w:hideMark/>
          </w:tcPr>
          <w:p w14:paraId="1ED1BFE1" w14:textId="6088448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4.24</w:t>
            </w:r>
          </w:p>
        </w:tc>
        <w:tc>
          <w:tcPr>
            <w:tcW w:w="871" w:type="dxa"/>
            <w:shd w:val="clear" w:color="auto" w:fill="auto"/>
            <w:noWrap/>
            <w:vAlign w:val="center"/>
            <w:hideMark/>
          </w:tcPr>
          <w:p w14:paraId="6FBACCF0" w14:textId="2239D1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4.69</w:t>
            </w:r>
          </w:p>
        </w:tc>
        <w:tc>
          <w:tcPr>
            <w:tcW w:w="871" w:type="dxa"/>
            <w:shd w:val="clear" w:color="auto" w:fill="auto"/>
            <w:noWrap/>
            <w:vAlign w:val="center"/>
            <w:hideMark/>
          </w:tcPr>
          <w:p w14:paraId="6C5507D9" w14:textId="02159B9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5.10</w:t>
            </w:r>
          </w:p>
        </w:tc>
        <w:tc>
          <w:tcPr>
            <w:tcW w:w="871" w:type="dxa"/>
            <w:shd w:val="clear" w:color="auto" w:fill="auto"/>
            <w:noWrap/>
            <w:vAlign w:val="center"/>
            <w:hideMark/>
          </w:tcPr>
          <w:p w14:paraId="151B08FE" w14:textId="4741240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5.29</w:t>
            </w:r>
          </w:p>
        </w:tc>
      </w:tr>
      <w:tr w:rsidR="00280D23" w:rsidRPr="004E3BBD" w14:paraId="684E876D" w14:textId="77777777" w:rsidTr="00280D23">
        <w:trPr>
          <w:trHeight w:val="288"/>
        </w:trPr>
        <w:tc>
          <w:tcPr>
            <w:tcW w:w="2552" w:type="dxa"/>
            <w:shd w:val="clear" w:color="auto" w:fill="auto"/>
            <w:noWrap/>
            <w:vAlign w:val="center"/>
            <w:hideMark/>
          </w:tcPr>
          <w:p w14:paraId="08C9C718"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3FE78A9B" w14:textId="134B1E5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4.66</w:t>
            </w:r>
          </w:p>
        </w:tc>
        <w:tc>
          <w:tcPr>
            <w:tcW w:w="871" w:type="dxa"/>
            <w:shd w:val="clear" w:color="auto" w:fill="auto"/>
            <w:noWrap/>
            <w:vAlign w:val="center"/>
            <w:hideMark/>
          </w:tcPr>
          <w:p w14:paraId="30BD4090" w14:textId="2D56C31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5.52</w:t>
            </w:r>
          </w:p>
        </w:tc>
        <w:tc>
          <w:tcPr>
            <w:tcW w:w="871" w:type="dxa"/>
            <w:shd w:val="clear" w:color="auto" w:fill="auto"/>
            <w:noWrap/>
            <w:vAlign w:val="center"/>
            <w:hideMark/>
          </w:tcPr>
          <w:p w14:paraId="6762AF80" w14:textId="23CDC32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6.43</w:t>
            </w:r>
          </w:p>
        </w:tc>
        <w:tc>
          <w:tcPr>
            <w:tcW w:w="870" w:type="dxa"/>
            <w:shd w:val="clear" w:color="auto" w:fill="auto"/>
            <w:noWrap/>
            <w:vAlign w:val="center"/>
            <w:hideMark/>
          </w:tcPr>
          <w:p w14:paraId="4FF39D83" w14:textId="58DD7D6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871" w:type="dxa"/>
            <w:shd w:val="clear" w:color="auto" w:fill="auto"/>
            <w:noWrap/>
            <w:vAlign w:val="center"/>
            <w:hideMark/>
          </w:tcPr>
          <w:p w14:paraId="4FEE8687" w14:textId="55D6A9E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9.14</w:t>
            </w:r>
          </w:p>
        </w:tc>
        <w:tc>
          <w:tcPr>
            <w:tcW w:w="871" w:type="dxa"/>
            <w:shd w:val="clear" w:color="auto" w:fill="auto"/>
            <w:noWrap/>
            <w:vAlign w:val="center"/>
            <w:hideMark/>
          </w:tcPr>
          <w:p w14:paraId="0CABBE04" w14:textId="75FBB0E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9.94</w:t>
            </w:r>
          </w:p>
        </w:tc>
        <w:tc>
          <w:tcPr>
            <w:tcW w:w="871" w:type="dxa"/>
            <w:shd w:val="clear" w:color="auto" w:fill="auto"/>
            <w:noWrap/>
            <w:vAlign w:val="center"/>
            <w:hideMark/>
          </w:tcPr>
          <w:p w14:paraId="33A5522E" w14:textId="2FD4C3C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10.30</w:t>
            </w:r>
          </w:p>
        </w:tc>
      </w:tr>
      <w:tr w:rsidR="00280D23" w:rsidRPr="004E3BBD" w14:paraId="2D05922D" w14:textId="77777777" w:rsidTr="00280D23">
        <w:trPr>
          <w:trHeight w:val="288"/>
        </w:trPr>
        <w:tc>
          <w:tcPr>
            <w:tcW w:w="2552" w:type="dxa"/>
            <w:shd w:val="clear" w:color="auto" w:fill="auto"/>
            <w:noWrap/>
            <w:vAlign w:val="center"/>
            <w:hideMark/>
          </w:tcPr>
          <w:p w14:paraId="27AE3CD6" w14:textId="357FC0C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w:t>
            </w:r>
            <w:r w:rsidR="00F349B9">
              <w:rPr>
                <w:rFonts w:asciiTheme="minorHAnsi" w:hAnsiTheme="minorHAnsi" w:cstheme="minorHAnsi"/>
                <w:color w:val="000000"/>
                <w:sz w:val="22"/>
                <w:szCs w:val="22"/>
              </w:rPr>
              <w:t>d: Dep.</w:t>
            </w:r>
            <w:r w:rsidRPr="004E3BBD">
              <w:rPr>
                <w:rFonts w:asciiTheme="minorHAnsi" w:hAnsiTheme="minorHAnsi" w:cstheme="minorHAnsi"/>
                <w:color w:val="000000"/>
                <w:sz w:val="22"/>
                <w:szCs w:val="22"/>
              </w:rPr>
              <w:t xml:space="preserve"> for the year </w:t>
            </w:r>
          </w:p>
        </w:tc>
        <w:tc>
          <w:tcPr>
            <w:tcW w:w="870" w:type="dxa"/>
            <w:shd w:val="clear" w:color="auto" w:fill="auto"/>
            <w:noWrap/>
            <w:vAlign w:val="center"/>
            <w:hideMark/>
          </w:tcPr>
          <w:p w14:paraId="6260A838" w14:textId="07DDB87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1225B50" w14:textId="3E35BC3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E15E648" w14:textId="508E9BF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792FFFF1" w14:textId="7A4D4DD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417AABB3" w14:textId="643A0A6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A19C247" w14:textId="1B34E0C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93EE5DF" w14:textId="4180268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582C3BD3" w14:textId="77777777" w:rsidTr="00280D23">
        <w:trPr>
          <w:trHeight w:val="288"/>
        </w:trPr>
        <w:tc>
          <w:tcPr>
            <w:tcW w:w="2552" w:type="dxa"/>
            <w:shd w:val="clear" w:color="auto" w:fill="auto"/>
            <w:noWrap/>
            <w:vAlign w:val="center"/>
            <w:hideMark/>
          </w:tcPr>
          <w:p w14:paraId="49C58CFB"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3ABE61B6" w14:textId="4B4E284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4B74581" w14:textId="041672E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75F23D27" w14:textId="598307B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6920F275" w14:textId="07EBD7F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00264EC" w14:textId="21E38B7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66E67338" w14:textId="71D8453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1DF221B" w14:textId="39CBBAC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020BC928" w14:textId="77777777" w:rsidTr="00280D23">
        <w:trPr>
          <w:trHeight w:val="288"/>
        </w:trPr>
        <w:tc>
          <w:tcPr>
            <w:tcW w:w="2552" w:type="dxa"/>
            <w:shd w:val="clear" w:color="auto" w:fill="auto"/>
            <w:noWrap/>
            <w:vAlign w:val="center"/>
            <w:hideMark/>
          </w:tcPr>
          <w:p w14:paraId="33FFFB93"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7E62FBC8" w14:textId="0709FBB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3.05</w:t>
            </w:r>
          </w:p>
        </w:tc>
        <w:tc>
          <w:tcPr>
            <w:tcW w:w="871" w:type="dxa"/>
            <w:shd w:val="clear" w:color="auto" w:fill="auto"/>
            <w:noWrap/>
            <w:vAlign w:val="center"/>
            <w:hideMark/>
          </w:tcPr>
          <w:p w14:paraId="36622F81" w14:textId="3A16707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871" w:type="dxa"/>
            <w:shd w:val="clear" w:color="auto" w:fill="auto"/>
            <w:noWrap/>
            <w:vAlign w:val="center"/>
            <w:hideMark/>
          </w:tcPr>
          <w:p w14:paraId="6FC5277A" w14:textId="57D7CEB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w:t>
            </w:r>
          </w:p>
        </w:tc>
        <w:tc>
          <w:tcPr>
            <w:tcW w:w="870" w:type="dxa"/>
            <w:shd w:val="clear" w:color="auto" w:fill="auto"/>
            <w:noWrap/>
            <w:vAlign w:val="center"/>
            <w:hideMark/>
          </w:tcPr>
          <w:p w14:paraId="79885553" w14:textId="5F57AEC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871" w:type="dxa"/>
            <w:shd w:val="clear" w:color="auto" w:fill="auto"/>
            <w:noWrap/>
            <w:vAlign w:val="center"/>
            <w:hideMark/>
          </w:tcPr>
          <w:p w14:paraId="7E3E4177" w14:textId="132F10B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871" w:type="dxa"/>
            <w:shd w:val="clear" w:color="auto" w:fill="auto"/>
            <w:noWrap/>
            <w:vAlign w:val="center"/>
            <w:hideMark/>
          </w:tcPr>
          <w:p w14:paraId="35627D39" w14:textId="54E7A61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871" w:type="dxa"/>
            <w:shd w:val="clear" w:color="auto" w:fill="auto"/>
            <w:noWrap/>
            <w:vAlign w:val="center"/>
            <w:hideMark/>
          </w:tcPr>
          <w:p w14:paraId="1E6ACB73" w14:textId="6A1DE3A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37BEB652" w14:textId="77777777" w:rsidTr="00280D23">
        <w:trPr>
          <w:trHeight w:val="288"/>
        </w:trPr>
        <w:tc>
          <w:tcPr>
            <w:tcW w:w="2552" w:type="dxa"/>
            <w:shd w:val="clear" w:color="auto" w:fill="DBE5F1" w:themeFill="accent1" w:themeFillTint="33"/>
            <w:noWrap/>
            <w:vAlign w:val="center"/>
            <w:hideMark/>
          </w:tcPr>
          <w:p w14:paraId="1930B6DC"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7CE3D9A8" w14:textId="3587001C"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15.78</w:t>
            </w:r>
          </w:p>
        </w:tc>
        <w:tc>
          <w:tcPr>
            <w:tcW w:w="871" w:type="dxa"/>
            <w:shd w:val="clear" w:color="auto" w:fill="DBE5F1" w:themeFill="accent1" w:themeFillTint="33"/>
            <w:noWrap/>
            <w:vAlign w:val="center"/>
            <w:hideMark/>
          </w:tcPr>
          <w:p w14:paraId="4C21FAAA" w14:textId="2706234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16.07</w:t>
            </w:r>
          </w:p>
        </w:tc>
        <w:tc>
          <w:tcPr>
            <w:tcW w:w="871" w:type="dxa"/>
            <w:shd w:val="clear" w:color="auto" w:fill="DBE5F1" w:themeFill="accent1" w:themeFillTint="33"/>
            <w:noWrap/>
            <w:vAlign w:val="center"/>
            <w:hideMark/>
          </w:tcPr>
          <w:p w14:paraId="4E9A36AE" w14:textId="4CFD298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16.40</w:t>
            </w:r>
          </w:p>
        </w:tc>
        <w:tc>
          <w:tcPr>
            <w:tcW w:w="870" w:type="dxa"/>
            <w:shd w:val="clear" w:color="auto" w:fill="DBE5F1" w:themeFill="accent1" w:themeFillTint="33"/>
            <w:noWrap/>
            <w:vAlign w:val="center"/>
            <w:hideMark/>
          </w:tcPr>
          <w:p w14:paraId="0D3092C5" w14:textId="45877FC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17.64</w:t>
            </w:r>
          </w:p>
        </w:tc>
        <w:tc>
          <w:tcPr>
            <w:tcW w:w="871" w:type="dxa"/>
            <w:shd w:val="clear" w:color="auto" w:fill="DBE5F1" w:themeFill="accent1" w:themeFillTint="33"/>
            <w:noWrap/>
            <w:vAlign w:val="center"/>
            <w:hideMark/>
          </w:tcPr>
          <w:p w14:paraId="1B7B5614" w14:textId="1A18BC3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17.96</w:t>
            </w:r>
          </w:p>
        </w:tc>
        <w:tc>
          <w:tcPr>
            <w:tcW w:w="871" w:type="dxa"/>
            <w:shd w:val="clear" w:color="auto" w:fill="DBE5F1" w:themeFill="accent1" w:themeFillTint="33"/>
            <w:noWrap/>
            <w:vAlign w:val="center"/>
            <w:hideMark/>
          </w:tcPr>
          <w:p w14:paraId="65A1EDD1" w14:textId="6917971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18.19</w:t>
            </w:r>
          </w:p>
        </w:tc>
        <w:tc>
          <w:tcPr>
            <w:tcW w:w="871" w:type="dxa"/>
            <w:shd w:val="clear" w:color="auto" w:fill="DBE5F1" w:themeFill="accent1" w:themeFillTint="33"/>
            <w:noWrap/>
            <w:vAlign w:val="center"/>
            <w:hideMark/>
          </w:tcPr>
          <w:p w14:paraId="102D5FBE" w14:textId="5EF8594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18.38</w:t>
            </w:r>
          </w:p>
        </w:tc>
      </w:tr>
      <w:tr w:rsidR="00280D23" w:rsidRPr="004E3BBD" w14:paraId="08129550" w14:textId="77777777" w:rsidTr="00280D23">
        <w:trPr>
          <w:trHeight w:val="288"/>
        </w:trPr>
        <w:tc>
          <w:tcPr>
            <w:tcW w:w="2552" w:type="dxa"/>
            <w:shd w:val="clear" w:color="auto" w:fill="auto"/>
            <w:noWrap/>
            <w:vAlign w:val="center"/>
            <w:hideMark/>
          </w:tcPr>
          <w:p w14:paraId="2A652768"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05A57C6E" w14:textId="3F8432D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38A32B8D" w14:textId="514F6F3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66CAA4C6" w14:textId="61B5FEC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072036FF" w14:textId="5A33566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79EA79CC" w14:textId="6ECDB9E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334F8AE9" w14:textId="47E0A4D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0D90D39B" w14:textId="72E10F9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5EEDEA26" w14:textId="77777777" w:rsidTr="00280D23">
        <w:trPr>
          <w:trHeight w:val="288"/>
        </w:trPr>
        <w:tc>
          <w:tcPr>
            <w:tcW w:w="2552" w:type="dxa"/>
            <w:shd w:val="clear" w:color="auto" w:fill="auto"/>
            <w:noWrap/>
            <w:vAlign w:val="center"/>
            <w:hideMark/>
          </w:tcPr>
          <w:p w14:paraId="4BF6D3C9"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5727A8EC" w14:textId="5209776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3.05</w:t>
            </w:r>
          </w:p>
        </w:tc>
        <w:tc>
          <w:tcPr>
            <w:tcW w:w="871" w:type="dxa"/>
            <w:shd w:val="clear" w:color="auto" w:fill="auto"/>
            <w:noWrap/>
            <w:vAlign w:val="center"/>
            <w:hideMark/>
          </w:tcPr>
          <w:p w14:paraId="27885CF2" w14:textId="0307C89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871" w:type="dxa"/>
            <w:shd w:val="clear" w:color="auto" w:fill="auto"/>
            <w:noWrap/>
            <w:vAlign w:val="center"/>
            <w:hideMark/>
          </w:tcPr>
          <w:p w14:paraId="35628961" w14:textId="3486354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w:t>
            </w:r>
          </w:p>
        </w:tc>
        <w:tc>
          <w:tcPr>
            <w:tcW w:w="870" w:type="dxa"/>
            <w:shd w:val="clear" w:color="auto" w:fill="auto"/>
            <w:noWrap/>
            <w:vAlign w:val="center"/>
            <w:hideMark/>
          </w:tcPr>
          <w:p w14:paraId="203D236F" w14:textId="3BEA204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871" w:type="dxa"/>
            <w:shd w:val="clear" w:color="auto" w:fill="auto"/>
            <w:noWrap/>
            <w:vAlign w:val="center"/>
            <w:hideMark/>
          </w:tcPr>
          <w:p w14:paraId="648520F4" w14:textId="10A6350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871" w:type="dxa"/>
            <w:shd w:val="clear" w:color="auto" w:fill="auto"/>
            <w:noWrap/>
            <w:vAlign w:val="center"/>
            <w:hideMark/>
          </w:tcPr>
          <w:p w14:paraId="624E235B" w14:textId="4741E72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871" w:type="dxa"/>
            <w:shd w:val="clear" w:color="auto" w:fill="auto"/>
            <w:noWrap/>
            <w:vAlign w:val="center"/>
            <w:hideMark/>
          </w:tcPr>
          <w:p w14:paraId="6AAF376B" w14:textId="0E07EFE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712D9AA4" w14:textId="77777777" w:rsidTr="00280D23">
        <w:trPr>
          <w:trHeight w:val="288"/>
        </w:trPr>
        <w:tc>
          <w:tcPr>
            <w:tcW w:w="2552" w:type="dxa"/>
            <w:shd w:val="clear" w:color="auto" w:fill="DBE5F1" w:themeFill="accent1" w:themeFillTint="33"/>
            <w:noWrap/>
            <w:vAlign w:val="center"/>
            <w:hideMark/>
          </w:tcPr>
          <w:p w14:paraId="683C8B52"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Total (B)</w:t>
            </w:r>
          </w:p>
        </w:tc>
        <w:tc>
          <w:tcPr>
            <w:tcW w:w="870" w:type="dxa"/>
            <w:shd w:val="clear" w:color="auto" w:fill="DBE5F1" w:themeFill="accent1" w:themeFillTint="33"/>
            <w:noWrap/>
            <w:vAlign w:val="center"/>
            <w:hideMark/>
          </w:tcPr>
          <w:p w14:paraId="75B9A89F" w14:textId="1FD5199D"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9.45</w:t>
            </w:r>
          </w:p>
        </w:tc>
        <w:tc>
          <w:tcPr>
            <w:tcW w:w="871" w:type="dxa"/>
            <w:shd w:val="clear" w:color="auto" w:fill="DBE5F1" w:themeFill="accent1" w:themeFillTint="33"/>
            <w:noWrap/>
            <w:vAlign w:val="center"/>
            <w:hideMark/>
          </w:tcPr>
          <w:p w14:paraId="6E86C1D0" w14:textId="553FF17F"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8.87</w:t>
            </w:r>
          </w:p>
        </w:tc>
        <w:tc>
          <w:tcPr>
            <w:tcW w:w="871" w:type="dxa"/>
            <w:shd w:val="clear" w:color="auto" w:fill="DBE5F1" w:themeFill="accent1" w:themeFillTint="33"/>
            <w:noWrap/>
            <w:vAlign w:val="center"/>
            <w:hideMark/>
          </w:tcPr>
          <w:p w14:paraId="42C631B0" w14:textId="2539F3E4"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8.30</w:t>
            </w:r>
          </w:p>
        </w:tc>
        <w:tc>
          <w:tcPr>
            <w:tcW w:w="870" w:type="dxa"/>
            <w:shd w:val="clear" w:color="auto" w:fill="DBE5F1" w:themeFill="accent1" w:themeFillTint="33"/>
            <w:noWrap/>
            <w:vAlign w:val="center"/>
            <w:hideMark/>
          </w:tcPr>
          <w:p w14:paraId="486D00C8" w14:textId="4102671C"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7.72</w:t>
            </w:r>
          </w:p>
        </w:tc>
        <w:tc>
          <w:tcPr>
            <w:tcW w:w="871" w:type="dxa"/>
            <w:shd w:val="clear" w:color="auto" w:fill="DBE5F1" w:themeFill="accent1" w:themeFillTint="33"/>
            <w:noWrap/>
            <w:vAlign w:val="center"/>
            <w:hideMark/>
          </w:tcPr>
          <w:p w14:paraId="18C3DC50" w14:textId="228FB8C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7.14</w:t>
            </w:r>
          </w:p>
        </w:tc>
        <w:tc>
          <w:tcPr>
            <w:tcW w:w="871" w:type="dxa"/>
            <w:shd w:val="clear" w:color="auto" w:fill="DBE5F1" w:themeFill="accent1" w:themeFillTint="33"/>
            <w:noWrap/>
            <w:vAlign w:val="center"/>
            <w:hideMark/>
          </w:tcPr>
          <w:p w14:paraId="2CE7B2DE" w14:textId="55DDD19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4.98</w:t>
            </w:r>
          </w:p>
        </w:tc>
        <w:tc>
          <w:tcPr>
            <w:tcW w:w="871" w:type="dxa"/>
            <w:shd w:val="clear" w:color="auto" w:fill="DBE5F1" w:themeFill="accent1" w:themeFillTint="33"/>
            <w:noWrap/>
            <w:vAlign w:val="center"/>
            <w:hideMark/>
          </w:tcPr>
          <w:p w14:paraId="4FC5C544" w14:textId="7384337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280D23" w:rsidRPr="004E3BBD" w14:paraId="7B4396BF" w14:textId="77777777" w:rsidTr="00280D23">
        <w:trPr>
          <w:trHeight w:val="288"/>
        </w:trPr>
        <w:tc>
          <w:tcPr>
            <w:tcW w:w="2552" w:type="dxa"/>
            <w:shd w:val="clear" w:color="auto" w:fill="DBE5F1" w:themeFill="accent1" w:themeFillTint="33"/>
            <w:noWrap/>
            <w:vAlign w:val="center"/>
            <w:hideMark/>
          </w:tcPr>
          <w:p w14:paraId="7D9276B7"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76E15578" w14:textId="65DCF7FA"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1.67</w:t>
            </w:r>
          </w:p>
        </w:tc>
        <w:tc>
          <w:tcPr>
            <w:tcW w:w="871" w:type="dxa"/>
            <w:shd w:val="clear" w:color="auto" w:fill="DBE5F1" w:themeFill="accent1" w:themeFillTint="33"/>
            <w:noWrap/>
            <w:vAlign w:val="center"/>
            <w:hideMark/>
          </w:tcPr>
          <w:p w14:paraId="3D98DAB3" w14:textId="5F254A84"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1.81</w:t>
            </w:r>
          </w:p>
        </w:tc>
        <w:tc>
          <w:tcPr>
            <w:tcW w:w="871" w:type="dxa"/>
            <w:shd w:val="clear" w:color="auto" w:fill="DBE5F1" w:themeFill="accent1" w:themeFillTint="33"/>
            <w:noWrap/>
            <w:vAlign w:val="center"/>
            <w:hideMark/>
          </w:tcPr>
          <w:p w14:paraId="2C0AD37B" w14:textId="40E5E822"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1.98</w:t>
            </w:r>
          </w:p>
        </w:tc>
        <w:tc>
          <w:tcPr>
            <w:tcW w:w="870" w:type="dxa"/>
            <w:shd w:val="clear" w:color="auto" w:fill="DBE5F1" w:themeFill="accent1" w:themeFillTint="33"/>
            <w:noWrap/>
            <w:vAlign w:val="center"/>
            <w:hideMark/>
          </w:tcPr>
          <w:p w14:paraId="365FCFFB" w14:textId="621129D3"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2.29</w:t>
            </w:r>
          </w:p>
        </w:tc>
        <w:tc>
          <w:tcPr>
            <w:tcW w:w="871" w:type="dxa"/>
            <w:shd w:val="clear" w:color="auto" w:fill="DBE5F1" w:themeFill="accent1" w:themeFillTint="33"/>
            <w:noWrap/>
            <w:vAlign w:val="center"/>
            <w:hideMark/>
          </w:tcPr>
          <w:p w14:paraId="14BA8FCD" w14:textId="5B13E00C"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2.51</w:t>
            </w:r>
          </w:p>
        </w:tc>
        <w:tc>
          <w:tcPr>
            <w:tcW w:w="871" w:type="dxa"/>
            <w:shd w:val="clear" w:color="auto" w:fill="DBE5F1" w:themeFill="accent1" w:themeFillTint="33"/>
            <w:noWrap/>
            <w:vAlign w:val="center"/>
            <w:hideMark/>
          </w:tcPr>
          <w:p w14:paraId="542B671D" w14:textId="6FBFCDC0"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3.65</w:t>
            </w:r>
          </w:p>
        </w:tc>
        <w:tc>
          <w:tcPr>
            <w:tcW w:w="871" w:type="dxa"/>
            <w:shd w:val="clear" w:color="auto" w:fill="DBE5F1" w:themeFill="accent1" w:themeFillTint="33"/>
            <w:noWrap/>
            <w:vAlign w:val="center"/>
            <w:hideMark/>
          </w:tcPr>
          <w:p w14:paraId="201FB3DB" w14:textId="7631181C" w:rsidR="00280D23" w:rsidRPr="00F2636E" w:rsidRDefault="00280D23" w:rsidP="00F349B9">
            <w:pPr>
              <w:spacing w:line="276" w:lineRule="auto"/>
              <w:jc w:val="center"/>
              <w:rPr>
                <w:rFonts w:asciiTheme="minorHAnsi" w:hAnsiTheme="minorHAnsi" w:cstheme="minorHAnsi"/>
                <w:b/>
                <w:bCs/>
                <w:color w:val="000000"/>
                <w:sz w:val="22"/>
                <w:szCs w:val="22"/>
                <w:highlight w:val="yellow"/>
              </w:rPr>
            </w:pPr>
            <w:r w:rsidRPr="00F2636E">
              <w:rPr>
                <w:rFonts w:ascii="Calibri" w:hAnsi="Calibri" w:cs="Calibri"/>
                <w:b/>
                <w:color w:val="000000"/>
                <w:sz w:val="22"/>
                <w:szCs w:val="22"/>
                <w:highlight w:val="yellow"/>
              </w:rPr>
              <w:t>0.00</w:t>
            </w:r>
          </w:p>
        </w:tc>
      </w:tr>
      <w:tr w:rsidR="0068634F" w:rsidRPr="004E3BBD" w14:paraId="32F4ACB8" w14:textId="77777777" w:rsidTr="00280D23">
        <w:trPr>
          <w:trHeight w:val="288"/>
        </w:trPr>
        <w:tc>
          <w:tcPr>
            <w:tcW w:w="2552" w:type="dxa"/>
            <w:shd w:val="clear" w:color="auto" w:fill="002060"/>
            <w:noWrap/>
            <w:vAlign w:val="center"/>
          </w:tcPr>
          <w:p w14:paraId="6AFB1472" w14:textId="77777777" w:rsidR="0068634F" w:rsidRPr="0068634F" w:rsidRDefault="0068634F" w:rsidP="00F349B9">
            <w:pPr>
              <w:spacing w:line="276" w:lineRule="auto"/>
              <w:rPr>
                <w:rFonts w:asciiTheme="minorHAnsi" w:hAnsiTheme="minorHAnsi" w:cstheme="minorHAnsi"/>
                <w:b/>
                <w:bCs/>
                <w:color w:val="FFFFFF" w:themeColor="background1"/>
                <w:sz w:val="22"/>
                <w:szCs w:val="22"/>
              </w:rPr>
            </w:pPr>
            <w:r w:rsidRPr="0068634F">
              <w:rPr>
                <w:rFonts w:asciiTheme="minorHAnsi" w:hAnsiTheme="minorHAnsi" w:cstheme="minorHAnsi"/>
                <w:b/>
                <w:bCs/>
                <w:color w:val="FFFFFF" w:themeColor="background1"/>
                <w:sz w:val="22"/>
                <w:szCs w:val="22"/>
              </w:rPr>
              <w:t>Average DSCR</w:t>
            </w:r>
          </w:p>
        </w:tc>
        <w:tc>
          <w:tcPr>
            <w:tcW w:w="6095" w:type="dxa"/>
            <w:gridSpan w:val="7"/>
            <w:shd w:val="clear" w:color="auto" w:fill="002060"/>
            <w:noWrap/>
            <w:vAlign w:val="center"/>
          </w:tcPr>
          <w:p w14:paraId="3D4C4B61" w14:textId="5FE947EF" w:rsidR="0068634F" w:rsidRPr="0068634F" w:rsidRDefault="0068634F" w:rsidP="00F349B9">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1</w:t>
            </w:r>
            <w:r w:rsidRPr="0068634F">
              <w:rPr>
                <w:rFonts w:ascii="Calibri" w:hAnsi="Calibri" w:cs="Calibri"/>
                <w:b/>
                <w:bCs/>
                <w:color w:val="FFFFFF" w:themeColor="background1"/>
                <w:sz w:val="22"/>
                <w:szCs w:val="22"/>
              </w:rPr>
              <w:t>.</w:t>
            </w:r>
            <w:r w:rsidR="00280D23">
              <w:rPr>
                <w:rFonts w:ascii="Calibri" w:hAnsi="Calibri" w:cs="Calibri"/>
                <w:b/>
                <w:bCs/>
                <w:color w:val="FFFFFF" w:themeColor="background1"/>
                <w:sz w:val="22"/>
                <w:szCs w:val="22"/>
              </w:rPr>
              <w:t>6</w:t>
            </w:r>
            <w:r>
              <w:rPr>
                <w:rFonts w:ascii="Calibri" w:hAnsi="Calibri" w:cs="Calibri"/>
                <w:b/>
                <w:bCs/>
                <w:color w:val="FFFFFF" w:themeColor="background1"/>
                <w:sz w:val="22"/>
                <w:szCs w:val="22"/>
              </w:rPr>
              <w:t>8</w:t>
            </w:r>
          </w:p>
        </w:tc>
      </w:tr>
    </w:tbl>
    <w:p w14:paraId="580DFF14" w14:textId="77777777" w:rsidR="0068634F" w:rsidRDefault="0068634F"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p w14:paraId="7371FDEF" w14:textId="5C39AC12" w:rsidR="008D2A5E" w:rsidRPr="0027074E" w:rsidRDefault="008D2A5E" w:rsidP="008D2A5E">
      <w:pPr>
        <w:pStyle w:val="ListParagraph"/>
        <w:autoSpaceDE w:val="0"/>
        <w:autoSpaceDN w:val="0"/>
        <w:adjustRightInd w:val="0"/>
        <w:spacing w:after="240" w:line="360" w:lineRule="auto"/>
        <w:ind w:right="423"/>
        <w:jc w:val="center"/>
        <w:rPr>
          <w:rFonts w:ascii="Arial" w:hAnsi="Arial" w:cs="Arial"/>
          <w:b/>
          <w:noProof/>
          <w:sz w:val="22"/>
          <w:szCs w:val="22"/>
          <w:u w:val="single"/>
          <w:lang w:eastAsia="en-IN"/>
        </w:rPr>
      </w:pPr>
      <w:r w:rsidRPr="00F2636E">
        <w:rPr>
          <w:rFonts w:ascii="Arial" w:hAnsi="Arial" w:cs="Arial"/>
          <w:b/>
          <w:noProof/>
          <w:sz w:val="22"/>
          <w:szCs w:val="22"/>
          <w:highlight w:val="yellow"/>
          <w:u w:val="single"/>
          <w:lang w:eastAsia="en-IN"/>
        </w:rPr>
        <w:lastRenderedPageBreak/>
        <w:t xml:space="preserve">DSCR IF </w:t>
      </w:r>
      <w:r w:rsidR="007D3DCA" w:rsidRPr="00F2636E">
        <w:rPr>
          <w:rFonts w:ascii="Arial" w:hAnsi="Arial" w:cs="Arial"/>
          <w:b/>
          <w:noProof/>
          <w:sz w:val="22"/>
          <w:szCs w:val="22"/>
          <w:highlight w:val="yellow"/>
          <w:u w:val="single"/>
          <w:lang w:eastAsia="en-IN"/>
        </w:rPr>
        <w:t>THERE IS INCREASE IN INTEREST RATE BY 1.00%</w:t>
      </w: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7D3DCA" w:rsidRPr="004E3BBD" w14:paraId="5538E1F0" w14:textId="77777777" w:rsidTr="00280D23">
        <w:trPr>
          <w:trHeight w:val="300"/>
        </w:trPr>
        <w:tc>
          <w:tcPr>
            <w:tcW w:w="2552" w:type="dxa"/>
            <w:shd w:val="clear" w:color="auto" w:fill="002060"/>
            <w:noWrap/>
            <w:vAlign w:val="center"/>
            <w:hideMark/>
          </w:tcPr>
          <w:p w14:paraId="6DE8739F" w14:textId="77777777" w:rsidR="007D3DCA" w:rsidRPr="004E3BBD" w:rsidRDefault="007D3DCA"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09A884A4"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Mar-27</w:t>
            </w:r>
          </w:p>
        </w:tc>
        <w:tc>
          <w:tcPr>
            <w:tcW w:w="871" w:type="dxa"/>
            <w:shd w:val="clear" w:color="auto" w:fill="002060"/>
            <w:noWrap/>
            <w:vAlign w:val="center"/>
            <w:hideMark/>
          </w:tcPr>
          <w:p w14:paraId="20F52E05"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Mar-28</w:t>
            </w:r>
          </w:p>
        </w:tc>
        <w:tc>
          <w:tcPr>
            <w:tcW w:w="871" w:type="dxa"/>
            <w:shd w:val="clear" w:color="auto" w:fill="002060"/>
            <w:noWrap/>
            <w:vAlign w:val="center"/>
            <w:hideMark/>
          </w:tcPr>
          <w:p w14:paraId="78F33042"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Mar-29</w:t>
            </w:r>
          </w:p>
        </w:tc>
        <w:tc>
          <w:tcPr>
            <w:tcW w:w="870" w:type="dxa"/>
            <w:shd w:val="clear" w:color="auto" w:fill="002060"/>
            <w:noWrap/>
            <w:vAlign w:val="center"/>
            <w:hideMark/>
          </w:tcPr>
          <w:p w14:paraId="248F47E5"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Mar-30</w:t>
            </w:r>
          </w:p>
        </w:tc>
        <w:tc>
          <w:tcPr>
            <w:tcW w:w="871" w:type="dxa"/>
            <w:shd w:val="clear" w:color="auto" w:fill="002060"/>
            <w:noWrap/>
            <w:vAlign w:val="center"/>
            <w:hideMark/>
          </w:tcPr>
          <w:p w14:paraId="27C5CFAB"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Mar-31</w:t>
            </w:r>
          </w:p>
        </w:tc>
        <w:tc>
          <w:tcPr>
            <w:tcW w:w="871" w:type="dxa"/>
            <w:shd w:val="clear" w:color="auto" w:fill="002060"/>
            <w:noWrap/>
            <w:vAlign w:val="center"/>
            <w:hideMark/>
          </w:tcPr>
          <w:p w14:paraId="6ABCA4CA"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Mar-32</w:t>
            </w:r>
          </w:p>
        </w:tc>
        <w:tc>
          <w:tcPr>
            <w:tcW w:w="871" w:type="dxa"/>
            <w:shd w:val="clear" w:color="auto" w:fill="002060"/>
            <w:noWrap/>
            <w:vAlign w:val="center"/>
            <w:hideMark/>
          </w:tcPr>
          <w:p w14:paraId="620AD922"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Mar-33</w:t>
            </w:r>
          </w:p>
        </w:tc>
      </w:tr>
      <w:tr w:rsidR="00F53B2F" w:rsidRPr="004E3BBD" w14:paraId="6D38AFB6" w14:textId="77777777" w:rsidTr="00280D23">
        <w:trPr>
          <w:trHeight w:val="288"/>
        </w:trPr>
        <w:tc>
          <w:tcPr>
            <w:tcW w:w="2552" w:type="dxa"/>
            <w:shd w:val="clear" w:color="auto" w:fill="auto"/>
            <w:noWrap/>
            <w:vAlign w:val="bottom"/>
            <w:hideMark/>
          </w:tcPr>
          <w:p w14:paraId="0240A64F" w14:textId="77777777" w:rsidR="007D3DCA" w:rsidRPr="004E3BBD" w:rsidRDefault="007D3DCA"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Net Sales</w:t>
            </w:r>
          </w:p>
        </w:tc>
        <w:tc>
          <w:tcPr>
            <w:tcW w:w="870" w:type="dxa"/>
            <w:shd w:val="clear" w:color="auto" w:fill="auto"/>
            <w:noWrap/>
            <w:vAlign w:val="center"/>
            <w:hideMark/>
          </w:tcPr>
          <w:p w14:paraId="0538CA51" w14:textId="013BFAF1"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50.35</w:t>
            </w:r>
          </w:p>
        </w:tc>
        <w:tc>
          <w:tcPr>
            <w:tcW w:w="871" w:type="dxa"/>
            <w:shd w:val="clear" w:color="auto" w:fill="auto"/>
            <w:noWrap/>
            <w:vAlign w:val="center"/>
            <w:hideMark/>
          </w:tcPr>
          <w:p w14:paraId="6EB63FF2" w14:textId="0164CA9E"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55.92</w:t>
            </w:r>
          </w:p>
        </w:tc>
        <w:tc>
          <w:tcPr>
            <w:tcW w:w="871" w:type="dxa"/>
            <w:shd w:val="clear" w:color="auto" w:fill="auto"/>
            <w:noWrap/>
            <w:vAlign w:val="center"/>
            <w:hideMark/>
          </w:tcPr>
          <w:p w14:paraId="60C0126D" w14:textId="11ED3F74"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61.90</w:t>
            </w:r>
          </w:p>
        </w:tc>
        <w:tc>
          <w:tcPr>
            <w:tcW w:w="870" w:type="dxa"/>
            <w:shd w:val="clear" w:color="auto" w:fill="auto"/>
            <w:noWrap/>
            <w:vAlign w:val="center"/>
            <w:hideMark/>
          </w:tcPr>
          <w:p w14:paraId="438FC354" w14:textId="272EF031"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68.64</w:t>
            </w:r>
          </w:p>
        </w:tc>
        <w:tc>
          <w:tcPr>
            <w:tcW w:w="871" w:type="dxa"/>
            <w:shd w:val="clear" w:color="auto" w:fill="auto"/>
            <w:noWrap/>
            <w:vAlign w:val="center"/>
            <w:hideMark/>
          </w:tcPr>
          <w:p w14:paraId="7D453E49" w14:textId="66650074"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76.12</w:t>
            </w:r>
          </w:p>
        </w:tc>
        <w:tc>
          <w:tcPr>
            <w:tcW w:w="871" w:type="dxa"/>
            <w:shd w:val="clear" w:color="auto" w:fill="auto"/>
            <w:noWrap/>
            <w:vAlign w:val="center"/>
            <w:hideMark/>
          </w:tcPr>
          <w:p w14:paraId="64736F61" w14:textId="6C059245"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84.58</w:t>
            </w:r>
          </w:p>
        </w:tc>
        <w:tc>
          <w:tcPr>
            <w:tcW w:w="871" w:type="dxa"/>
            <w:shd w:val="clear" w:color="auto" w:fill="auto"/>
            <w:noWrap/>
            <w:vAlign w:val="center"/>
            <w:hideMark/>
          </w:tcPr>
          <w:p w14:paraId="3B84B5A1" w14:textId="436C13FC"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93.64</w:t>
            </w:r>
          </w:p>
        </w:tc>
      </w:tr>
      <w:tr w:rsidR="00280D23" w:rsidRPr="004E3BBD" w14:paraId="74E8F5D0" w14:textId="77777777" w:rsidTr="00280D23">
        <w:trPr>
          <w:trHeight w:val="288"/>
        </w:trPr>
        <w:tc>
          <w:tcPr>
            <w:tcW w:w="2552" w:type="dxa"/>
            <w:shd w:val="clear" w:color="auto" w:fill="auto"/>
            <w:noWrap/>
            <w:vAlign w:val="bottom"/>
            <w:hideMark/>
          </w:tcPr>
          <w:p w14:paraId="32B9CB3C"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1CB688DA" w14:textId="11047F2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39.89</w:t>
            </w:r>
          </w:p>
        </w:tc>
        <w:tc>
          <w:tcPr>
            <w:tcW w:w="871" w:type="dxa"/>
            <w:shd w:val="clear" w:color="auto" w:fill="auto"/>
            <w:noWrap/>
            <w:vAlign w:val="center"/>
            <w:hideMark/>
          </w:tcPr>
          <w:p w14:paraId="21ACD4AF" w14:textId="01D4066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43.96</w:t>
            </w:r>
          </w:p>
        </w:tc>
        <w:tc>
          <w:tcPr>
            <w:tcW w:w="871" w:type="dxa"/>
            <w:shd w:val="clear" w:color="auto" w:fill="auto"/>
            <w:noWrap/>
            <w:vAlign w:val="center"/>
            <w:hideMark/>
          </w:tcPr>
          <w:p w14:paraId="7E680DF8" w14:textId="37F50D4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48.66</w:t>
            </w:r>
          </w:p>
        </w:tc>
        <w:tc>
          <w:tcPr>
            <w:tcW w:w="870" w:type="dxa"/>
            <w:shd w:val="clear" w:color="auto" w:fill="auto"/>
            <w:noWrap/>
            <w:vAlign w:val="center"/>
            <w:hideMark/>
          </w:tcPr>
          <w:p w14:paraId="78ECDF79" w14:textId="677E856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53.37</w:t>
            </w:r>
          </w:p>
        </w:tc>
        <w:tc>
          <w:tcPr>
            <w:tcW w:w="871" w:type="dxa"/>
            <w:shd w:val="clear" w:color="auto" w:fill="auto"/>
            <w:noWrap/>
            <w:vAlign w:val="center"/>
            <w:hideMark/>
          </w:tcPr>
          <w:p w14:paraId="324612E1" w14:textId="7803364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58.60</w:t>
            </w:r>
          </w:p>
        </w:tc>
        <w:tc>
          <w:tcPr>
            <w:tcW w:w="871" w:type="dxa"/>
            <w:shd w:val="clear" w:color="auto" w:fill="auto"/>
            <w:noWrap/>
            <w:vAlign w:val="center"/>
            <w:hideMark/>
          </w:tcPr>
          <w:p w14:paraId="454F0732" w14:textId="312EA8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62.47</w:t>
            </w:r>
          </w:p>
        </w:tc>
        <w:tc>
          <w:tcPr>
            <w:tcW w:w="871" w:type="dxa"/>
            <w:shd w:val="clear" w:color="auto" w:fill="auto"/>
            <w:noWrap/>
            <w:vAlign w:val="center"/>
            <w:hideMark/>
          </w:tcPr>
          <w:p w14:paraId="03D3F19E" w14:textId="7231C3D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68.95</w:t>
            </w:r>
          </w:p>
        </w:tc>
      </w:tr>
      <w:tr w:rsidR="00280D23" w:rsidRPr="004E3BBD" w14:paraId="6ABA2571" w14:textId="77777777" w:rsidTr="00280D23">
        <w:trPr>
          <w:trHeight w:val="288"/>
        </w:trPr>
        <w:tc>
          <w:tcPr>
            <w:tcW w:w="2552" w:type="dxa"/>
            <w:shd w:val="clear" w:color="auto" w:fill="auto"/>
            <w:noWrap/>
            <w:vAlign w:val="bottom"/>
            <w:hideMark/>
          </w:tcPr>
          <w:p w14:paraId="282B2E57"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1B9D8A29" w14:textId="6BB50A1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7.78</w:t>
            </w:r>
          </w:p>
        </w:tc>
        <w:tc>
          <w:tcPr>
            <w:tcW w:w="871" w:type="dxa"/>
            <w:shd w:val="clear" w:color="auto" w:fill="auto"/>
            <w:noWrap/>
            <w:vAlign w:val="center"/>
            <w:hideMark/>
          </w:tcPr>
          <w:p w14:paraId="05CA1679" w14:textId="36824E9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7.46</w:t>
            </w:r>
          </w:p>
        </w:tc>
        <w:tc>
          <w:tcPr>
            <w:tcW w:w="871" w:type="dxa"/>
            <w:shd w:val="clear" w:color="auto" w:fill="auto"/>
            <w:noWrap/>
            <w:vAlign w:val="center"/>
            <w:hideMark/>
          </w:tcPr>
          <w:p w14:paraId="34CCCFB0" w14:textId="5688B1A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7.04</w:t>
            </w:r>
          </w:p>
        </w:tc>
        <w:tc>
          <w:tcPr>
            <w:tcW w:w="870" w:type="dxa"/>
            <w:shd w:val="clear" w:color="auto" w:fill="auto"/>
            <w:noWrap/>
            <w:vAlign w:val="center"/>
            <w:hideMark/>
          </w:tcPr>
          <w:p w14:paraId="30486177" w14:textId="6783388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6.81</w:t>
            </w:r>
          </w:p>
        </w:tc>
        <w:tc>
          <w:tcPr>
            <w:tcW w:w="871" w:type="dxa"/>
            <w:shd w:val="clear" w:color="auto" w:fill="auto"/>
            <w:noWrap/>
            <w:vAlign w:val="center"/>
            <w:hideMark/>
          </w:tcPr>
          <w:p w14:paraId="63CFD37E" w14:textId="517ADE6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6.76</w:t>
            </w:r>
          </w:p>
        </w:tc>
        <w:tc>
          <w:tcPr>
            <w:tcW w:w="871" w:type="dxa"/>
            <w:shd w:val="clear" w:color="auto" w:fill="auto"/>
            <w:noWrap/>
            <w:vAlign w:val="center"/>
            <w:hideMark/>
          </w:tcPr>
          <w:p w14:paraId="36F16AA1" w14:textId="57B3E32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6.65</w:t>
            </w:r>
          </w:p>
        </w:tc>
        <w:tc>
          <w:tcPr>
            <w:tcW w:w="871" w:type="dxa"/>
            <w:shd w:val="clear" w:color="auto" w:fill="auto"/>
            <w:noWrap/>
            <w:vAlign w:val="center"/>
            <w:hideMark/>
          </w:tcPr>
          <w:p w14:paraId="669484DE" w14:textId="6F77564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6.56</w:t>
            </w:r>
          </w:p>
        </w:tc>
      </w:tr>
      <w:tr w:rsidR="00280D23" w:rsidRPr="004E3BBD" w14:paraId="0D8684C0" w14:textId="77777777" w:rsidTr="00280D23">
        <w:trPr>
          <w:trHeight w:val="288"/>
        </w:trPr>
        <w:tc>
          <w:tcPr>
            <w:tcW w:w="2552" w:type="dxa"/>
            <w:shd w:val="clear" w:color="auto" w:fill="auto"/>
            <w:noWrap/>
            <w:vAlign w:val="bottom"/>
            <w:hideMark/>
          </w:tcPr>
          <w:p w14:paraId="023B565E"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396D005B" w14:textId="22A9423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5B38359" w14:textId="16E5B6B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2C2A11B" w14:textId="2F7BF8A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2FAB765B" w14:textId="04A93AE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FE84A1D" w14:textId="3DA4173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D701831" w14:textId="5CF5F7C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05D11F5" w14:textId="29CB751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276D9AED" w14:textId="77777777" w:rsidTr="00280D23">
        <w:trPr>
          <w:trHeight w:val="288"/>
        </w:trPr>
        <w:tc>
          <w:tcPr>
            <w:tcW w:w="2552" w:type="dxa"/>
            <w:shd w:val="clear" w:color="auto" w:fill="auto"/>
            <w:noWrap/>
            <w:vAlign w:val="bottom"/>
            <w:hideMark/>
          </w:tcPr>
          <w:p w14:paraId="7C9F7BAF" w14:textId="77777777" w:rsidR="00280D23" w:rsidRPr="004E3BBD" w:rsidRDefault="00280D2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t>Total Expenditure</w:t>
            </w:r>
          </w:p>
        </w:tc>
        <w:tc>
          <w:tcPr>
            <w:tcW w:w="870" w:type="dxa"/>
            <w:shd w:val="clear" w:color="auto" w:fill="auto"/>
            <w:noWrap/>
            <w:vAlign w:val="center"/>
            <w:hideMark/>
          </w:tcPr>
          <w:p w14:paraId="0D58F127" w14:textId="35C51CF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55.75</w:t>
            </w:r>
          </w:p>
        </w:tc>
        <w:tc>
          <w:tcPr>
            <w:tcW w:w="871" w:type="dxa"/>
            <w:shd w:val="clear" w:color="auto" w:fill="auto"/>
            <w:noWrap/>
            <w:vAlign w:val="center"/>
            <w:hideMark/>
          </w:tcPr>
          <w:p w14:paraId="28282588" w14:textId="180696B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59.49</w:t>
            </w:r>
          </w:p>
        </w:tc>
        <w:tc>
          <w:tcPr>
            <w:tcW w:w="871" w:type="dxa"/>
            <w:shd w:val="clear" w:color="auto" w:fill="auto"/>
            <w:noWrap/>
            <w:vAlign w:val="center"/>
            <w:hideMark/>
          </w:tcPr>
          <w:p w14:paraId="2734AD5F" w14:textId="69779C4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63.78</w:t>
            </w:r>
          </w:p>
        </w:tc>
        <w:tc>
          <w:tcPr>
            <w:tcW w:w="870" w:type="dxa"/>
            <w:shd w:val="clear" w:color="auto" w:fill="auto"/>
            <w:noWrap/>
            <w:vAlign w:val="center"/>
            <w:hideMark/>
          </w:tcPr>
          <w:p w14:paraId="2AEBDC9F" w14:textId="5E87CA6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68.25</w:t>
            </w:r>
          </w:p>
        </w:tc>
        <w:tc>
          <w:tcPr>
            <w:tcW w:w="871" w:type="dxa"/>
            <w:shd w:val="clear" w:color="auto" w:fill="auto"/>
            <w:noWrap/>
            <w:vAlign w:val="center"/>
            <w:hideMark/>
          </w:tcPr>
          <w:p w14:paraId="357B81B3" w14:textId="2E895A9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73.43</w:t>
            </w:r>
          </w:p>
        </w:tc>
        <w:tc>
          <w:tcPr>
            <w:tcW w:w="871" w:type="dxa"/>
            <w:shd w:val="clear" w:color="auto" w:fill="auto"/>
            <w:noWrap/>
            <w:vAlign w:val="center"/>
            <w:hideMark/>
          </w:tcPr>
          <w:p w14:paraId="5E2B83DF" w14:textId="472A7C2E"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77.20</w:t>
            </w:r>
          </w:p>
        </w:tc>
        <w:tc>
          <w:tcPr>
            <w:tcW w:w="871" w:type="dxa"/>
            <w:shd w:val="clear" w:color="auto" w:fill="auto"/>
            <w:noWrap/>
            <w:vAlign w:val="center"/>
            <w:hideMark/>
          </w:tcPr>
          <w:p w14:paraId="466EE5AB" w14:textId="207D9F8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83.58</w:t>
            </w:r>
          </w:p>
        </w:tc>
      </w:tr>
      <w:tr w:rsidR="00280D23" w:rsidRPr="004E3BBD" w14:paraId="00F22E1D" w14:textId="77777777" w:rsidTr="00280D23">
        <w:trPr>
          <w:trHeight w:val="288"/>
        </w:trPr>
        <w:tc>
          <w:tcPr>
            <w:tcW w:w="2552" w:type="dxa"/>
            <w:shd w:val="clear" w:color="auto" w:fill="auto"/>
            <w:noWrap/>
            <w:vAlign w:val="bottom"/>
            <w:hideMark/>
          </w:tcPr>
          <w:p w14:paraId="32DD4CB7"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6ED4E16B" w14:textId="777E682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-5.40</w:t>
            </w:r>
          </w:p>
        </w:tc>
        <w:tc>
          <w:tcPr>
            <w:tcW w:w="871" w:type="dxa"/>
            <w:shd w:val="clear" w:color="auto" w:fill="auto"/>
            <w:noWrap/>
            <w:vAlign w:val="center"/>
            <w:hideMark/>
          </w:tcPr>
          <w:p w14:paraId="77D8B702" w14:textId="77846B6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-3.57</w:t>
            </w:r>
          </w:p>
        </w:tc>
        <w:tc>
          <w:tcPr>
            <w:tcW w:w="871" w:type="dxa"/>
            <w:shd w:val="clear" w:color="auto" w:fill="auto"/>
            <w:noWrap/>
            <w:vAlign w:val="center"/>
            <w:hideMark/>
          </w:tcPr>
          <w:p w14:paraId="4FF1D2B8" w14:textId="4167EBC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-1.87</w:t>
            </w:r>
          </w:p>
        </w:tc>
        <w:tc>
          <w:tcPr>
            <w:tcW w:w="870" w:type="dxa"/>
            <w:shd w:val="clear" w:color="auto" w:fill="auto"/>
            <w:noWrap/>
            <w:vAlign w:val="center"/>
            <w:hideMark/>
          </w:tcPr>
          <w:p w14:paraId="0B2DB497" w14:textId="240BE58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871" w:type="dxa"/>
            <w:shd w:val="clear" w:color="auto" w:fill="auto"/>
            <w:noWrap/>
            <w:vAlign w:val="center"/>
            <w:hideMark/>
          </w:tcPr>
          <w:p w14:paraId="7375ACDD" w14:textId="4AA4D98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2.69</w:t>
            </w:r>
          </w:p>
        </w:tc>
        <w:tc>
          <w:tcPr>
            <w:tcW w:w="871" w:type="dxa"/>
            <w:shd w:val="clear" w:color="auto" w:fill="auto"/>
            <w:noWrap/>
            <w:vAlign w:val="center"/>
            <w:hideMark/>
          </w:tcPr>
          <w:p w14:paraId="04759A57" w14:textId="33677FD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7.38</w:t>
            </w:r>
          </w:p>
        </w:tc>
        <w:tc>
          <w:tcPr>
            <w:tcW w:w="871" w:type="dxa"/>
            <w:shd w:val="clear" w:color="auto" w:fill="auto"/>
            <w:noWrap/>
            <w:vAlign w:val="center"/>
            <w:hideMark/>
          </w:tcPr>
          <w:p w14:paraId="2EAEBF6B" w14:textId="5E17338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10.05</w:t>
            </w:r>
          </w:p>
        </w:tc>
      </w:tr>
      <w:tr w:rsidR="00280D23" w:rsidRPr="004E3BBD" w14:paraId="3B12AC6C" w14:textId="77777777" w:rsidTr="00280D23">
        <w:trPr>
          <w:trHeight w:val="288"/>
        </w:trPr>
        <w:tc>
          <w:tcPr>
            <w:tcW w:w="2552" w:type="dxa"/>
            <w:shd w:val="clear" w:color="auto" w:fill="auto"/>
            <w:noWrap/>
            <w:vAlign w:val="bottom"/>
            <w:hideMark/>
          </w:tcPr>
          <w:p w14:paraId="65DFB186"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51AA5B37" w14:textId="4E50609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0F7A23C0" w14:textId="4B45AC3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5BBA3D43" w14:textId="1DB72D3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12CD1C3E" w14:textId="2F2F975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871" w:type="dxa"/>
            <w:shd w:val="clear" w:color="auto" w:fill="auto"/>
            <w:noWrap/>
            <w:vAlign w:val="center"/>
            <w:hideMark/>
          </w:tcPr>
          <w:p w14:paraId="61C13563" w14:textId="1AB54D4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871" w:type="dxa"/>
            <w:shd w:val="clear" w:color="auto" w:fill="auto"/>
            <w:noWrap/>
            <w:vAlign w:val="center"/>
            <w:hideMark/>
          </w:tcPr>
          <w:p w14:paraId="4C2A0004" w14:textId="5C27ECF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2.51</w:t>
            </w:r>
          </w:p>
        </w:tc>
        <w:tc>
          <w:tcPr>
            <w:tcW w:w="871" w:type="dxa"/>
            <w:shd w:val="clear" w:color="auto" w:fill="auto"/>
            <w:noWrap/>
            <w:vAlign w:val="center"/>
            <w:hideMark/>
          </w:tcPr>
          <w:p w14:paraId="024F6642" w14:textId="50FA8A2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3.41</w:t>
            </w:r>
          </w:p>
        </w:tc>
      </w:tr>
      <w:tr w:rsidR="00280D23" w:rsidRPr="004E3BBD" w14:paraId="2A17A5ED" w14:textId="77777777" w:rsidTr="00280D23">
        <w:trPr>
          <w:trHeight w:val="288"/>
        </w:trPr>
        <w:tc>
          <w:tcPr>
            <w:tcW w:w="2552" w:type="dxa"/>
            <w:shd w:val="clear" w:color="auto" w:fill="auto"/>
            <w:noWrap/>
            <w:vAlign w:val="bottom"/>
            <w:hideMark/>
          </w:tcPr>
          <w:p w14:paraId="566D78C9"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40BFA7C9" w14:textId="390782F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-5.40</w:t>
            </w:r>
          </w:p>
        </w:tc>
        <w:tc>
          <w:tcPr>
            <w:tcW w:w="871" w:type="dxa"/>
            <w:shd w:val="clear" w:color="auto" w:fill="auto"/>
            <w:noWrap/>
            <w:vAlign w:val="center"/>
            <w:hideMark/>
          </w:tcPr>
          <w:p w14:paraId="1394B206" w14:textId="3CB4BD1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-3.57</w:t>
            </w:r>
          </w:p>
        </w:tc>
        <w:tc>
          <w:tcPr>
            <w:tcW w:w="871" w:type="dxa"/>
            <w:shd w:val="clear" w:color="auto" w:fill="auto"/>
            <w:noWrap/>
            <w:vAlign w:val="center"/>
            <w:hideMark/>
          </w:tcPr>
          <w:p w14:paraId="4A7E4827" w14:textId="57AD81E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-1.87</w:t>
            </w:r>
          </w:p>
        </w:tc>
        <w:tc>
          <w:tcPr>
            <w:tcW w:w="870" w:type="dxa"/>
            <w:shd w:val="clear" w:color="auto" w:fill="auto"/>
            <w:noWrap/>
            <w:vAlign w:val="center"/>
            <w:hideMark/>
          </w:tcPr>
          <w:p w14:paraId="69A2CDF1" w14:textId="610EF2E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871" w:type="dxa"/>
            <w:shd w:val="clear" w:color="auto" w:fill="auto"/>
            <w:noWrap/>
            <w:vAlign w:val="center"/>
            <w:hideMark/>
          </w:tcPr>
          <w:p w14:paraId="25C38539" w14:textId="338BC55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871" w:type="dxa"/>
            <w:shd w:val="clear" w:color="auto" w:fill="auto"/>
            <w:noWrap/>
            <w:vAlign w:val="center"/>
            <w:hideMark/>
          </w:tcPr>
          <w:p w14:paraId="58DA9A0C" w14:textId="462AE5F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4.88</w:t>
            </w:r>
          </w:p>
        </w:tc>
        <w:tc>
          <w:tcPr>
            <w:tcW w:w="871" w:type="dxa"/>
            <w:shd w:val="clear" w:color="auto" w:fill="auto"/>
            <w:noWrap/>
            <w:vAlign w:val="center"/>
            <w:hideMark/>
          </w:tcPr>
          <w:p w14:paraId="55549CFE" w14:textId="0916294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6.64</w:t>
            </w:r>
          </w:p>
        </w:tc>
      </w:tr>
      <w:tr w:rsidR="00280D23" w:rsidRPr="004E3BBD" w14:paraId="4C38B15A" w14:textId="77777777" w:rsidTr="00280D23">
        <w:trPr>
          <w:trHeight w:val="288"/>
        </w:trPr>
        <w:tc>
          <w:tcPr>
            <w:tcW w:w="2552" w:type="dxa"/>
            <w:shd w:val="clear" w:color="auto" w:fill="auto"/>
            <w:noWrap/>
            <w:vAlign w:val="bottom"/>
            <w:hideMark/>
          </w:tcPr>
          <w:p w14:paraId="68452CEB"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 xml:space="preserve">Add: Depreciation for the year </w:t>
            </w:r>
          </w:p>
        </w:tc>
        <w:tc>
          <w:tcPr>
            <w:tcW w:w="870" w:type="dxa"/>
            <w:shd w:val="clear" w:color="auto" w:fill="auto"/>
            <w:noWrap/>
            <w:vAlign w:val="center"/>
            <w:hideMark/>
          </w:tcPr>
          <w:p w14:paraId="40D91993" w14:textId="77BDCA1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63B6ECF3" w14:textId="38868B3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BAD0A3A" w14:textId="6410588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386E5F1D" w14:textId="2307703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D43A1BD" w14:textId="787750B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6A0D76F" w14:textId="03B978A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37575E6" w14:textId="12CE5FB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303CCA56" w14:textId="77777777" w:rsidTr="00280D23">
        <w:trPr>
          <w:trHeight w:val="288"/>
        </w:trPr>
        <w:tc>
          <w:tcPr>
            <w:tcW w:w="2552" w:type="dxa"/>
            <w:shd w:val="clear" w:color="auto" w:fill="auto"/>
            <w:noWrap/>
            <w:vAlign w:val="bottom"/>
            <w:hideMark/>
          </w:tcPr>
          <w:p w14:paraId="35F89766"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1CD4E565" w14:textId="76F641A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2E711627" w14:textId="7623CA8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436BB46E" w14:textId="4EB52BB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0" w:type="dxa"/>
            <w:shd w:val="clear" w:color="auto" w:fill="auto"/>
            <w:noWrap/>
            <w:vAlign w:val="center"/>
            <w:hideMark/>
          </w:tcPr>
          <w:p w14:paraId="15F5A6C5" w14:textId="73A36DF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0C0B9FFF" w14:textId="410FD9C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3.24</w:t>
            </w:r>
          </w:p>
        </w:tc>
        <w:tc>
          <w:tcPr>
            <w:tcW w:w="871" w:type="dxa"/>
            <w:shd w:val="clear" w:color="auto" w:fill="auto"/>
            <w:noWrap/>
            <w:vAlign w:val="center"/>
            <w:hideMark/>
          </w:tcPr>
          <w:p w14:paraId="3505B79A" w14:textId="5DDD61D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3761711A" w14:textId="0EA0AF5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6FA9A7F5" w14:textId="77777777" w:rsidTr="00280D23">
        <w:trPr>
          <w:trHeight w:val="288"/>
        </w:trPr>
        <w:tc>
          <w:tcPr>
            <w:tcW w:w="2552" w:type="dxa"/>
            <w:shd w:val="clear" w:color="auto" w:fill="auto"/>
            <w:noWrap/>
            <w:vAlign w:val="bottom"/>
            <w:hideMark/>
          </w:tcPr>
          <w:p w14:paraId="272B218E"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3CB31609" w14:textId="193AF88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7.64</w:t>
            </w:r>
          </w:p>
        </w:tc>
        <w:tc>
          <w:tcPr>
            <w:tcW w:w="871" w:type="dxa"/>
            <w:shd w:val="clear" w:color="auto" w:fill="auto"/>
            <w:noWrap/>
            <w:vAlign w:val="center"/>
            <w:hideMark/>
          </w:tcPr>
          <w:p w14:paraId="3D611BC1" w14:textId="2F44C76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7.17</w:t>
            </w:r>
          </w:p>
        </w:tc>
        <w:tc>
          <w:tcPr>
            <w:tcW w:w="871" w:type="dxa"/>
            <w:shd w:val="clear" w:color="auto" w:fill="auto"/>
            <w:noWrap/>
            <w:vAlign w:val="center"/>
            <w:hideMark/>
          </w:tcPr>
          <w:p w14:paraId="517295B3" w14:textId="25CB15C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6.53</w:t>
            </w:r>
          </w:p>
        </w:tc>
        <w:tc>
          <w:tcPr>
            <w:tcW w:w="870" w:type="dxa"/>
            <w:shd w:val="clear" w:color="auto" w:fill="auto"/>
            <w:noWrap/>
            <w:vAlign w:val="center"/>
            <w:hideMark/>
          </w:tcPr>
          <w:p w14:paraId="33E5E505" w14:textId="369620D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5.89</w:t>
            </w:r>
          </w:p>
        </w:tc>
        <w:tc>
          <w:tcPr>
            <w:tcW w:w="871" w:type="dxa"/>
            <w:shd w:val="clear" w:color="auto" w:fill="auto"/>
            <w:noWrap/>
            <w:vAlign w:val="center"/>
            <w:hideMark/>
          </w:tcPr>
          <w:p w14:paraId="158FC75D" w14:textId="54E1CAB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871" w:type="dxa"/>
            <w:shd w:val="clear" w:color="auto" w:fill="auto"/>
            <w:noWrap/>
            <w:vAlign w:val="center"/>
            <w:hideMark/>
          </w:tcPr>
          <w:p w14:paraId="47DFE665" w14:textId="0F0FBC1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4.61</w:t>
            </w:r>
          </w:p>
        </w:tc>
        <w:tc>
          <w:tcPr>
            <w:tcW w:w="871" w:type="dxa"/>
            <w:shd w:val="clear" w:color="auto" w:fill="auto"/>
            <w:noWrap/>
            <w:vAlign w:val="center"/>
            <w:hideMark/>
          </w:tcPr>
          <w:p w14:paraId="73967F97" w14:textId="32D5FB9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3.97</w:t>
            </w:r>
          </w:p>
        </w:tc>
      </w:tr>
      <w:tr w:rsidR="00280D23" w:rsidRPr="004E3BBD" w14:paraId="01AE888A" w14:textId="77777777" w:rsidTr="00280D23">
        <w:trPr>
          <w:trHeight w:val="288"/>
        </w:trPr>
        <w:tc>
          <w:tcPr>
            <w:tcW w:w="2552" w:type="dxa"/>
            <w:shd w:val="clear" w:color="auto" w:fill="DBE5F1" w:themeFill="accent1" w:themeFillTint="33"/>
            <w:noWrap/>
            <w:vAlign w:val="bottom"/>
            <w:hideMark/>
          </w:tcPr>
          <w:p w14:paraId="5A9D559E"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60EA72BA" w14:textId="581831DA"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13.56</w:t>
            </w:r>
          </w:p>
        </w:tc>
        <w:tc>
          <w:tcPr>
            <w:tcW w:w="871" w:type="dxa"/>
            <w:shd w:val="clear" w:color="auto" w:fill="DBE5F1" w:themeFill="accent1" w:themeFillTint="33"/>
            <w:noWrap/>
            <w:vAlign w:val="center"/>
            <w:hideMark/>
          </w:tcPr>
          <w:p w14:paraId="1D402BBB" w14:textId="549D5CA1"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14.92</w:t>
            </w:r>
          </w:p>
        </w:tc>
        <w:tc>
          <w:tcPr>
            <w:tcW w:w="871" w:type="dxa"/>
            <w:shd w:val="clear" w:color="auto" w:fill="DBE5F1" w:themeFill="accent1" w:themeFillTint="33"/>
            <w:noWrap/>
            <w:vAlign w:val="center"/>
            <w:hideMark/>
          </w:tcPr>
          <w:p w14:paraId="41DA5676" w14:textId="33ECC3E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15.97</w:t>
            </w:r>
          </w:p>
        </w:tc>
        <w:tc>
          <w:tcPr>
            <w:tcW w:w="870" w:type="dxa"/>
            <w:shd w:val="clear" w:color="auto" w:fill="DBE5F1" w:themeFill="accent1" w:themeFillTint="33"/>
            <w:noWrap/>
            <w:vAlign w:val="center"/>
            <w:hideMark/>
          </w:tcPr>
          <w:p w14:paraId="7033C92D" w14:textId="0B96A5C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17.47</w:t>
            </w:r>
          </w:p>
        </w:tc>
        <w:tc>
          <w:tcPr>
            <w:tcW w:w="871" w:type="dxa"/>
            <w:shd w:val="clear" w:color="auto" w:fill="DBE5F1" w:themeFill="accent1" w:themeFillTint="33"/>
            <w:noWrap/>
            <w:vAlign w:val="center"/>
            <w:hideMark/>
          </w:tcPr>
          <w:p w14:paraId="0DB9BB29" w14:textId="0F4BACB1"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18.34</w:t>
            </w:r>
          </w:p>
        </w:tc>
        <w:tc>
          <w:tcPr>
            <w:tcW w:w="871" w:type="dxa"/>
            <w:shd w:val="clear" w:color="auto" w:fill="DBE5F1" w:themeFill="accent1" w:themeFillTint="33"/>
            <w:noWrap/>
            <w:vAlign w:val="center"/>
            <w:hideMark/>
          </w:tcPr>
          <w:p w14:paraId="294DD875" w14:textId="7F51E472"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17.57</w:t>
            </w:r>
          </w:p>
        </w:tc>
        <w:tc>
          <w:tcPr>
            <w:tcW w:w="871" w:type="dxa"/>
            <w:shd w:val="clear" w:color="auto" w:fill="DBE5F1" w:themeFill="accent1" w:themeFillTint="33"/>
            <w:noWrap/>
            <w:vAlign w:val="center"/>
            <w:hideMark/>
          </w:tcPr>
          <w:p w14:paraId="2A75BBB3" w14:textId="7246815F"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18.69</w:t>
            </w:r>
          </w:p>
        </w:tc>
      </w:tr>
      <w:tr w:rsidR="00280D23" w:rsidRPr="004E3BBD" w14:paraId="2A54A857" w14:textId="77777777" w:rsidTr="00280D23">
        <w:trPr>
          <w:trHeight w:val="288"/>
        </w:trPr>
        <w:tc>
          <w:tcPr>
            <w:tcW w:w="2552" w:type="dxa"/>
            <w:shd w:val="clear" w:color="auto" w:fill="auto"/>
            <w:noWrap/>
            <w:vAlign w:val="bottom"/>
            <w:hideMark/>
          </w:tcPr>
          <w:p w14:paraId="1FB8C6B0"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0EAB1C65" w14:textId="015FD7C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556CF9A0" w14:textId="68130AC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50B14C09" w14:textId="20E9FD1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3CBED81A" w14:textId="57DF883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00752754" w14:textId="7F157D2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97278BD" w14:textId="418E645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78EBF7B" w14:textId="669A04C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r>
      <w:tr w:rsidR="00280D23" w:rsidRPr="004E3BBD" w14:paraId="205F1173" w14:textId="77777777" w:rsidTr="00280D23">
        <w:trPr>
          <w:trHeight w:val="288"/>
        </w:trPr>
        <w:tc>
          <w:tcPr>
            <w:tcW w:w="2552" w:type="dxa"/>
            <w:shd w:val="clear" w:color="auto" w:fill="auto"/>
            <w:noWrap/>
            <w:vAlign w:val="bottom"/>
            <w:hideMark/>
          </w:tcPr>
          <w:p w14:paraId="0CCADADA"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5D3A92BB" w14:textId="3FB1190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7.64</w:t>
            </w:r>
          </w:p>
        </w:tc>
        <w:tc>
          <w:tcPr>
            <w:tcW w:w="871" w:type="dxa"/>
            <w:shd w:val="clear" w:color="auto" w:fill="auto"/>
            <w:noWrap/>
            <w:vAlign w:val="center"/>
            <w:hideMark/>
          </w:tcPr>
          <w:p w14:paraId="2B1BF49A" w14:textId="4B037BD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7.17</w:t>
            </w:r>
          </w:p>
        </w:tc>
        <w:tc>
          <w:tcPr>
            <w:tcW w:w="871" w:type="dxa"/>
            <w:shd w:val="clear" w:color="auto" w:fill="auto"/>
            <w:noWrap/>
            <w:vAlign w:val="center"/>
            <w:hideMark/>
          </w:tcPr>
          <w:p w14:paraId="6A837FE0" w14:textId="0C866CA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6.53</w:t>
            </w:r>
          </w:p>
        </w:tc>
        <w:tc>
          <w:tcPr>
            <w:tcW w:w="870" w:type="dxa"/>
            <w:shd w:val="clear" w:color="auto" w:fill="auto"/>
            <w:noWrap/>
            <w:vAlign w:val="center"/>
            <w:hideMark/>
          </w:tcPr>
          <w:p w14:paraId="51CD9C99" w14:textId="106B8A9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5.89</w:t>
            </w:r>
          </w:p>
        </w:tc>
        <w:tc>
          <w:tcPr>
            <w:tcW w:w="871" w:type="dxa"/>
            <w:shd w:val="clear" w:color="auto" w:fill="auto"/>
            <w:noWrap/>
            <w:vAlign w:val="center"/>
            <w:hideMark/>
          </w:tcPr>
          <w:p w14:paraId="57FD8CD2" w14:textId="22A51B9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871" w:type="dxa"/>
            <w:shd w:val="clear" w:color="auto" w:fill="auto"/>
            <w:noWrap/>
            <w:vAlign w:val="center"/>
            <w:hideMark/>
          </w:tcPr>
          <w:p w14:paraId="35103C11" w14:textId="135A509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4.61</w:t>
            </w:r>
          </w:p>
        </w:tc>
        <w:tc>
          <w:tcPr>
            <w:tcW w:w="871" w:type="dxa"/>
            <w:shd w:val="clear" w:color="auto" w:fill="auto"/>
            <w:noWrap/>
            <w:vAlign w:val="center"/>
            <w:hideMark/>
          </w:tcPr>
          <w:p w14:paraId="4ADD219B" w14:textId="342EDD0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3.97</w:t>
            </w:r>
          </w:p>
        </w:tc>
      </w:tr>
      <w:tr w:rsidR="00280D23" w:rsidRPr="004E3BBD" w14:paraId="085E364A" w14:textId="77777777" w:rsidTr="00280D23">
        <w:trPr>
          <w:trHeight w:val="288"/>
        </w:trPr>
        <w:tc>
          <w:tcPr>
            <w:tcW w:w="2552" w:type="dxa"/>
            <w:shd w:val="clear" w:color="auto" w:fill="DBE5F1" w:themeFill="accent1" w:themeFillTint="33"/>
            <w:noWrap/>
            <w:vAlign w:val="bottom"/>
            <w:hideMark/>
          </w:tcPr>
          <w:p w14:paraId="7A2D2FF5"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Total (B)</w:t>
            </w:r>
          </w:p>
        </w:tc>
        <w:tc>
          <w:tcPr>
            <w:tcW w:w="870" w:type="dxa"/>
            <w:shd w:val="clear" w:color="auto" w:fill="DBE5F1" w:themeFill="accent1" w:themeFillTint="33"/>
            <w:noWrap/>
            <w:vAlign w:val="center"/>
            <w:hideMark/>
          </w:tcPr>
          <w:p w14:paraId="3295B946" w14:textId="04DED4E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12.44</w:t>
            </w:r>
          </w:p>
        </w:tc>
        <w:tc>
          <w:tcPr>
            <w:tcW w:w="871" w:type="dxa"/>
            <w:shd w:val="clear" w:color="auto" w:fill="DBE5F1" w:themeFill="accent1" w:themeFillTint="33"/>
            <w:noWrap/>
            <w:vAlign w:val="center"/>
            <w:hideMark/>
          </w:tcPr>
          <w:p w14:paraId="34F1823B" w14:textId="5A92649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13.57</w:t>
            </w:r>
          </w:p>
        </w:tc>
        <w:tc>
          <w:tcPr>
            <w:tcW w:w="871" w:type="dxa"/>
            <w:shd w:val="clear" w:color="auto" w:fill="DBE5F1" w:themeFill="accent1" w:themeFillTint="33"/>
            <w:noWrap/>
            <w:vAlign w:val="center"/>
            <w:hideMark/>
          </w:tcPr>
          <w:p w14:paraId="301DD612" w14:textId="235C9844"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12.93</w:t>
            </w:r>
          </w:p>
        </w:tc>
        <w:tc>
          <w:tcPr>
            <w:tcW w:w="870" w:type="dxa"/>
            <w:shd w:val="clear" w:color="auto" w:fill="DBE5F1" w:themeFill="accent1" w:themeFillTint="33"/>
            <w:noWrap/>
            <w:vAlign w:val="center"/>
            <w:hideMark/>
          </w:tcPr>
          <w:p w14:paraId="03AA32B4" w14:textId="62BD04A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12.29</w:t>
            </w:r>
          </w:p>
        </w:tc>
        <w:tc>
          <w:tcPr>
            <w:tcW w:w="871" w:type="dxa"/>
            <w:shd w:val="clear" w:color="auto" w:fill="DBE5F1" w:themeFill="accent1" w:themeFillTint="33"/>
            <w:noWrap/>
            <w:vAlign w:val="center"/>
            <w:hideMark/>
          </w:tcPr>
          <w:p w14:paraId="3367E5C7" w14:textId="101DC72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11.65</w:t>
            </w:r>
          </w:p>
        </w:tc>
        <w:tc>
          <w:tcPr>
            <w:tcW w:w="871" w:type="dxa"/>
            <w:shd w:val="clear" w:color="auto" w:fill="DBE5F1" w:themeFill="accent1" w:themeFillTint="33"/>
            <w:noWrap/>
            <w:vAlign w:val="center"/>
            <w:hideMark/>
          </w:tcPr>
          <w:p w14:paraId="33E6DA96" w14:textId="39CDF01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11.01</w:t>
            </w:r>
          </w:p>
        </w:tc>
        <w:tc>
          <w:tcPr>
            <w:tcW w:w="871" w:type="dxa"/>
            <w:shd w:val="clear" w:color="auto" w:fill="DBE5F1" w:themeFill="accent1" w:themeFillTint="33"/>
            <w:noWrap/>
            <w:vAlign w:val="center"/>
            <w:hideMark/>
          </w:tcPr>
          <w:p w14:paraId="3A5C776C" w14:textId="3DCC0B7E"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10.37</w:t>
            </w:r>
          </w:p>
        </w:tc>
      </w:tr>
      <w:tr w:rsidR="00280D23" w:rsidRPr="004E3BBD" w14:paraId="333F82E2" w14:textId="77777777" w:rsidTr="00280D23">
        <w:trPr>
          <w:trHeight w:val="288"/>
        </w:trPr>
        <w:tc>
          <w:tcPr>
            <w:tcW w:w="2552" w:type="dxa"/>
            <w:shd w:val="clear" w:color="auto" w:fill="DBE5F1" w:themeFill="accent1" w:themeFillTint="33"/>
            <w:noWrap/>
            <w:vAlign w:val="bottom"/>
            <w:hideMark/>
          </w:tcPr>
          <w:p w14:paraId="2155765F"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66AAEAE8" w14:textId="0AFD1C7C"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1.09</w:t>
            </w:r>
          </w:p>
        </w:tc>
        <w:tc>
          <w:tcPr>
            <w:tcW w:w="871" w:type="dxa"/>
            <w:shd w:val="clear" w:color="auto" w:fill="DBE5F1" w:themeFill="accent1" w:themeFillTint="33"/>
            <w:noWrap/>
            <w:vAlign w:val="center"/>
            <w:hideMark/>
          </w:tcPr>
          <w:p w14:paraId="4602C2AA" w14:textId="7D91FEF8"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1.10</w:t>
            </w:r>
          </w:p>
        </w:tc>
        <w:tc>
          <w:tcPr>
            <w:tcW w:w="871" w:type="dxa"/>
            <w:shd w:val="clear" w:color="auto" w:fill="DBE5F1" w:themeFill="accent1" w:themeFillTint="33"/>
            <w:noWrap/>
            <w:vAlign w:val="center"/>
            <w:hideMark/>
          </w:tcPr>
          <w:p w14:paraId="72F2BB50" w14:textId="4E07C423"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1.24</w:t>
            </w:r>
          </w:p>
        </w:tc>
        <w:tc>
          <w:tcPr>
            <w:tcW w:w="870" w:type="dxa"/>
            <w:shd w:val="clear" w:color="auto" w:fill="DBE5F1" w:themeFill="accent1" w:themeFillTint="33"/>
            <w:noWrap/>
            <w:vAlign w:val="center"/>
            <w:hideMark/>
          </w:tcPr>
          <w:p w14:paraId="6508D7CF" w14:textId="5A8DA6B7"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1.42</w:t>
            </w:r>
          </w:p>
        </w:tc>
        <w:tc>
          <w:tcPr>
            <w:tcW w:w="871" w:type="dxa"/>
            <w:shd w:val="clear" w:color="auto" w:fill="DBE5F1" w:themeFill="accent1" w:themeFillTint="33"/>
            <w:noWrap/>
            <w:vAlign w:val="center"/>
            <w:hideMark/>
          </w:tcPr>
          <w:p w14:paraId="1F4C01D5" w14:textId="7CB55EFF"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1.57</w:t>
            </w:r>
          </w:p>
        </w:tc>
        <w:tc>
          <w:tcPr>
            <w:tcW w:w="871" w:type="dxa"/>
            <w:shd w:val="clear" w:color="auto" w:fill="DBE5F1" w:themeFill="accent1" w:themeFillTint="33"/>
            <w:noWrap/>
            <w:vAlign w:val="center"/>
            <w:hideMark/>
          </w:tcPr>
          <w:p w14:paraId="41EF15DB" w14:textId="09BDD41A"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1.60</w:t>
            </w:r>
          </w:p>
        </w:tc>
        <w:tc>
          <w:tcPr>
            <w:tcW w:w="871" w:type="dxa"/>
            <w:shd w:val="clear" w:color="auto" w:fill="DBE5F1" w:themeFill="accent1" w:themeFillTint="33"/>
            <w:noWrap/>
            <w:vAlign w:val="center"/>
            <w:hideMark/>
          </w:tcPr>
          <w:p w14:paraId="0C26455C" w14:textId="5BFE166F"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1.80</w:t>
            </w:r>
          </w:p>
        </w:tc>
      </w:tr>
    </w:tbl>
    <w:p w14:paraId="268CF53D" w14:textId="77777777" w:rsidR="007D3DCA" w:rsidRDefault="007D3DCA"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870"/>
        <w:gridCol w:w="871"/>
        <w:gridCol w:w="871"/>
        <w:gridCol w:w="870"/>
        <w:gridCol w:w="871"/>
        <w:gridCol w:w="871"/>
        <w:gridCol w:w="871"/>
      </w:tblGrid>
      <w:tr w:rsidR="007D3DCA" w:rsidRPr="004E3BBD" w14:paraId="641A8BA3" w14:textId="77777777" w:rsidTr="00280D23">
        <w:trPr>
          <w:trHeight w:val="300"/>
        </w:trPr>
        <w:tc>
          <w:tcPr>
            <w:tcW w:w="2552" w:type="dxa"/>
            <w:shd w:val="clear" w:color="auto" w:fill="002060"/>
            <w:noWrap/>
            <w:vAlign w:val="center"/>
            <w:hideMark/>
          </w:tcPr>
          <w:p w14:paraId="08A8F689" w14:textId="77777777" w:rsidR="007D3DCA" w:rsidRPr="004E3BBD" w:rsidRDefault="007D3DCA"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FFFFFF"/>
                <w:sz w:val="22"/>
                <w:szCs w:val="22"/>
              </w:rPr>
              <w:t>Particulars</w:t>
            </w:r>
          </w:p>
        </w:tc>
        <w:tc>
          <w:tcPr>
            <w:tcW w:w="870" w:type="dxa"/>
            <w:shd w:val="clear" w:color="auto" w:fill="002060"/>
            <w:noWrap/>
            <w:vAlign w:val="center"/>
            <w:hideMark/>
          </w:tcPr>
          <w:p w14:paraId="5506A349"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Mar-34</w:t>
            </w:r>
          </w:p>
        </w:tc>
        <w:tc>
          <w:tcPr>
            <w:tcW w:w="871" w:type="dxa"/>
            <w:shd w:val="clear" w:color="auto" w:fill="002060"/>
            <w:noWrap/>
            <w:vAlign w:val="center"/>
            <w:hideMark/>
          </w:tcPr>
          <w:p w14:paraId="7AB3063A"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Mar-35</w:t>
            </w:r>
          </w:p>
        </w:tc>
        <w:tc>
          <w:tcPr>
            <w:tcW w:w="871" w:type="dxa"/>
            <w:shd w:val="clear" w:color="auto" w:fill="002060"/>
            <w:noWrap/>
            <w:vAlign w:val="center"/>
            <w:hideMark/>
          </w:tcPr>
          <w:p w14:paraId="4102CFB0"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Mar-36</w:t>
            </w:r>
          </w:p>
        </w:tc>
        <w:tc>
          <w:tcPr>
            <w:tcW w:w="870" w:type="dxa"/>
            <w:shd w:val="clear" w:color="auto" w:fill="002060"/>
            <w:noWrap/>
            <w:vAlign w:val="center"/>
            <w:hideMark/>
          </w:tcPr>
          <w:p w14:paraId="23E66D14"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Mar-37</w:t>
            </w:r>
          </w:p>
        </w:tc>
        <w:tc>
          <w:tcPr>
            <w:tcW w:w="871" w:type="dxa"/>
            <w:shd w:val="clear" w:color="auto" w:fill="002060"/>
            <w:noWrap/>
            <w:vAlign w:val="center"/>
            <w:hideMark/>
          </w:tcPr>
          <w:p w14:paraId="59F35F72"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Mar-38</w:t>
            </w:r>
          </w:p>
        </w:tc>
        <w:tc>
          <w:tcPr>
            <w:tcW w:w="871" w:type="dxa"/>
            <w:shd w:val="clear" w:color="auto" w:fill="002060"/>
            <w:noWrap/>
            <w:vAlign w:val="center"/>
            <w:hideMark/>
          </w:tcPr>
          <w:p w14:paraId="68A187AE"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Mar-39</w:t>
            </w:r>
          </w:p>
        </w:tc>
        <w:tc>
          <w:tcPr>
            <w:tcW w:w="871" w:type="dxa"/>
            <w:shd w:val="clear" w:color="auto" w:fill="002060"/>
            <w:noWrap/>
            <w:vAlign w:val="center"/>
            <w:hideMark/>
          </w:tcPr>
          <w:p w14:paraId="17DF144D" w14:textId="77777777" w:rsidR="007D3DCA" w:rsidRPr="004E3BBD" w:rsidRDefault="007D3DCA"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Mar-40</w:t>
            </w:r>
          </w:p>
        </w:tc>
      </w:tr>
      <w:tr w:rsidR="00F53B2F" w:rsidRPr="004E3BBD" w14:paraId="19E1727D" w14:textId="77777777" w:rsidTr="00280D23">
        <w:trPr>
          <w:trHeight w:val="288"/>
        </w:trPr>
        <w:tc>
          <w:tcPr>
            <w:tcW w:w="2552" w:type="dxa"/>
            <w:shd w:val="clear" w:color="auto" w:fill="auto"/>
            <w:noWrap/>
            <w:vAlign w:val="center"/>
            <w:hideMark/>
          </w:tcPr>
          <w:p w14:paraId="696BD8DC" w14:textId="77777777" w:rsidR="007D3DCA" w:rsidRPr="004E3BBD" w:rsidRDefault="007D3DCA"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Net Sales</w:t>
            </w:r>
          </w:p>
        </w:tc>
        <w:tc>
          <w:tcPr>
            <w:tcW w:w="870" w:type="dxa"/>
            <w:shd w:val="clear" w:color="auto" w:fill="auto"/>
            <w:noWrap/>
            <w:vAlign w:val="center"/>
            <w:hideMark/>
          </w:tcPr>
          <w:p w14:paraId="696B584B" w14:textId="464747CB"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99.00</w:t>
            </w:r>
          </w:p>
        </w:tc>
        <w:tc>
          <w:tcPr>
            <w:tcW w:w="871" w:type="dxa"/>
            <w:shd w:val="clear" w:color="auto" w:fill="auto"/>
            <w:noWrap/>
            <w:vAlign w:val="center"/>
            <w:hideMark/>
          </w:tcPr>
          <w:p w14:paraId="5627366C" w14:textId="2DA60EB7"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104.67</w:t>
            </w:r>
          </w:p>
        </w:tc>
        <w:tc>
          <w:tcPr>
            <w:tcW w:w="871" w:type="dxa"/>
            <w:shd w:val="clear" w:color="auto" w:fill="auto"/>
            <w:noWrap/>
            <w:vAlign w:val="center"/>
            <w:hideMark/>
          </w:tcPr>
          <w:p w14:paraId="395FACC5" w14:textId="53C7539E"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110.88</w:t>
            </w:r>
          </w:p>
        </w:tc>
        <w:tc>
          <w:tcPr>
            <w:tcW w:w="870" w:type="dxa"/>
            <w:shd w:val="clear" w:color="auto" w:fill="auto"/>
            <w:noWrap/>
            <w:vAlign w:val="center"/>
            <w:hideMark/>
          </w:tcPr>
          <w:p w14:paraId="2673CBBF" w14:textId="40AAA624"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122.76</w:t>
            </w:r>
          </w:p>
        </w:tc>
        <w:tc>
          <w:tcPr>
            <w:tcW w:w="871" w:type="dxa"/>
            <w:shd w:val="clear" w:color="auto" w:fill="auto"/>
            <w:noWrap/>
            <w:vAlign w:val="center"/>
            <w:hideMark/>
          </w:tcPr>
          <w:p w14:paraId="435C317B" w14:textId="441013B7"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129.80</w:t>
            </w:r>
          </w:p>
        </w:tc>
        <w:tc>
          <w:tcPr>
            <w:tcW w:w="871" w:type="dxa"/>
            <w:shd w:val="clear" w:color="auto" w:fill="auto"/>
            <w:noWrap/>
            <w:vAlign w:val="center"/>
            <w:hideMark/>
          </w:tcPr>
          <w:p w14:paraId="42E32662" w14:textId="6C6E8F5C"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137.26</w:t>
            </w:r>
          </w:p>
        </w:tc>
        <w:tc>
          <w:tcPr>
            <w:tcW w:w="871" w:type="dxa"/>
            <w:shd w:val="clear" w:color="auto" w:fill="auto"/>
            <w:noWrap/>
            <w:vAlign w:val="center"/>
            <w:hideMark/>
          </w:tcPr>
          <w:p w14:paraId="1F444A41" w14:textId="5D40041A" w:rsidR="007D3DCA" w:rsidRPr="004E3BBD" w:rsidRDefault="007D3DCA"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145.42</w:t>
            </w:r>
          </w:p>
        </w:tc>
      </w:tr>
      <w:tr w:rsidR="00280D23" w:rsidRPr="004E3BBD" w14:paraId="15DC7D03" w14:textId="77777777" w:rsidTr="00280D23">
        <w:trPr>
          <w:trHeight w:val="288"/>
        </w:trPr>
        <w:tc>
          <w:tcPr>
            <w:tcW w:w="2552" w:type="dxa"/>
            <w:shd w:val="clear" w:color="auto" w:fill="auto"/>
            <w:noWrap/>
            <w:vAlign w:val="center"/>
            <w:hideMark/>
          </w:tcPr>
          <w:p w14:paraId="78F1D4D6"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Running Expense</w:t>
            </w:r>
          </w:p>
        </w:tc>
        <w:tc>
          <w:tcPr>
            <w:tcW w:w="870" w:type="dxa"/>
            <w:shd w:val="clear" w:color="auto" w:fill="auto"/>
            <w:noWrap/>
            <w:vAlign w:val="center"/>
            <w:hideMark/>
          </w:tcPr>
          <w:p w14:paraId="707F151E" w14:textId="489CA4C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72.72</w:t>
            </w:r>
          </w:p>
        </w:tc>
        <w:tc>
          <w:tcPr>
            <w:tcW w:w="871" w:type="dxa"/>
            <w:shd w:val="clear" w:color="auto" w:fill="auto"/>
            <w:noWrap/>
            <w:vAlign w:val="center"/>
            <w:hideMark/>
          </w:tcPr>
          <w:p w14:paraId="565A1802" w14:textId="731FF9F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76.72</w:t>
            </w:r>
          </w:p>
        </w:tc>
        <w:tc>
          <w:tcPr>
            <w:tcW w:w="871" w:type="dxa"/>
            <w:shd w:val="clear" w:color="auto" w:fill="auto"/>
            <w:noWrap/>
            <w:vAlign w:val="center"/>
            <w:hideMark/>
          </w:tcPr>
          <w:p w14:paraId="5957E528" w14:textId="24C4AD6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81.07</w:t>
            </w:r>
          </w:p>
        </w:tc>
        <w:tc>
          <w:tcPr>
            <w:tcW w:w="870" w:type="dxa"/>
            <w:shd w:val="clear" w:color="auto" w:fill="auto"/>
            <w:noWrap/>
            <w:vAlign w:val="center"/>
            <w:hideMark/>
          </w:tcPr>
          <w:p w14:paraId="1BFF26F8" w14:textId="5B10861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89.57</w:t>
            </w:r>
          </w:p>
        </w:tc>
        <w:tc>
          <w:tcPr>
            <w:tcW w:w="871" w:type="dxa"/>
            <w:shd w:val="clear" w:color="auto" w:fill="auto"/>
            <w:noWrap/>
            <w:vAlign w:val="center"/>
            <w:hideMark/>
          </w:tcPr>
          <w:p w14:paraId="2686C01A" w14:textId="1A5730B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94.53</w:t>
            </w:r>
          </w:p>
        </w:tc>
        <w:tc>
          <w:tcPr>
            <w:tcW w:w="871" w:type="dxa"/>
            <w:shd w:val="clear" w:color="auto" w:fill="auto"/>
            <w:noWrap/>
            <w:vAlign w:val="center"/>
            <w:hideMark/>
          </w:tcPr>
          <w:p w14:paraId="1A846E47" w14:textId="51A9C67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99.79</w:t>
            </w:r>
          </w:p>
        </w:tc>
        <w:tc>
          <w:tcPr>
            <w:tcW w:w="871" w:type="dxa"/>
            <w:shd w:val="clear" w:color="auto" w:fill="auto"/>
            <w:noWrap/>
            <w:vAlign w:val="center"/>
            <w:hideMark/>
          </w:tcPr>
          <w:p w14:paraId="6587628C" w14:textId="1CCCE90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105.53</w:t>
            </w:r>
          </w:p>
        </w:tc>
      </w:tr>
      <w:tr w:rsidR="00280D23" w:rsidRPr="004E3BBD" w14:paraId="206938E2" w14:textId="77777777" w:rsidTr="00280D23">
        <w:trPr>
          <w:trHeight w:val="288"/>
        </w:trPr>
        <w:tc>
          <w:tcPr>
            <w:tcW w:w="2552" w:type="dxa"/>
            <w:shd w:val="clear" w:color="auto" w:fill="auto"/>
            <w:noWrap/>
            <w:vAlign w:val="center"/>
            <w:hideMark/>
          </w:tcPr>
          <w:p w14:paraId="46B4A1FF"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Finance Expenses</w:t>
            </w:r>
          </w:p>
        </w:tc>
        <w:tc>
          <w:tcPr>
            <w:tcW w:w="870" w:type="dxa"/>
            <w:shd w:val="clear" w:color="auto" w:fill="auto"/>
            <w:noWrap/>
            <w:vAlign w:val="center"/>
            <w:hideMark/>
          </w:tcPr>
          <w:p w14:paraId="1AB79F89" w14:textId="1F44420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6.55</w:t>
            </w:r>
          </w:p>
        </w:tc>
        <w:tc>
          <w:tcPr>
            <w:tcW w:w="871" w:type="dxa"/>
            <w:shd w:val="clear" w:color="auto" w:fill="auto"/>
            <w:noWrap/>
            <w:vAlign w:val="center"/>
            <w:hideMark/>
          </w:tcPr>
          <w:p w14:paraId="117013D4" w14:textId="3B98CBC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6.56</w:t>
            </w:r>
          </w:p>
        </w:tc>
        <w:tc>
          <w:tcPr>
            <w:tcW w:w="871" w:type="dxa"/>
            <w:shd w:val="clear" w:color="auto" w:fill="auto"/>
            <w:noWrap/>
            <w:vAlign w:val="center"/>
            <w:hideMark/>
          </w:tcPr>
          <w:p w14:paraId="13B56351" w14:textId="561757E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6.65</w:t>
            </w:r>
          </w:p>
        </w:tc>
        <w:tc>
          <w:tcPr>
            <w:tcW w:w="870" w:type="dxa"/>
            <w:shd w:val="clear" w:color="auto" w:fill="auto"/>
            <w:noWrap/>
            <w:vAlign w:val="center"/>
            <w:hideMark/>
          </w:tcPr>
          <w:p w14:paraId="30AFCFDA" w14:textId="5216C79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6.89</w:t>
            </w:r>
          </w:p>
        </w:tc>
        <w:tc>
          <w:tcPr>
            <w:tcW w:w="871" w:type="dxa"/>
            <w:shd w:val="clear" w:color="auto" w:fill="auto"/>
            <w:noWrap/>
            <w:vAlign w:val="center"/>
            <w:hideMark/>
          </w:tcPr>
          <w:p w14:paraId="63C5A53A" w14:textId="6592AE8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7.21</w:t>
            </w:r>
          </w:p>
        </w:tc>
        <w:tc>
          <w:tcPr>
            <w:tcW w:w="871" w:type="dxa"/>
            <w:shd w:val="clear" w:color="auto" w:fill="auto"/>
            <w:noWrap/>
            <w:vAlign w:val="center"/>
            <w:hideMark/>
          </w:tcPr>
          <w:p w14:paraId="30608367" w14:textId="60946A1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7.76</w:t>
            </w:r>
          </w:p>
        </w:tc>
        <w:tc>
          <w:tcPr>
            <w:tcW w:w="871" w:type="dxa"/>
            <w:shd w:val="clear" w:color="auto" w:fill="auto"/>
            <w:noWrap/>
            <w:vAlign w:val="center"/>
            <w:hideMark/>
          </w:tcPr>
          <w:p w14:paraId="019DDE63" w14:textId="69BD9A4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9.20</w:t>
            </w:r>
          </w:p>
        </w:tc>
      </w:tr>
      <w:tr w:rsidR="00280D23" w:rsidRPr="004E3BBD" w14:paraId="5DF48AAE" w14:textId="77777777" w:rsidTr="00280D23">
        <w:trPr>
          <w:trHeight w:val="288"/>
        </w:trPr>
        <w:tc>
          <w:tcPr>
            <w:tcW w:w="2552" w:type="dxa"/>
            <w:shd w:val="clear" w:color="auto" w:fill="auto"/>
            <w:noWrap/>
            <w:vAlign w:val="center"/>
            <w:hideMark/>
          </w:tcPr>
          <w:p w14:paraId="7FB8036D"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Depreciation</w:t>
            </w:r>
          </w:p>
        </w:tc>
        <w:tc>
          <w:tcPr>
            <w:tcW w:w="870" w:type="dxa"/>
            <w:shd w:val="clear" w:color="auto" w:fill="auto"/>
            <w:noWrap/>
            <w:vAlign w:val="center"/>
            <w:hideMark/>
          </w:tcPr>
          <w:p w14:paraId="51686352" w14:textId="554171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CB7269E" w14:textId="1AC0F00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09514F79" w14:textId="07F1BA7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0F6280CB" w14:textId="06E5A72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0F3A930" w14:textId="21F9505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2EAE6E2E" w14:textId="5A632259"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74C5A915" w14:textId="5E44790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18CD33CF" w14:textId="77777777" w:rsidTr="00280D23">
        <w:trPr>
          <w:trHeight w:val="288"/>
        </w:trPr>
        <w:tc>
          <w:tcPr>
            <w:tcW w:w="2552" w:type="dxa"/>
            <w:shd w:val="clear" w:color="auto" w:fill="auto"/>
            <w:noWrap/>
            <w:vAlign w:val="center"/>
            <w:hideMark/>
          </w:tcPr>
          <w:p w14:paraId="09791F63" w14:textId="77777777" w:rsidR="00280D23" w:rsidRPr="004E3BBD" w:rsidRDefault="00280D23" w:rsidP="00F349B9">
            <w:pPr>
              <w:spacing w:line="276" w:lineRule="auto"/>
              <w:rPr>
                <w:rFonts w:asciiTheme="minorHAnsi" w:hAnsiTheme="minorHAnsi" w:cstheme="minorHAnsi"/>
                <w:b/>
                <w:bCs/>
                <w:sz w:val="22"/>
                <w:szCs w:val="22"/>
              </w:rPr>
            </w:pPr>
            <w:r w:rsidRPr="004E3BBD">
              <w:rPr>
                <w:rFonts w:asciiTheme="minorHAnsi" w:hAnsiTheme="minorHAnsi" w:cstheme="minorHAnsi"/>
                <w:b/>
                <w:bCs/>
                <w:sz w:val="22"/>
                <w:szCs w:val="22"/>
              </w:rPr>
              <w:t>Total Expenditure</w:t>
            </w:r>
          </w:p>
        </w:tc>
        <w:tc>
          <w:tcPr>
            <w:tcW w:w="870" w:type="dxa"/>
            <w:shd w:val="clear" w:color="auto" w:fill="auto"/>
            <w:noWrap/>
            <w:vAlign w:val="center"/>
            <w:hideMark/>
          </w:tcPr>
          <w:p w14:paraId="06B5DB35" w14:textId="60206BA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87.35</w:t>
            </w:r>
          </w:p>
        </w:tc>
        <w:tc>
          <w:tcPr>
            <w:tcW w:w="871" w:type="dxa"/>
            <w:shd w:val="clear" w:color="auto" w:fill="auto"/>
            <w:noWrap/>
            <w:vAlign w:val="center"/>
            <w:hideMark/>
          </w:tcPr>
          <w:p w14:paraId="09A72340" w14:textId="5CB6D244"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91.35</w:t>
            </w:r>
          </w:p>
        </w:tc>
        <w:tc>
          <w:tcPr>
            <w:tcW w:w="871" w:type="dxa"/>
            <w:shd w:val="clear" w:color="auto" w:fill="auto"/>
            <w:noWrap/>
            <w:vAlign w:val="center"/>
            <w:hideMark/>
          </w:tcPr>
          <w:p w14:paraId="6BFFFB0E" w14:textId="51CD5BF1"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95.79</w:t>
            </w:r>
          </w:p>
        </w:tc>
        <w:tc>
          <w:tcPr>
            <w:tcW w:w="870" w:type="dxa"/>
            <w:shd w:val="clear" w:color="auto" w:fill="auto"/>
            <w:noWrap/>
            <w:vAlign w:val="center"/>
            <w:hideMark/>
          </w:tcPr>
          <w:p w14:paraId="564F39C0" w14:textId="7CF7F09E"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104.53</w:t>
            </w:r>
          </w:p>
        </w:tc>
        <w:tc>
          <w:tcPr>
            <w:tcW w:w="871" w:type="dxa"/>
            <w:shd w:val="clear" w:color="auto" w:fill="auto"/>
            <w:noWrap/>
            <w:vAlign w:val="center"/>
            <w:hideMark/>
          </w:tcPr>
          <w:p w14:paraId="386769B8" w14:textId="21540D79"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109.82</w:t>
            </w:r>
          </w:p>
        </w:tc>
        <w:tc>
          <w:tcPr>
            <w:tcW w:w="871" w:type="dxa"/>
            <w:shd w:val="clear" w:color="auto" w:fill="auto"/>
            <w:noWrap/>
            <w:vAlign w:val="center"/>
            <w:hideMark/>
          </w:tcPr>
          <w:p w14:paraId="724F920E" w14:textId="78C1B93D"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115.62</w:t>
            </w:r>
          </w:p>
        </w:tc>
        <w:tc>
          <w:tcPr>
            <w:tcW w:w="871" w:type="dxa"/>
            <w:shd w:val="clear" w:color="auto" w:fill="auto"/>
            <w:noWrap/>
            <w:vAlign w:val="center"/>
            <w:hideMark/>
          </w:tcPr>
          <w:p w14:paraId="71A31799" w14:textId="153ED85D"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122.80</w:t>
            </w:r>
          </w:p>
        </w:tc>
      </w:tr>
      <w:tr w:rsidR="00280D23" w:rsidRPr="004E3BBD" w14:paraId="54F471A6" w14:textId="77777777" w:rsidTr="00280D23">
        <w:trPr>
          <w:trHeight w:val="288"/>
        </w:trPr>
        <w:tc>
          <w:tcPr>
            <w:tcW w:w="2552" w:type="dxa"/>
            <w:shd w:val="clear" w:color="auto" w:fill="auto"/>
            <w:noWrap/>
            <w:vAlign w:val="center"/>
            <w:hideMark/>
          </w:tcPr>
          <w:p w14:paraId="13493CFB"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before Tax</w:t>
            </w:r>
          </w:p>
        </w:tc>
        <w:tc>
          <w:tcPr>
            <w:tcW w:w="870" w:type="dxa"/>
            <w:shd w:val="clear" w:color="auto" w:fill="auto"/>
            <w:noWrap/>
            <w:vAlign w:val="center"/>
            <w:hideMark/>
          </w:tcPr>
          <w:p w14:paraId="7BB5262C" w14:textId="69656C3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11.65</w:t>
            </w:r>
          </w:p>
        </w:tc>
        <w:tc>
          <w:tcPr>
            <w:tcW w:w="871" w:type="dxa"/>
            <w:shd w:val="clear" w:color="auto" w:fill="auto"/>
            <w:noWrap/>
            <w:vAlign w:val="center"/>
            <w:hideMark/>
          </w:tcPr>
          <w:p w14:paraId="6F8660A4" w14:textId="282D069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13.32</w:t>
            </w:r>
          </w:p>
        </w:tc>
        <w:tc>
          <w:tcPr>
            <w:tcW w:w="871" w:type="dxa"/>
            <w:shd w:val="clear" w:color="auto" w:fill="auto"/>
            <w:noWrap/>
            <w:vAlign w:val="center"/>
            <w:hideMark/>
          </w:tcPr>
          <w:p w14:paraId="11365AC2" w14:textId="7457B4C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15.08</w:t>
            </w:r>
          </w:p>
        </w:tc>
        <w:tc>
          <w:tcPr>
            <w:tcW w:w="870" w:type="dxa"/>
            <w:shd w:val="clear" w:color="auto" w:fill="auto"/>
            <w:noWrap/>
            <w:vAlign w:val="center"/>
            <w:hideMark/>
          </w:tcPr>
          <w:p w14:paraId="6D447C98" w14:textId="380809F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18.22</w:t>
            </w:r>
          </w:p>
        </w:tc>
        <w:tc>
          <w:tcPr>
            <w:tcW w:w="871" w:type="dxa"/>
            <w:shd w:val="clear" w:color="auto" w:fill="auto"/>
            <w:noWrap/>
            <w:vAlign w:val="center"/>
            <w:hideMark/>
          </w:tcPr>
          <w:p w14:paraId="776CD54B" w14:textId="2AB4119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19.98</w:t>
            </w:r>
          </w:p>
        </w:tc>
        <w:tc>
          <w:tcPr>
            <w:tcW w:w="871" w:type="dxa"/>
            <w:shd w:val="clear" w:color="auto" w:fill="auto"/>
            <w:noWrap/>
            <w:vAlign w:val="center"/>
            <w:hideMark/>
          </w:tcPr>
          <w:p w14:paraId="253F84AD" w14:textId="596CED0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21.63</w:t>
            </w:r>
          </w:p>
        </w:tc>
        <w:tc>
          <w:tcPr>
            <w:tcW w:w="871" w:type="dxa"/>
            <w:shd w:val="clear" w:color="auto" w:fill="auto"/>
            <w:noWrap/>
            <w:vAlign w:val="center"/>
            <w:hideMark/>
          </w:tcPr>
          <w:p w14:paraId="10D1A004" w14:textId="0F7305B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22.62</w:t>
            </w:r>
          </w:p>
        </w:tc>
      </w:tr>
      <w:tr w:rsidR="00280D23" w:rsidRPr="004E3BBD" w14:paraId="7BF626D6" w14:textId="77777777" w:rsidTr="00280D23">
        <w:trPr>
          <w:trHeight w:val="288"/>
        </w:trPr>
        <w:tc>
          <w:tcPr>
            <w:tcW w:w="2552" w:type="dxa"/>
            <w:shd w:val="clear" w:color="auto" w:fill="auto"/>
            <w:noWrap/>
            <w:vAlign w:val="center"/>
            <w:hideMark/>
          </w:tcPr>
          <w:p w14:paraId="40B8CFFC"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Taxation</w:t>
            </w:r>
          </w:p>
        </w:tc>
        <w:tc>
          <w:tcPr>
            <w:tcW w:w="870" w:type="dxa"/>
            <w:shd w:val="clear" w:color="auto" w:fill="auto"/>
            <w:noWrap/>
            <w:vAlign w:val="center"/>
            <w:hideMark/>
          </w:tcPr>
          <w:p w14:paraId="0D0FD8DB" w14:textId="64B56BE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3.95</w:t>
            </w:r>
          </w:p>
        </w:tc>
        <w:tc>
          <w:tcPr>
            <w:tcW w:w="871" w:type="dxa"/>
            <w:shd w:val="clear" w:color="auto" w:fill="auto"/>
            <w:noWrap/>
            <w:vAlign w:val="center"/>
            <w:hideMark/>
          </w:tcPr>
          <w:p w14:paraId="33FF0906" w14:textId="0417114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4.52</w:t>
            </w:r>
          </w:p>
        </w:tc>
        <w:tc>
          <w:tcPr>
            <w:tcW w:w="871" w:type="dxa"/>
            <w:shd w:val="clear" w:color="auto" w:fill="auto"/>
            <w:noWrap/>
            <w:vAlign w:val="center"/>
            <w:hideMark/>
          </w:tcPr>
          <w:p w14:paraId="5A09FF3F" w14:textId="7576140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5.12</w:t>
            </w:r>
          </w:p>
        </w:tc>
        <w:tc>
          <w:tcPr>
            <w:tcW w:w="870" w:type="dxa"/>
            <w:shd w:val="clear" w:color="auto" w:fill="auto"/>
            <w:noWrap/>
            <w:vAlign w:val="center"/>
            <w:hideMark/>
          </w:tcPr>
          <w:p w14:paraId="4C920C72" w14:textId="70C07E9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6.18</w:t>
            </w:r>
          </w:p>
        </w:tc>
        <w:tc>
          <w:tcPr>
            <w:tcW w:w="871" w:type="dxa"/>
            <w:shd w:val="clear" w:color="auto" w:fill="auto"/>
            <w:noWrap/>
            <w:vAlign w:val="center"/>
            <w:hideMark/>
          </w:tcPr>
          <w:p w14:paraId="19F45539" w14:textId="03A8D2E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6.78</w:t>
            </w:r>
          </w:p>
        </w:tc>
        <w:tc>
          <w:tcPr>
            <w:tcW w:w="871" w:type="dxa"/>
            <w:shd w:val="clear" w:color="auto" w:fill="auto"/>
            <w:noWrap/>
            <w:vAlign w:val="center"/>
            <w:hideMark/>
          </w:tcPr>
          <w:p w14:paraId="4D761D16" w14:textId="13B7BF2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7.34</w:t>
            </w:r>
          </w:p>
        </w:tc>
        <w:tc>
          <w:tcPr>
            <w:tcW w:w="871" w:type="dxa"/>
            <w:shd w:val="clear" w:color="auto" w:fill="auto"/>
            <w:noWrap/>
            <w:vAlign w:val="center"/>
            <w:hideMark/>
          </w:tcPr>
          <w:p w14:paraId="4746A35E" w14:textId="2CAD9B3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7.67</w:t>
            </w:r>
          </w:p>
        </w:tc>
      </w:tr>
      <w:tr w:rsidR="00280D23" w:rsidRPr="004E3BBD" w14:paraId="545CFD42" w14:textId="77777777" w:rsidTr="00280D23">
        <w:trPr>
          <w:trHeight w:val="288"/>
        </w:trPr>
        <w:tc>
          <w:tcPr>
            <w:tcW w:w="2552" w:type="dxa"/>
            <w:shd w:val="clear" w:color="auto" w:fill="auto"/>
            <w:noWrap/>
            <w:vAlign w:val="center"/>
            <w:hideMark/>
          </w:tcPr>
          <w:p w14:paraId="2D3CC9D8" w14:textId="77777777" w:rsidR="00280D23" w:rsidRPr="004E3BBD" w:rsidRDefault="00280D23" w:rsidP="00F349B9">
            <w:pPr>
              <w:spacing w:line="276" w:lineRule="auto"/>
              <w:rPr>
                <w:rFonts w:asciiTheme="minorHAnsi" w:hAnsiTheme="minorHAnsi" w:cstheme="minorHAnsi"/>
                <w:sz w:val="22"/>
                <w:szCs w:val="22"/>
              </w:rPr>
            </w:pPr>
            <w:r w:rsidRPr="004E3BBD">
              <w:rPr>
                <w:rFonts w:asciiTheme="minorHAnsi" w:hAnsiTheme="minorHAnsi" w:cstheme="minorHAnsi"/>
                <w:sz w:val="22"/>
                <w:szCs w:val="22"/>
              </w:rPr>
              <w:t>Income after Tax</w:t>
            </w:r>
          </w:p>
        </w:tc>
        <w:tc>
          <w:tcPr>
            <w:tcW w:w="870" w:type="dxa"/>
            <w:shd w:val="clear" w:color="auto" w:fill="auto"/>
            <w:noWrap/>
            <w:vAlign w:val="center"/>
            <w:hideMark/>
          </w:tcPr>
          <w:p w14:paraId="10181EBE" w14:textId="68DA864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7.70</w:t>
            </w:r>
          </w:p>
        </w:tc>
        <w:tc>
          <w:tcPr>
            <w:tcW w:w="871" w:type="dxa"/>
            <w:shd w:val="clear" w:color="auto" w:fill="auto"/>
            <w:noWrap/>
            <w:vAlign w:val="center"/>
            <w:hideMark/>
          </w:tcPr>
          <w:p w14:paraId="08600624" w14:textId="278AFC6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8.80</w:t>
            </w:r>
          </w:p>
        </w:tc>
        <w:tc>
          <w:tcPr>
            <w:tcW w:w="871" w:type="dxa"/>
            <w:shd w:val="clear" w:color="auto" w:fill="auto"/>
            <w:noWrap/>
            <w:vAlign w:val="center"/>
            <w:hideMark/>
          </w:tcPr>
          <w:p w14:paraId="66D83F82" w14:textId="27890F8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9.96</w:t>
            </w:r>
          </w:p>
        </w:tc>
        <w:tc>
          <w:tcPr>
            <w:tcW w:w="870" w:type="dxa"/>
            <w:shd w:val="clear" w:color="auto" w:fill="auto"/>
            <w:noWrap/>
            <w:vAlign w:val="center"/>
            <w:hideMark/>
          </w:tcPr>
          <w:p w14:paraId="1109536B" w14:textId="5870DE4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12.04</w:t>
            </w:r>
          </w:p>
        </w:tc>
        <w:tc>
          <w:tcPr>
            <w:tcW w:w="871" w:type="dxa"/>
            <w:shd w:val="clear" w:color="auto" w:fill="auto"/>
            <w:noWrap/>
            <w:vAlign w:val="center"/>
            <w:hideMark/>
          </w:tcPr>
          <w:p w14:paraId="2DD1E6A5" w14:textId="670A885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13.20</w:t>
            </w:r>
          </w:p>
        </w:tc>
        <w:tc>
          <w:tcPr>
            <w:tcW w:w="871" w:type="dxa"/>
            <w:shd w:val="clear" w:color="auto" w:fill="auto"/>
            <w:noWrap/>
            <w:vAlign w:val="center"/>
            <w:hideMark/>
          </w:tcPr>
          <w:p w14:paraId="688A1950" w14:textId="10DEB5C5"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14.29</w:t>
            </w:r>
          </w:p>
        </w:tc>
        <w:tc>
          <w:tcPr>
            <w:tcW w:w="871" w:type="dxa"/>
            <w:shd w:val="clear" w:color="auto" w:fill="auto"/>
            <w:noWrap/>
            <w:vAlign w:val="center"/>
            <w:hideMark/>
          </w:tcPr>
          <w:p w14:paraId="14F9F5F2" w14:textId="73A3064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14.94</w:t>
            </w:r>
          </w:p>
        </w:tc>
      </w:tr>
      <w:tr w:rsidR="00280D23" w:rsidRPr="004E3BBD" w14:paraId="31802B50" w14:textId="77777777" w:rsidTr="00280D23">
        <w:trPr>
          <w:trHeight w:val="288"/>
        </w:trPr>
        <w:tc>
          <w:tcPr>
            <w:tcW w:w="2552" w:type="dxa"/>
            <w:shd w:val="clear" w:color="auto" w:fill="auto"/>
            <w:noWrap/>
            <w:vAlign w:val="center"/>
            <w:hideMark/>
          </w:tcPr>
          <w:p w14:paraId="0E6CBD99"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 xml:space="preserve">Add: Depreciation for the year </w:t>
            </w:r>
          </w:p>
        </w:tc>
        <w:tc>
          <w:tcPr>
            <w:tcW w:w="870" w:type="dxa"/>
            <w:shd w:val="clear" w:color="auto" w:fill="auto"/>
            <w:noWrap/>
            <w:vAlign w:val="center"/>
            <w:hideMark/>
          </w:tcPr>
          <w:p w14:paraId="7CB24A47" w14:textId="3906DB2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ED892BB" w14:textId="0049BAA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5820366" w14:textId="7C817CAD"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0" w:type="dxa"/>
            <w:shd w:val="clear" w:color="auto" w:fill="auto"/>
            <w:noWrap/>
            <w:vAlign w:val="center"/>
            <w:hideMark/>
          </w:tcPr>
          <w:p w14:paraId="57C9365F" w14:textId="1D0A5FE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5D37BDF1" w14:textId="3E64BAB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3E7EA1D0" w14:textId="7D64F25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871" w:type="dxa"/>
            <w:shd w:val="clear" w:color="auto" w:fill="auto"/>
            <w:noWrap/>
            <w:vAlign w:val="center"/>
            <w:hideMark/>
          </w:tcPr>
          <w:p w14:paraId="1B128B8C" w14:textId="750105B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4E3BBD" w14:paraId="45A2F6D5" w14:textId="77777777" w:rsidTr="00280D23">
        <w:trPr>
          <w:trHeight w:val="288"/>
        </w:trPr>
        <w:tc>
          <w:tcPr>
            <w:tcW w:w="2552" w:type="dxa"/>
            <w:shd w:val="clear" w:color="auto" w:fill="auto"/>
            <w:noWrap/>
            <w:vAlign w:val="center"/>
            <w:hideMark/>
          </w:tcPr>
          <w:p w14:paraId="1D0A7169"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Pre-Operating Expenses Written Off</w:t>
            </w:r>
          </w:p>
        </w:tc>
        <w:tc>
          <w:tcPr>
            <w:tcW w:w="870" w:type="dxa"/>
            <w:shd w:val="clear" w:color="auto" w:fill="auto"/>
            <w:noWrap/>
            <w:vAlign w:val="center"/>
            <w:hideMark/>
          </w:tcPr>
          <w:p w14:paraId="34AD785A" w14:textId="35332442"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7DEED8CD" w14:textId="31585D3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4F0034F2" w14:textId="719186B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0" w:type="dxa"/>
            <w:shd w:val="clear" w:color="auto" w:fill="auto"/>
            <w:noWrap/>
            <w:vAlign w:val="center"/>
            <w:hideMark/>
          </w:tcPr>
          <w:p w14:paraId="55FC0726" w14:textId="1B4B84E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40AB1179" w14:textId="4CDA8B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7DCA3289" w14:textId="71254EA6"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871" w:type="dxa"/>
            <w:shd w:val="clear" w:color="auto" w:fill="auto"/>
            <w:noWrap/>
            <w:vAlign w:val="center"/>
            <w:hideMark/>
          </w:tcPr>
          <w:p w14:paraId="51019AF8" w14:textId="27A1866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6121887C" w14:textId="77777777" w:rsidTr="00280D23">
        <w:trPr>
          <w:trHeight w:val="288"/>
        </w:trPr>
        <w:tc>
          <w:tcPr>
            <w:tcW w:w="2552" w:type="dxa"/>
            <w:shd w:val="clear" w:color="auto" w:fill="auto"/>
            <w:noWrap/>
            <w:vAlign w:val="center"/>
            <w:hideMark/>
          </w:tcPr>
          <w:p w14:paraId="17E421F2"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Add: Interest on Term Loan</w:t>
            </w:r>
          </w:p>
        </w:tc>
        <w:tc>
          <w:tcPr>
            <w:tcW w:w="870" w:type="dxa"/>
            <w:shd w:val="clear" w:color="auto" w:fill="auto"/>
            <w:noWrap/>
            <w:vAlign w:val="center"/>
            <w:hideMark/>
          </w:tcPr>
          <w:p w14:paraId="25F70F37" w14:textId="6D60DB0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3.39</w:t>
            </w:r>
          </w:p>
        </w:tc>
        <w:tc>
          <w:tcPr>
            <w:tcW w:w="871" w:type="dxa"/>
            <w:shd w:val="clear" w:color="auto" w:fill="auto"/>
            <w:noWrap/>
            <w:vAlign w:val="center"/>
            <w:hideMark/>
          </w:tcPr>
          <w:p w14:paraId="120F83B4" w14:textId="5EA1328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871" w:type="dxa"/>
            <w:shd w:val="clear" w:color="auto" w:fill="auto"/>
            <w:noWrap/>
            <w:vAlign w:val="center"/>
            <w:hideMark/>
          </w:tcPr>
          <w:p w14:paraId="783C583E" w14:textId="5B460A9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870" w:type="dxa"/>
            <w:shd w:val="clear" w:color="auto" w:fill="auto"/>
            <w:noWrap/>
            <w:vAlign w:val="center"/>
            <w:hideMark/>
          </w:tcPr>
          <w:p w14:paraId="3E124A25" w14:textId="3CB5CD70"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1.47</w:t>
            </w:r>
          </w:p>
        </w:tc>
        <w:tc>
          <w:tcPr>
            <w:tcW w:w="871" w:type="dxa"/>
            <w:shd w:val="clear" w:color="auto" w:fill="auto"/>
            <w:noWrap/>
            <w:vAlign w:val="center"/>
            <w:hideMark/>
          </w:tcPr>
          <w:p w14:paraId="5EB33E96" w14:textId="32A8A8F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871" w:type="dxa"/>
            <w:shd w:val="clear" w:color="auto" w:fill="auto"/>
            <w:noWrap/>
            <w:vAlign w:val="center"/>
            <w:hideMark/>
          </w:tcPr>
          <w:p w14:paraId="1D74F5D5" w14:textId="0220AAA4"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871" w:type="dxa"/>
            <w:shd w:val="clear" w:color="auto" w:fill="auto"/>
            <w:noWrap/>
            <w:vAlign w:val="center"/>
            <w:hideMark/>
          </w:tcPr>
          <w:p w14:paraId="2B07B117" w14:textId="21257A6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6EAAB412" w14:textId="77777777" w:rsidTr="00280D23">
        <w:trPr>
          <w:trHeight w:val="288"/>
        </w:trPr>
        <w:tc>
          <w:tcPr>
            <w:tcW w:w="2552" w:type="dxa"/>
            <w:shd w:val="clear" w:color="auto" w:fill="DBE5F1" w:themeFill="accent1" w:themeFillTint="33"/>
            <w:noWrap/>
            <w:vAlign w:val="center"/>
            <w:hideMark/>
          </w:tcPr>
          <w:p w14:paraId="5E7DE1AD"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 xml:space="preserve">Total (A) </w:t>
            </w:r>
          </w:p>
        </w:tc>
        <w:tc>
          <w:tcPr>
            <w:tcW w:w="870" w:type="dxa"/>
            <w:shd w:val="clear" w:color="auto" w:fill="DBE5F1" w:themeFill="accent1" w:themeFillTint="33"/>
            <w:noWrap/>
            <w:vAlign w:val="center"/>
            <w:hideMark/>
          </w:tcPr>
          <w:p w14:paraId="1E478184" w14:textId="7AA782A0"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19.16</w:t>
            </w:r>
          </w:p>
        </w:tc>
        <w:tc>
          <w:tcPr>
            <w:tcW w:w="871" w:type="dxa"/>
            <w:shd w:val="clear" w:color="auto" w:fill="DBE5F1" w:themeFill="accent1" w:themeFillTint="33"/>
            <w:noWrap/>
            <w:vAlign w:val="center"/>
            <w:hideMark/>
          </w:tcPr>
          <w:p w14:paraId="38406C5C" w14:textId="684EECDA"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19.62</w:t>
            </w:r>
          </w:p>
        </w:tc>
        <w:tc>
          <w:tcPr>
            <w:tcW w:w="871" w:type="dxa"/>
            <w:shd w:val="clear" w:color="auto" w:fill="DBE5F1" w:themeFill="accent1" w:themeFillTint="33"/>
            <w:noWrap/>
            <w:vAlign w:val="center"/>
            <w:hideMark/>
          </w:tcPr>
          <w:p w14:paraId="1A89E33C" w14:textId="7BEA580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20.15</w:t>
            </w:r>
          </w:p>
        </w:tc>
        <w:tc>
          <w:tcPr>
            <w:tcW w:w="870" w:type="dxa"/>
            <w:shd w:val="clear" w:color="auto" w:fill="DBE5F1" w:themeFill="accent1" w:themeFillTint="33"/>
            <w:noWrap/>
            <w:vAlign w:val="center"/>
            <w:hideMark/>
          </w:tcPr>
          <w:p w14:paraId="36DF3829" w14:textId="7F7811B6"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21.58</w:t>
            </w:r>
          </w:p>
        </w:tc>
        <w:tc>
          <w:tcPr>
            <w:tcW w:w="871" w:type="dxa"/>
            <w:shd w:val="clear" w:color="auto" w:fill="DBE5F1" w:themeFill="accent1" w:themeFillTint="33"/>
            <w:noWrap/>
            <w:vAlign w:val="center"/>
            <w:hideMark/>
          </w:tcPr>
          <w:p w14:paraId="2C7A3BB0" w14:textId="5DE7EBFA"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22.10</w:t>
            </w:r>
          </w:p>
        </w:tc>
        <w:tc>
          <w:tcPr>
            <w:tcW w:w="871" w:type="dxa"/>
            <w:shd w:val="clear" w:color="auto" w:fill="DBE5F1" w:themeFill="accent1" w:themeFillTint="33"/>
            <w:noWrap/>
            <w:vAlign w:val="center"/>
            <w:hideMark/>
          </w:tcPr>
          <w:p w14:paraId="68508AA7" w14:textId="40113378"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22.57</w:t>
            </w:r>
          </w:p>
        </w:tc>
        <w:tc>
          <w:tcPr>
            <w:tcW w:w="871" w:type="dxa"/>
            <w:shd w:val="clear" w:color="auto" w:fill="DBE5F1" w:themeFill="accent1" w:themeFillTint="33"/>
            <w:noWrap/>
            <w:vAlign w:val="center"/>
            <w:hideMark/>
          </w:tcPr>
          <w:p w14:paraId="74E41FF3" w14:textId="13B85B49"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23.02</w:t>
            </w:r>
          </w:p>
        </w:tc>
      </w:tr>
      <w:tr w:rsidR="00280D23" w:rsidRPr="004E3BBD" w14:paraId="49C6741B" w14:textId="77777777" w:rsidTr="00280D23">
        <w:trPr>
          <w:trHeight w:val="288"/>
        </w:trPr>
        <w:tc>
          <w:tcPr>
            <w:tcW w:w="2552" w:type="dxa"/>
            <w:shd w:val="clear" w:color="auto" w:fill="auto"/>
            <w:noWrap/>
            <w:vAlign w:val="center"/>
            <w:hideMark/>
          </w:tcPr>
          <w:p w14:paraId="25CB0E0D"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Repayment of Term Loan</w:t>
            </w:r>
          </w:p>
        </w:tc>
        <w:tc>
          <w:tcPr>
            <w:tcW w:w="870" w:type="dxa"/>
            <w:shd w:val="clear" w:color="auto" w:fill="auto"/>
            <w:noWrap/>
            <w:vAlign w:val="center"/>
            <w:hideMark/>
          </w:tcPr>
          <w:p w14:paraId="79E6D7C5" w14:textId="74AF86D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7F0929C" w14:textId="6F3836C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53352FD4" w14:textId="776F2988"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0" w:type="dxa"/>
            <w:shd w:val="clear" w:color="auto" w:fill="auto"/>
            <w:noWrap/>
            <w:vAlign w:val="center"/>
            <w:hideMark/>
          </w:tcPr>
          <w:p w14:paraId="3A78CAF5" w14:textId="56E95B01"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470EE4E8" w14:textId="495CF6B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6.40</w:t>
            </w:r>
          </w:p>
        </w:tc>
        <w:tc>
          <w:tcPr>
            <w:tcW w:w="871" w:type="dxa"/>
            <w:shd w:val="clear" w:color="auto" w:fill="auto"/>
            <w:noWrap/>
            <w:vAlign w:val="center"/>
            <w:hideMark/>
          </w:tcPr>
          <w:p w14:paraId="21707233" w14:textId="51CF4E8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871" w:type="dxa"/>
            <w:shd w:val="clear" w:color="auto" w:fill="auto"/>
            <w:noWrap/>
            <w:vAlign w:val="center"/>
            <w:hideMark/>
          </w:tcPr>
          <w:p w14:paraId="71D9C0CD" w14:textId="764F662E"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363E2605" w14:textId="77777777" w:rsidTr="00280D23">
        <w:trPr>
          <w:trHeight w:val="288"/>
        </w:trPr>
        <w:tc>
          <w:tcPr>
            <w:tcW w:w="2552" w:type="dxa"/>
            <w:shd w:val="clear" w:color="auto" w:fill="auto"/>
            <w:noWrap/>
            <w:vAlign w:val="center"/>
            <w:hideMark/>
          </w:tcPr>
          <w:p w14:paraId="5D60FE8F" w14:textId="77777777" w:rsidR="00280D23" w:rsidRPr="004E3BBD" w:rsidRDefault="00280D23" w:rsidP="00F349B9">
            <w:pPr>
              <w:spacing w:line="276" w:lineRule="auto"/>
              <w:rPr>
                <w:rFonts w:asciiTheme="minorHAnsi" w:hAnsiTheme="minorHAnsi" w:cstheme="minorHAnsi"/>
                <w:color w:val="000000"/>
                <w:sz w:val="22"/>
                <w:szCs w:val="22"/>
              </w:rPr>
            </w:pPr>
            <w:r w:rsidRPr="004E3BBD">
              <w:rPr>
                <w:rFonts w:asciiTheme="minorHAnsi" w:hAnsiTheme="minorHAnsi" w:cstheme="minorHAnsi"/>
                <w:color w:val="000000"/>
                <w:sz w:val="22"/>
                <w:szCs w:val="22"/>
              </w:rPr>
              <w:t>Interest on Term Loan</w:t>
            </w:r>
          </w:p>
        </w:tc>
        <w:tc>
          <w:tcPr>
            <w:tcW w:w="870" w:type="dxa"/>
            <w:shd w:val="clear" w:color="auto" w:fill="auto"/>
            <w:noWrap/>
            <w:vAlign w:val="center"/>
            <w:hideMark/>
          </w:tcPr>
          <w:p w14:paraId="6D128A1D" w14:textId="7F5D29FB"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3.39</w:t>
            </w:r>
          </w:p>
        </w:tc>
        <w:tc>
          <w:tcPr>
            <w:tcW w:w="871" w:type="dxa"/>
            <w:shd w:val="clear" w:color="auto" w:fill="auto"/>
            <w:noWrap/>
            <w:vAlign w:val="center"/>
            <w:hideMark/>
          </w:tcPr>
          <w:p w14:paraId="7B497663" w14:textId="5B09663C"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871" w:type="dxa"/>
            <w:shd w:val="clear" w:color="auto" w:fill="auto"/>
            <w:noWrap/>
            <w:vAlign w:val="center"/>
            <w:hideMark/>
          </w:tcPr>
          <w:p w14:paraId="4C4FBDE8" w14:textId="36E97627"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870" w:type="dxa"/>
            <w:shd w:val="clear" w:color="auto" w:fill="auto"/>
            <w:noWrap/>
            <w:vAlign w:val="center"/>
            <w:hideMark/>
          </w:tcPr>
          <w:p w14:paraId="2A35568F" w14:textId="38736823"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1.47</w:t>
            </w:r>
          </w:p>
        </w:tc>
        <w:tc>
          <w:tcPr>
            <w:tcW w:w="871" w:type="dxa"/>
            <w:shd w:val="clear" w:color="auto" w:fill="auto"/>
            <w:noWrap/>
            <w:vAlign w:val="center"/>
            <w:hideMark/>
          </w:tcPr>
          <w:p w14:paraId="5B46674B" w14:textId="3B03434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871" w:type="dxa"/>
            <w:shd w:val="clear" w:color="auto" w:fill="auto"/>
            <w:noWrap/>
            <w:vAlign w:val="center"/>
            <w:hideMark/>
          </w:tcPr>
          <w:p w14:paraId="36F57CB1" w14:textId="3AEEBC7A"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871" w:type="dxa"/>
            <w:shd w:val="clear" w:color="auto" w:fill="auto"/>
            <w:noWrap/>
            <w:vAlign w:val="center"/>
            <w:hideMark/>
          </w:tcPr>
          <w:p w14:paraId="02BD60FB" w14:textId="5B9B2FDF" w:rsidR="00280D23" w:rsidRPr="004E3BBD"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4E3BBD" w14:paraId="6E446314" w14:textId="77777777" w:rsidTr="00280D23">
        <w:trPr>
          <w:trHeight w:val="288"/>
        </w:trPr>
        <w:tc>
          <w:tcPr>
            <w:tcW w:w="2552" w:type="dxa"/>
            <w:shd w:val="clear" w:color="auto" w:fill="DBE5F1" w:themeFill="accent1" w:themeFillTint="33"/>
            <w:noWrap/>
            <w:vAlign w:val="center"/>
            <w:hideMark/>
          </w:tcPr>
          <w:p w14:paraId="09456770"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lastRenderedPageBreak/>
              <w:t>Total (B)</w:t>
            </w:r>
          </w:p>
        </w:tc>
        <w:tc>
          <w:tcPr>
            <w:tcW w:w="870" w:type="dxa"/>
            <w:shd w:val="clear" w:color="auto" w:fill="DBE5F1" w:themeFill="accent1" w:themeFillTint="33"/>
            <w:noWrap/>
            <w:vAlign w:val="center"/>
            <w:hideMark/>
          </w:tcPr>
          <w:p w14:paraId="469DE118" w14:textId="6A70C2EA"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9.79</w:t>
            </w:r>
          </w:p>
        </w:tc>
        <w:tc>
          <w:tcPr>
            <w:tcW w:w="871" w:type="dxa"/>
            <w:shd w:val="clear" w:color="auto" w:fill="DBE5F1" w:themeFill="accent1" w:themeFillTint="33"/>
            <w:noWrap/>
            <w:vAlign w:val="center"/>
            <w:hideMark/>
          </w:tcPr>
          <w:p w14:paraId="31D13268" w14:textId="2B7203B5"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9.15</w:t>
            </w:r>
          </w:p>
        </w:tc>
        <w:tc>
          <w:tcPr>
            <w:tcW w:w="871" w:type="dxa"/>
            <w:shd w:val="clear" w:color="auto" w:fill="DBE5F1" w:themeFill="accent1" w:themeFillTint="33"/>
            <w:noWrap/>
            <w:vAlign w:val="center"/>
            <w:hideMark/>
          </w:tcPr>
          <w:p w14:paraId="41878DB5" w14:textId="6BFBCFA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8.51</w:t>
            </w:r>
          </w:p>
        </w:tc>
        <w:tc>
          <w:tcPr>
            <w:tcW w:w="870" w:type="dxa"/>
            <w:shd w:val="clear" w:color="auto" w:fill="DBE5F1" w:themeFill="accent1" w:themeFillTint="33"/>
            <w:noWrap/>
            <w:vAlign w:val="center"/>
            <w:hideMark/>
          </w:tcPr>
          <w:p w14:paraId="08542F00" w14:textId="5498126A"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7.87</w:t>
            </w:r>
          </w:p>
        </w:tc>
        <w:tc>
          <w:tcPr>
            <w:tcW w:w="871" w:type="dxa"/>
            <w:shd w:val="clear" w:color="auto" w:fill="DBE5F1" w:themeFill="accent1" w:themeFillTint="33"/>
            <w:noWrap/>
            <w:vAlign w:val="center"/>
            <w:hideMark/>
          </w:tcPr>
          <w:p w14:paraId="209BC91A" w14:textId="583F293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7.23</w:t>
            </w:r>
          </w:p>
        </w:tc>
        <w:tc>
          <w:tcPr>
            <w:tcW w:w="871" w:type="dxa"/>
            <w:shd w:val="clear" w:color="auto" w:fill="DBE5F1" w:themeFill="accent1" w:themeFillTint="33"/>
            <w:noWrap/>
            <w:vAlign w:val="center"/>
            <w:hideMark/>
          </w:tcPr>
          <w:p w14:paraId="137EA378" w14:textId="0025276B"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5.00</w:t>
            </w:r>
          </w:p>
        </w:tc>
        <w:tc>
          <w:tcPr>
            <w:tcW w:w="871" w:type="dxa"/>
            <w:shd w:val="clear" w:color="auto" w:fill="DBE5F1" w:themeFill="accent1" w:themeFillTint="33"/>
            <w:noWrap/>
            <w:vAlign w:val="center"/>
            <w:hideMark/>
          </w:tcPr>
          <w:p w14:paraId="7C51EED5" w14:textId="59CB5123" w:rsidR="00280D23" w:rsidRPr="004E3BBD"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280D23" w:rsidRPr="004E3BBD" w14:paraId="5E31FEA8" w14:textId="77777777" w:rsidTr="00280D23">
        <w:trPr>
          <w:trHeight w:val="288"/>
        </w:trPr>
        <w:tc>
          <w:tcPr>
            <w:tcW w:w="2552" w:type="dxa"/>
            <w:shd w:val="clear" w:color="auto" w:fill="DBE5F1" w:themeFill="accent1" w:themeFillTint="33"/>
            <w:noWrap/>
            <w:vAlign w:val="center"/>
            <w:hideMark/>
          </w:tcPr>
          <w:p w14:paraId="5099E04A" w14:textId="77777777" w:rsidR="00280D23" w:rsidRPr="004E3BBD" w:rsidRDefault="00280D23" w:rsidP="00F349B9">
            <w:pPr>
              <w:spacing w:line="276" w:lineRule="auto"/>
              <w:rPr>
                <w:rFonts w:asciiTheme="minorHAnsi" w:hAnsiTheme="minorHAnsi" w:cstheme="minorHAnsi"/>
                <w:b/>
                <w:bCs/>
                <w:color w:val="000000"/>
                <w:sz w:val="22"/>
                <w:szCs w:val="22"/>
              </w:rPr>
            </w:pPr>
            <w:r w:rsidRPr="004E3BBD">
              <w:rPr>
                <w:rFonts w:asciiTheme="minorHAnsi" w:hAnsiTheme="minorHAnsi" w:cstheme="minorHAnsi"/>
                <w:b/>
                <w:bCs/>
                <w:color w:val="000000"/>
                <w:sz w:val="22"/>
                <w:szCs w:val="22"/>
              </w:rPr>
              <w:t>DSCR</w:t>
            </w:r>
          </w:p>
        </w:tc>
        <w:tc>
          <w:tcPr>
            <w:tcW w:w="870" w:type="dxa"/>
            <w:shd w:val="clear" w:color="auto" w:fill="DBE5F1" w:themeFill="accent1" w:themeFillTint="33"/>
            <w:noWrap/>
            <w:vAlign w:val="center"/>
            <w:hideMark/>
          </w:tcPr>
          <w:p w14:paraId="3A3E519F" w14:textId="2CF63044"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1.96</w:t>
            </w:r>
          </w:p>
        </w:tc>
        <w:tc>
          <w:tcPr>
            <w:tcW w:w="871" w:type="dxa"/>
            <w:shd w:val="clear" w:color="auto" w:fill="DBE5F1" w:themeFill="accent1" w:themeFillTint="33"/>
            <w:noWrap/>
            <w:vAlign w:val="center"/>
            <w:hideMark/>
          </w:tcPr>
          <w:p w14:paraId="03CE1955" w14:textId="393FC021"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2.15</w:t>
            </w:r>
          </w:p>
        </w:tc>
        <w:tc>
          <w:tcPr>
            <w:tcW w:w="871" w:type="dxa"/>
            <w:shd w:val="clear" w:color="auto" w:fill="DBE5F1" w:themeFill="accent1" w:themeFillTint="33"/>
            <w:noWrap/>
            <w:vAlign w:val="center"/>
            <w:hideMark/>
          </w:tcPr>
          <w:p w14:paraId="14AE79D2" w14:textId="59A14988"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2.37</w:t>
            </w:r>
          </w:p>
        </w:tc>
        <w:tc>
          <w:tcPr>
            <w:tcW w:w="870" w:type="dxa"/>
            <w:shd w:val="clear" w:color="auto" w:fill="DBE5F1" w:themeFill="accent1" w:themeFillTint="33"/>
            <w:noWrap/>
            <w:vAlign w:val="center"/>
            <w:hideMark/>
          </w:tcPr>
          <w:p w14:paraId="048419A7" w14:textId="4DD109CD"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2.74</w:t>
            </w:r>
          </w:p>
        </w:tc>
        <w:tc>
          <w:tcPr>
            <w:tcW w:w="871" w:type="dxa"/>
            <w:shd w:val="clear" w:color="auto" w:fill="DBE5F1" w:themeFill="accent1" w:themeFillTint="33"/>
            <w:noWrap/>
            <w:vAlign w:val="center"/>
            <w:hideMark/>
          </w:tcPr>
          <w:p w14:paraId="5AD8BD29" w14:textId="1563A97B"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3.06</w:t>
            </w:r>
          </w:p>
        </w:tc>
        <w:tc>
          <w:tcPr>
            <w:tcW w:w="871" w:type="dxa"/>
            <w:shd w:val="clear" w:color="auto" w:fill="DBE5F1" w:themeFill="accent1" w:themeFillTint="33"/>
            <w:noWrap/>
            <w:vAlign w:val="center"/>
            <w:hideMark/>
          </w:tcPr>
          <w:p w14:paraId="47DDAF27" w14:textId="09259092"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4.51</w:t>
            </w:r>
          </w:p>
        </w:tc>
        <w:tc>
          <w:tcPr>
            <w:tcW w:w="871" w:type="dxa"/>
            <w:shd w:val="clear" w:color="auto" w:fill="DBE5F1" w:themeFill="accent1" w:themeFillTint="33"/>
            <w:noWrap/>
            <w:vAlign w:val="center"/>
            <w:hideMark/>
          </w:tcPr>
          <w:p w14:paraId="1E953C2B" w14:textId="750B8FE1" w:rsidR="00280D23" w:rsidRPr="007D3DCA"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color w:val="000000"/>
                <w:sz w:val="22"/>
                <w:szCs w:val="22"/>
              </w:rPr>
              <w:t>0.00</w:t>
            </w:r>
          </w:p>
        </w:tc>
      </w:tr>
      <w:tr w:rsidR="007D3DCA" w:rsidRPr="004E3BBD" w14:paraId="6A122DC9" w14:textId="77777777" w:rsidTr="00280D23">
        <w:trPr>
          <w:trHeight w:val="288"/>
        </w:trPr>
        <w:tc>
          <w:tcPr>
            <w:tcW w:w="2552" w:type="dxa"/>
            <w:shd w:val="clear" w:color="auto" w:fill="002060"/>
            <w:noWrap/>
            <w:vAlign w:val="center"/>
          </w:tcPr>
          <w:p w14:paraId="3F036659" w14:textId="77777777" w:rsidR="007D3DCA" w:rsidRPr="0068634F" w:rsidRDefault="007D3DCA" w:rsidP="00F349B9">
            <w:pPr>
              <w:spacing w:line="276" w:lineRule="auto"/>
              <w:rPr>
                <w:rFonts w:asciiTheme="minorHAnsi" w:hAnsiTheme="minorHAnsi" w:cstheme="minorHAnsi"/>
                <w:b/>
                <w:bCs/>
                <w:color w:val="FFFFFF" w:themeColor="background1"/>
                <w:sz w:val="22"/>
                <w:szCs w:val="22"/>
              </w:rPr>
            </w:pPr>
            <w:r w:rsidRPr="0068634F">
              <w:rPr>
                <w:rFonts w:asciiTheme="minorHAnsi" w:hAnsiTheme="minorHAnsi" w:cstheme="minorHAnsi"/>
                <w:b/>
                <w:bCs/>
                <w:color w:val="FFFFFF" w:themeColor="background1"/>
                <w:sz w:val="22"/>
                <w:szCs w:val="22"/>
              </w:rPr>
              <w:t>Average DSCR</w:t>
            </w:r>
          </w:p>
        </w:tc>
        <w:tc>
          <w:tcPr>
            <w:tcW w:w="6095" w:type="dxa"/>
            <w:gridSpan w:val="7"/>
            <w:shd w:val="clear" w:color="auto" w:fill="002060"/>
            <w:noWrap/>
            <w:vAlign w:val="center"/>
          </w:tcPr>
          <w:p w14:paraId="007A2CB8" w14:textId="05D7EC6F" w:rsidR="007D3DCA" w:rsidRPr="0068634F" w:rsidRDefault="007D3DCA" w:rsidP="00F349B9">
            <w:pPr>
              <w:spacing w:line="276" w:lineRule="auto"/>
              <w:jc w:val="center"/>
              <w:rPr>
                <w:rFonts w:ascii="Calibri" w:hAnsi="Calibri" w:cs="Calibri"/>
                <w:b/>
                <w:bCs/>
                <w:color w:val="FFFFFF" w:themeColor="background1"/>
                <w:sz w:val="22"/>
                <w:szCs w:val="22"/>
              </w:rPr>
            </w:pPr>
            <w:r w:rsidRPr="0068634F">
              <w:rPr>
                <w:rFonts w:ascii="Calibri" w:hAnsi="Calibri" w:cs="Calibri"/>
                <w:b/>
                <w:bCs/>
                <w:color w:val="FFFFFF" w:themeColor="background1"/>
                <w:sz w:val="22"/>
                <w:szCs w:val="22"/>
              </w:rPr>
              <w:t>2.</w:t>
            </w:r>
            <w:r>
              <w:rPr>
                <w:rFonts w:ascii="Calibri" w:hAnsi="Calibri" w:cs="Calibri"/>
                <w:b/>
                <w:bCs/>
                <w:color w:val="FFFFFF" w:themeColor="background1"/>
                <w:sz w:val="22"/>
                <w:szCs w:val="22"/>
              </w:rPr>
              <w:t>0</w:t>
            </w:r>
            <w:r w:rsidR="00280D23">
              <w:rPr>
                <w:rFonts w:ascii="Calibri" w:hAnsi="Calibri" w:cs="Calibri"/>
                <w:b/>
                <w:bCs/>
                <w:color w:val="FFFFFF" w:themeColor="background1"/>
                <w:sz w:val="22"/>
                <w:szCs w:val="22"/>
              </w:rPr>
              <w:t>1</w:t>
            </w:r>
          </w:p>
        </w:tc>
      </w:tr>
    </w:tbl>
    <w:p w14:paraId="567378E5" w14:textId="77777777" w:rsidR="007D3DCA" w:rsidRPr="0027074E" w:rsidRDefault="007D3DCA" w:rsidP="004A28CC">
      <w:pPr>
        <w:pStyle w:val="ListParagraph"/>
        <w:autoSpaceDE w:val="0"/>
        <w:autoSpaceDN w:val="0"/>
        <w:adjustRightInd w:val="0"/>
        <w:spacing w:line="360" w:lineRule="auto"/>
        <w:ind w:right="423"/>
        <w:rPr>
          <w:rFonts w:ascii="Arial" w:hAnsi="Arial" w:cs="Arial"/>
          <w:b/>
          <w:noProof/>
          <w:sz w:val="22"/>
          <w:szCs w:val="22"/>
          <w:u w:val="single"/>
          <w:lang w:eastAsia="en-IN"/>
        </w:rPr>
      </w:pPr>
    </w:p>
    <w:p w14:paraId="6B0589FF" w14:textId="6CF6F72B" w:rsidR="008B1EB0" w:rsidRPr="00CF3D8C" w:rsidRDefault="008B1EB0" w:rsidP="00F37A46">
      <w:pPr>
        <w:pStyle w:val="ListParagraph"/>
        <w:numPr>
          <w:ilvl w:val="0"/>
          <w:numId w:val="14"/>
        </w:numPr>
        <w:autoSpaceDE w:val="0"/>
        <w:autoSpaceDN w:val="0"/>
        <w:adjustRightInd w:val="0"/>
        <w:spacing w:after="240" w:line="360" w:lineRule="auto"/>
        <w:ind w:left="1276" w:right="282" w:hanging="425"/>
        <w:jc w:val="both"/>
        <w:rPr>
          <w:rFonts w:ascii="Arial" w:hAnsi="Arial" w:cs="Arial"/>
          <w:b/>
          <w:sz w:val="22"/>
          <w:szCs w:val="22"/>
          <w:lang w:eastAsia="en-IN"/>
        </w:rPr>
      </w:pPr>
      <w:r w:rsidRPr="00722823">
        <w:rPr>
          <w:rFonts w:ascii="Arial" w:hAnsi="Arial" w:cs="Arial"/>
          <w:b/>
          <w:sz w:val="22"/>
          <w:szCs w:val="22"/>
          <w:lang w:eastAsia="en-IN"/>
        </w:rPr>
        <w:t xml:space="preserve">BREAK-EVEN </w:t>
      </w:r>
      <w:r w:rsidR="008C4E1A">
        <w:rPr>
          <w:rFonts w:ascii="Arial" w:hAnsi="Arial" w:cs="Arial"/>
          <w:b/>
          <w:sz w:val="22"/>
          <w:szCs w:val="22"/>
          <w:lang w:eastAsia="en-IN"/>
        </w:rPr>
        <w:t xml:space="preserve">(SALES) </w:t>
      </w:r>
      <w:r w:rsidRPr="00722823">
        <w:rPr>
          <w:rFonts w:ascii="Arial" w:hAnsi="Arial" w:cs="Arial"/>
          <w:b/>
          <w:sz w:val="22"/>
          <w:szCs w:val="22"/>
          <w:lang w:eastAsia="en-IN"/>
        </w:rPr>
        <w:t>ANALYSIS</w:t>
      </w:r>
      <w:r w:rsidRPr="00CF3D8C">
        <w:rPr>
          <w:rFonts w:ascii="Arial" w:hAnsi="Arial" w:cs="Arial"/>
          <w:b/>
          <w:sz w:val="22"/>
          <w:szCs w:val="22"/>
          <w:lang w:eastAsia="en-IN"/>
        </w:rPr>
        <w:t>:</w:t>
      </w: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47"/>
        <w:gridCol w:w="948"/>
        <w:gridCol w:w="948"/>
        <w:gridCol w:w="947"/>
        <w:gridCol w:w="948"/>
        <w:gridCol w:w="948"/>
        <w:gridCol w:w="948"/>
      </w:tblGrid>
      <w:tr w:rsidR="007D3DCA" w:rsidRPr="00CF4CAC" w14:paraId="0603CB68" w14:textId="77777777" w:rsidTr="00280D23">
        <w:trPr>
          <w:trHeight w:val="300"/>
        </w:trPr>
        <w:tc>
          <w:tcPr>
            <w:tcW w:w="2013" w:type="dxa"/>
            <w:shd w:val="clear" w:color="auto" w:fill="002060"/>
            <w:noWrap/>
            <w:vAlign w:val="center"/>
            <w:hideMark/>
          </w:tcPr>
          <w:p w14:paraId="1EE898F0" w14:textId="4951D1AA" w:rsidR="007D3DCA" w:rsidRPr="00CF4CAC" w:rsidRDefault="007D3DCA"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Particulars</w:t>
            </w:r>
          </w:p>
        </w:tc>
        <w:tc>
          <w:tcPr>
            <w:tcW w:w="947" w:type="dxa"/>
            <w:shd w:val="clear" w:color="auto" w:fill="002060"/>
            <w:noWrap/>
            <w:vAlign w:val="center"/>
            <w:hideMark/>
          </w:tcPr>
          <w:p w14:paraId="5C3FF219" w14:textId="102E1C48"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Mar-27</w:t>
            </w:r>
          </w:p>
        </w:tc>
        <w:tc>
          <w:tcPr>
            <w:tcW w:w="948" w:type="dxa"/>
            <w:shd w:val="clear" w:color="auto" w:fill="002060"/>
            <w:noWrap/>
            <w:vAlign w:val="center"/>
            <w:hideMark/>
          </w:tcPr>
          <w:p w14:paraId="1C378ACB" w14:textId="15153B41"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Mar-28</w:t>
            </w:r>
          </w:p>
        </w:tc>
        <w:tc>
          <w:tcPr>
            <w:tcW w:w="948" w:type="dxa"/>
            <w:shd w:val="clear" w:color="auto" w:fill="002060"/>
            <w:noWrap/>
            <w:vAlign w:val="center"/>
            <w:hideMark/>
          </w:tcPr>
          <w:p w14:paraId="19D43BD4" w14:textId="09372180"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Mar-29</w:t>
            </w:r>
          </w:p>
        </w:tc>
        <w:tc>
          <w:tcPr>
            <w:tcW w:w="947" w:type="dxa"/>
            <w:shd w:val="clear" w:color="auto" w:fill="002060"/>
            <w:noWrap/>
            <w:vAlign w:val="center"/>
            <w:hideMark/>
          </w:tcPr>
          <w:p w14:paraId="7E0802B0" w14:textId="41963A30"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Mar-30</w:t>
            </w:r>
          </w:p>
        </w:tc>
        <w:tc>
          <w:tcPr>
            <w:tcW w:w="948" w:type="dxa"/>
            <w:shd w:val="clear" w:color="auto" w:fill="002060"/>
            <w:noWrap/>
            <w:vAlign w:val="center"/>
            <w:hideMark/>
          </w:tcPr>
          <w:p w14:paraId="145C0F81" w14:textId="197C1652"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Mar-31</w:t>
            </w:r>
          </w:p>
        </w:tc>
        <w:tc>
          <w:tcPr>
            <w:tcW w:w="948" w:type="dxa"/>
            <w:shd w:val="clear" w:color="auto" w:fill="002060"/>
            <w:noWrap/>
            <w:vAlign w:val="center"/>
            <w:hideMark/>
          </w:tcPr>
          <w:p w14:paraId="2ACB7B31" w14:textId="32A902C3"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Mar-32</w:t>
            </w:r>
          </w:p>
        </w:tc>
        <w:tc>
          <w:tcPr>
            <w:tcW w:w="948" w:type="dxa"/>
            <w:shd w:val="clear" w:color="auto" w:fill="002060"/>
            <w:noWrap/>
            <w:vAlign w:val="center"/>
            <w:hideMark/>
          </w:tcPr>
          <w:p w14:paraId="5B41CA89" w14:textId="426AAAD7" w:rsidR="007D3DCA" w:rsidRPr="00CF4CAC" w:rsidRDefault="007D3DCA" w:rsidP="00F349B9">
            <w:pPr>
              <w:spacing w:line="276" w:lineRule="auto"/>
              <w:jc w:val="center"/>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Mar-33</w:t>
            </w:r>
          </w:p>
        </w:tc>
      </w:tr>
      <w:tr w:rsidR="00CF4CAC" w:rsidRPr="00CF4CAC" w14:paraId="1273647F" w14:textId="77777777" w:rsidTr="00280D23">
        <w:trPr>
          <w:trHeight w:val="288"/>
        </w:trPr>
        <w:tc>
          <w:tcPr>
            <w:tcW w:w="2013" w:type="dxa"/>
            <w:shd w:val="clear" w:color="auto" w:fill="auto"/>
            <w:noWrap/>
            <w:vAlign w:val="center"/>
            <w:hideMark/>
          </w:tcPr>
          <w:p w14:paraId="1A218833" w14:textId="77777777" w:rsidR="007D3DCA" w:rsidRPr="00CF4CAC" w:rsidRDefault="007D3DCA"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Sales</w:t>
            </w:r>
          </w:p>
        </w:tc>
        <w:tc>
          <w:tcPr>
            <w:tcW w:w="947" w:type="dxa"/>
            <w:shd w:val="clear" w:color="auto" w:fill="auto"/>
            <w:noWrap/>
            <w:vAlign w:val="center"/>
            <w:hideMark/>
          </w:tcPr>
          <w:p w14:paraId="1372CCAB"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50.35</w:t>
            </w:r>
          </w:p>
        </w:tc>
        <w:tc>
          <w:tcPr>
            <w:tcW w:w="948" w:type="dxa"/>
            <w:shd w:val="clear" w:color="auto" w:fill="auto"/>
            <w:noWrap/>
            <w:vAlign w:val="center"/>
            <w:hideMark/>
          </w:tcPr>
          <w:p w14:paraId="3622822E"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55.92</w:t>
            </w:r>
          </w:p>
        </w:tc>
        <w:tc>
          <w:tcPr>
            <w:tcW w:w="948" w:type="dxa"/>
            <w:shd w:val="clear" w:color="auto" w:fill="auto"/>
            <w:noWrap/>
            <w:vAlign w:val="center"/>
            <w:hideMark/>
          </w:tcPr>
          <w:p w14:paraId="64E8F22E"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61.90</w:t>
            </w:r>
          </w:p>
        </w:tc>
        <w:tc>
          <w:tcPr>
            <w:tcW w:w="947" w:type="dxa"/>
            <w:shd w:val="clear" w:color="auto" w:fill="auto"/>
            <w:noWrap/>
            <w:vAlign w:val="center"/>
            <w:hideMark/>
          </w:tcPr>
          <w:p w14:paraId="579FB5E3"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68.64</w:t>
            </w:r>
          </w:p>
        </w:tc>
        <w:tc>
          <w:tcPr>
            <w:tcW w:w="948" w:type="dxa"/>
            <w:shd w:val="clear" w:color="auto" w:fill="auto"/>
            <w:noWrap/>
            <w:vAlign w:val="center"/>
            <w:hideMark/>
          </w:tcPr>
          <w:p w14:paraId="2511A3E0"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76.12</w:t>
            </w:r>
          </w:p>
        </w:tc>
        <w:tc>
          <w:tcPr>
            <w:tcW w:w="948" w:type="dxa"/>
            <w:shd w:val="clear" w:color="auto" w:fill="auto"/>
            <w:noWrap/>
            <w:vAlign w:val="center"/>
            <w:hideMark/>
          </w:tcPr>
          <w:p w14:paraId="30C89D1F"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84.58</w:t>
            </w:r>
          </w:p>
        </w:tc>
        <w:tc>
          <w:tcPr>
            <w:tcW w:w="948" w:type="dxa"/>
            <w:shd w:val="clear" w:color="auto" w:fill="auto"/>
            <w:noWrap/>
            <w:vAlign w:val="center"/>
            <w:hideMark/>
          </w:tcPr>
          <w:p w14:paraId="1B407273"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93.64</w:t>
            </w:r>
          </w:p>
        </w:tc>
      </w:tr>
      <w:tr w:rsidR="00CF4CAC" w:rsidRPr="00CF4CAC" w14:paraId="333F53CA" w14:textId="77777777" w:rsidTr="00280D23">
        <w:trPr>
          <w:trHeight w:val="288"/>
        </w:trPr>
        <w:tc>
          <w:tcPr>
            <w:tcW w:w="2013" w:type="dxa"/>
            <w:shd w:val="clear" w:color="auto" w:fill="auto"/>
            <w:noWrap/>
            <w:vAlign w:val="center"/>
            <w:hideMark/>
          </w:tcPr>
          <w:p w14:paraId="6FE310E2" w14:textId="77777777" w:rsidR="007D3DCA" w:rsidRPr="00CF4CAC" w:rsidRDefault="007D3DCA"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Occupancy</w:t>
            </w:r>
          </w:p>
        </w:tc>
        <w:tc>
          <w:tcPr>
            <w:tcW w:w="947" w:type="dxa"/>
            <w:shd w:val="clear" w:color="auto" w:fill="auto"/>
            <w:noWrap/>
            <w:vAlign w:val="center"/>
            <w:hideMark/>
          </w:tcPr>
          <w:p w14:paraId="750BA981"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0.50</w:t>
            </w:r>
          </w:p>
        </w:tc>
        <w:tc>
          <w:tcPr>
            <w:tcW w:w="948" w:type="dxa"/>
            <w:shd w:val="clear" w:color="auto" w:fill="auto"/>
            <w:noWrap/>
            <w:vAlign w:val="center"/>
            <w:hideMark/>
          </w:tcPr>
          <w:p w14:paraId="5B72C05C"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0.53</w:t>
            </w:r>
          </w:p>
        </w:tc>
        <w:tc>
          <w:tcPr>
            <w:tcW w:w="948" w:type="dxa"/>
            <w:shd w:val="clear" w:color="auto" w:fill="auto"/>
            <w:noWrap/>
            <w:vAlign w:val="center"/>
            <w:hideMark/>
          </w:tcPr>
          <w:p w14:paraId="5C4A650F"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0.55</w:t>
            </w:r>
          </w:p>
        </w:tc>
        <w:tc>
          <w:tcPr>
            <w:tcW w:w="947" w:type="dxa"/>
            <w:shd w:val="clear" w:color="auto" w:fill="auto"/>
            <w:noWrap/>
            <w:vAlign w:val="center"/>
            <w:hideMark/>
          </w:tcPr>
          <w:p w14:paraId="2D13CFE9"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0.58</w:t>
            </w:r>
          </w:p>
        </w:tc>
        <w:tc>
          <w:tcPr>
            <w:tcW w:w="948" w:type="dxa"/>
            <w:shd w:val="clear" w:color="auto" w:fill="auto"/>
            <w:noWrap/>
            <w:vAlign w:val="center"/>
            <w:hideMark/>
          </w:tcPr>
          <w:p w14:paraId="6C1BE0DA"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0.61</w:t>
            </w:r>
          </w:p>
        </w:tc>
        <w:tc>
          <w:tcPr>
            <w:tcW w:w="948" w:type="dxa"/>
            <w:shd w:val="clear" w:color="auto" w:fill="auto"/>
            <w:noWrap/>
            <w:vAlign w:val="center"/>
            <w:hideMark/>
          </w:tcPr>
          <w:p w14:paraId="048E08C7"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0.64</w:t>
            </w:r>
          </w:p>
        </w:tc>
        <w:tc>
          <w:tcPr>
            <w:tcW w:w="948" w:type="dxa"/>
            <w:shd w:val="clear" w:color="auto" w:fill="auto"/>
            <w:noWrap/>
            <w:vAlign w:val="center"/>
            <w:hideMark/>
          </w:tcPr>
          <w:p w14:paraId="57F37E40" w14:textId="77777777" w:rsidR="007D3DCA" w:rsidRPr="00CF4CAC" w:rsidRDefault="007D3DCA" w:rsidP="00F349B9">
            <w:pPr>
              <w:spacing w:line="276" w:lineRule="auto"/>
              <w:jc w:val="center"/>
              <w:rPr>
                <w:rFonts w:asciiTheme="minorHAnsi" w:hAnsiTheme="minorHAnsi" w:cstheme="minorHAnsi"/>
                <w:color w:val="000000"/>
                <w:sz w:val="22"/>
                <w:szCs w:val="22"/>
              </w:rPr>
            </w:pPr>
            <w:r w:rsidRPr="00CF4CAC">
              <w:rPr>
                <w:rFonts w:asciiTheme="minorHAnsi" w:hAnsiTheme="minorHAnsi" w:cstheme="minorHAnsi"/>
                <w:color w:val="000000"/>
                <w:sz w:val="22"/>
                <w:szCs w:val="22"/>
              </w:rPr>
              <w:t>0.67</w:t>
            </w:r>
          </w:p>
        </w:tc>
      </w:tr>
      <w:tr w:rsidR="00CF4CAC" w:rsidRPr="00CF4CAC" w14:paraId="30C5CCFD" w14:textId="77777777" w:rsidTr="00280D23">
        <w:trPr>
          <w:trHeight w:val="288"/>
        </w:trPr>
        <w:tc>
          <w:tcPr>
            <w:tcW w:w="8647" w:type="dxa"/>
            <w:gridSpan w:val="8"/>
            <w:shd w:val="clear" w:color="auto" w:fill="auto"/>
            <w:noWrap/>
            <w:vAlign w:val="center"/>
            <w:hideMark/>
          </w:tcPr>
          <w:p w14:paraId="62429E75" w14:textId="442CE6E0" w:rsidR="00CF4CAC" w:rsidRPr="00CF4CAC" w:rsidRDefault="00CF4CAC" w:rsidP="00F349B9">
            <w:pPr>
              <w:spacing w:line="276" w:lineRule="auto"/>
              <w:rPr>
                <w:rFonts w:asciiTheme="minorHAnsi" w:hAnsiTheme="minorHAnsi" w:cstheme="minorHAnsi"/>
                <w:sz w:val="22"/>
                <w:szCs w:val="22"/>
              </w:rPr>
            </w:pPr>
            <w:r w:rsidRPr="00CF4CAC">
              <w:rPr>
                <w:rFonts w:asciiTheme="minorHAnsi" w:hAnsiTheme="minorHAnsi" w:cstheme="minorHAnsi"/>
                <w:b/>
                <w:bCs/>
                <w:color w:val="000000"/>
                <w:sz w:val="22"/>
                <w:szCs w:val="22"/>
              </w:rPr>
              <w:t>Fixed Costs</w:t>
            </w:r>
          </w:p>
        </w:tc>
      </w:tr>
      <w:tr w:rsidR="00280D23" w:rsidRPr="00CF4CAC" w14:paraId="12A8ED20" w14:textId="77777777" w:rsidTr="00280D23">
        <w:trPr>
          <w:trHeight w:val="288"/>
        </w:trPr>
        <w:tc>
          <w:tcPr>
            <w:tcW w:w="2013" w:type="dxa"/>
            <w:shd w:val="clear" w:color="auto" w:fill="auto"/>
            <w:noWrap/>
            <w:vAlign w:val="center"/>
            <w:hideMark/>
          </w:tcPr>
          <w:p w14:paraId="2F55E1A0" w14:textId="7C091346"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Interest on Term Loan </w:t>
            </w:r>
          </w:p>
        </w:tc>
        <w:tc>
          <w:tcPr>
            <w:tcW w:w="947" w:type="dxa"/>
            <w:shd w:val="clear" w:color="auto" w:fill="auto"/>
            <w:noWrap/>
            <w:vAlign w:val="center"/>
            <w:hideMark/>
          </w:tcPr>
          <w:p w14:paraId="0CBD7731" w14:textId="2A4B3B1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6.87</w:t>
            </w:r>
          </w:p>
        </w:tc>
        <w:tc>
          <w:tcPr>
            <w:tcW w:w="948" w:type="dxa"/>
            <w:shd w:val="clear" w:color="auto" w:fill="auto"/>
            <w:noWrap/>
            <w:vAlign w:val="center"/>
            <w:hideMark/>
          </w:tcPr>
          <w:p w14:paraId="5B9251E4" w14:textId="1254FB3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948" w:type="dxa"/>
            <w:shd w:val="clear" w:color="auto" w:fill="auto"/>
            <w:noWrap/>
            <w:vAlign w:val="center"/>
            <w:hideMark/>
          </w:tcPr>
          <w:p w14:paraId="175C6F6C" w14:textId="56FD2E6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5.88</w:t>
            </w:r>
          </w:p>
        </w:tc>
        <w:tc>
          <w:tcPr>
            <w:tcW w:w="947" w:type="dxa"/>
            <w:shd w:val="clear" w:color="auto" w:fill="auto"/>
            <w:noWrap/>
            <w:vAlign w:val="center"/>
            <w:hideMark/>
          </w:tcPr>
          <w:p w14:paraId="502B42AC" w14:textId="5CBA006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5.30</w:t>
            </w:r>
          </w:p>
        </w:tc>
        <w:tc>
          <w:tcPr>
            <w:tcW w:w="948" w:type="dxa"/>
            <w:shd w:val="clear" w:color="auto" w:fill="auto"/>
            <w:noWrap/>
            <w:vAlign w:val="center"/>
            <w:hideMark/>
          </w:tcPr>
          <w:p w14:paraId="26A9A26B" w14:textId="4DDA4E7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4.73</w:t>
            </w:r>
          </w:p>
        </w:tc>
        <w:tc>
          <w:tcPr>
            <w:tcW w:w="948" w:type="dxa"/>
            <w:shd w:val="clear" w:color="auto" w:fill="auto"/>
            <w:noWrap/>
            <w:vAlign w:val="center"/>
            <w:hideMark/>
          </w:tcPr>
          <w:p w14:paraId="54C8A5DB" w14:textId="10CAC15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4.15</w:t>
            </w:r>
          </w:p>
        </w:tc>
        <w:tc>
          <w:tcPr>
            <w:tcW w:w="948" w:type="dxa"/>
            <w:shd w:val="clear" w:color="auto" w:fill="auto"/>
            <w:noWrap/>
            <w:vAlign w:val="center"/>
            <w:hideMark/>
          </w:tcPr>
          <w:p w14:paraId="308FAB3C" w14:textId="0AA62F0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r>
      <w:tr w:rsidR="00280D23" w:rsidRPr="00CF4CAC" w14:paraId="37FD9924" w14:textId="77777777" w:rsidTr="00280D23">
        <w:trPr>
          <w:trHeight w:val="288"/>
        </w:trPr>
        <w:tc>
          <w:tcPr>
            <w:tcW w:w="2013" w:type="dxa"/>
            <w:shd w:val="clear" w:color="auto" w:fill="auto"/>
            <w:noWrap/>
            <w:vAlign w:val="center"/>
            <w:hideMark/>
          </w:tcPr>
          <w:p w14:paraId="759D8D4F" w14:textId="41AA9221"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Other Fixed Expenses </w:t>
            </w:r>
          </w:p>
        </w:tc>
        <w:tc>
          <w:tcPr>
            <w:tcW w:w="947" w:type="dxa"/>
            <w:shd w:val="clear" w:color="auto" w:fill="auto"/>
            <w:noWrap/>
            <w:vAlign w:val="center"/>
            <w:hideMark/>
          </w:tcPr>
          <w:p w14:paraId="384301BE" w14:textId="74E8698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4.91</w:t>
            </w:r>
          </w:p>
        </w:tc>
        <w:tc>
          <w:tcPr>
            <w:tcW w:w="948" w:type="dxa"/>
            <w:shd w:val="clear" w:color="auto" w:fill="auto"/>
            <w:noWrap/>
            <w:vAlign w:val="center"/>
            <w:hideMark/>
          </w:tcPr>
          <w:p w14:paraId="7DA69B2E" w14:textId="16C2BDE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4.89</w:t>
            </w:r>
          </w:p>
        </w:tc>
        <w:tc>
          <w:tcPr>
            <w:tcW w:w="948" w:type="dxa"/>
            <w:shd w:val="clear" w:color="auto" w:fill="auto"/>
            <w:noWrap/>
            <w:vAlign w:val="center"/>
            <w:hideMark/>
          </w:tcPr>
          <w:p w14:paraId="7B9C26A6" w14:textId="473287C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5.49</w:t>
            </w:r>
          </w:p>
        </w:tc>
        <w:tc>
          <w:tcPr>
            <w:tcW w:w="947" w:type="dxa"/>
            <w:shd w:val="clear" w:color="auto" w:fill="auto"/>
            <w:noWrap/>
            <w:vAlign w:val="center"/>
            <w:hideMark/>
          </w:tcPr>
          <w:p w14:paraId="3083A0B9" w14:textId="241C5D4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5.54</w:t>
            </w:r>
          </w:p>
        </w:tc>
        <w:tc>
          <w:tcPr>
            <w:tcW w:w="948" w:type="dxa"/>
            <w:shd w:val="clear" w:color="auto" w:fill="auto"/>
            <w:noWrap/>
            <w:vAlign w:val="center"/>
            <w:hideMark/>
          </w:tcPr>
          <w:p w14:paraId="44B99AC5" w14:textId="161C57B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5.61</w:t>
            </w:r>
          </w:p>
        </w:tc>
        <w:tc>
          <w:tcPr>
            <w:tcW w:w="948" w:type="dxa"/>
            <w:shd w:val="clear" w:color="auto" w:fill="auto"/>
            <w:noWrap/>
            <w:vAlign w:val="center"/>
            <w:hideMark/>
          </w:tcPr>
          <w:p w14:paraId="1F734EEF" w14:textId="49B32D2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3.30</w:t>
            </w:r>
          </w:p>
        </w:tc>
        <w:tc>
          <w:tcPr>
            <w:tcW w:w="948" w:type="dxa"/>
            <w:shd w:val="clear" w:color="auto" w:fill="auto"/>
            <w:noWrap/>
            <w:vAlign w:val="center"/>
            <w:hideMark/>
          </w:tcPr>
          <w:p w14:paraId="25A7F8B9" w14:textId="078BD02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3.50</w:t>
            </w:r>
          </w:p>
        </w:tc>
      </w:tr>
      <w:tr w:rsidR="00280D23" w:rsidRPr="00CF4CAC" w14:paraId="3F4056D2" w14:textId="77777777" w:rsidTr="00280D23">
        <w:trPr>
          <w:trHeight w:val="288"/>
        </w:trPr>
        <w:tc>
          <w:tcPr>
            <w:tcW w:w="2013" w:type="dxa"/>
            <w:shd w:val="clear" w:color="auto" w:fill="auto"/>
            <w:noWrap/>
            <w:vAlign w:val="center"/>
            <w:hideMark/>
          </w:tcPr>
          <w:p w14:paraId="16E8BBF1" w14:textId="4572E6E4"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Depreciation </w:t>
            </w:r>
          </w:p>
        </w:tc>
        <w:tc>
          <w:tcPr>
            <w:tcW w:w="947" w:type="dxa"/>
            <w:shd w:val="clear" w:color="auto" w:fill="auto"/>
            <w:noWrap/>
            <w:vAlign w:val="center"/>
            <w:hideMark/>
          </w:tcPr>
          <w:p w14:paraId="797ED96D" w14:textId="7D4948C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12681260" w14:textId="1F7BC12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3D95B661" w14:textId="3AD4563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7" w:type="dxa"/>
            <w:shd w:val="clear" w:color="auto" w:fill="auto"/>
            <w:noWrap/>
            <w:vAlign w:val="center"/>
            <w:hideMark/>
          </w:tcPr>
          <w:p w14:paraId="33828859" w14:textId="4B3D020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31B58165" w14:textId="1CB209F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1B31C8F9" w14:textId="3E8011C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5FF7C4A8" w14:textId="7A20D30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CF4CAC" w14:paraId="4BD1B918" w14:textId="77777777" w:rsidTr="00280D23">
        <w:trPr>
          <w:trHeight w:val="288"/>
        </w:trPr>
        <w:tc>
          <w:tcPr>
            <w:tcW w:w="2013" w:type="dxa"/>
            <w:shd w:val="clear" w:color="000000" w:fill="B8CCE4"/>
            <w:noWrap/>
            <w:vAlign w:val="center"/>
            <w:hideMark/>
          </w:tcPr>
          <w:p w14:paraId="224F7E72" w14:textId="6A56219C"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Total Fixed Costs </w:t>
            </w:r>
          </w:p>
        </w:tc>
        <w:tc>
          <w:tcPr>
            <w:tcW w:w="947" w:type="dxa"/>
            <w:shd w:val="clear" w:color="000000" w:fill="B8CCE4"/>
            <w:noWrap/>
            <w:vAlign w:val="center"/>
            <w:hideMark/>
          </w:tcPr>
          <w:p w14:paraId="5EB2B22E" w14:textId="1AA54FE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19.86</w:t>
            </w:r>
          </w:p>
        </w:tc>
        <w:tc>
          <w:tcPr>
            <w:tcW w:w="948" w:type="dxa"/>
            <w:shd w:val="clear" w:color="000000" w:fill="B8CCE4"/>
            <w:noWrap/>
            <w:vAlign w:val="center"/>
            <w:hideMark/>
          </w:tcPr>
          <w:p w14:paraId="086A7597" w14:textId="6711E3A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19.42</w:t>
            </w:r>
          </w:p>
        </w:tc>
        <w:tc>
          <w:tcPr>
            <w:tcW w:w="948" w:type="dxa"/>
            <w:shd w:val="clear" w:color="000000" w:fill="B8CCE4"/>
            <w:noWrap/>
            <w:vAlign w:val="center"/>
            <w:hideMark/>
          </w:tcPr>
          <w:p w14:paraId="772DE464" w14:textId="13C81ECB"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19.44</w:t>
            </w:r>
          </w:p>
        </w:tc>
        <w:tc>
          <w:tcPr>
            <w:tcW w:w="947" w:type="dxa"/>
            <w:shd w:val="clear" w:color="000000" w:fill="B8CCE4"/>
            <w:noWrap/>
            <w:vAlign w:val="center"/>
            <w:hideMark/>
          </w:tcPr>
          <w:p w14:paraId="369FB58F" w14:textId="08A20D41"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18.92</w:t>
            </w:r>
          </w:p>
        </w:tc>
        <w:tc>
          <w:tcPr>
            <w:tcW w:w="948" w:type="dxa"/>
            <w:shd w:val="clear" w:color="000000" w:fill="B8CCE4"/>
            <w:noWrap/>
            <w:vAlign w:val="center"/>
            <w:hideMark/>
          </w:tcPr>
          <w:p w14:paraId="2804F1B6" w14:textId="64260DC9"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18.41</w:t>
            </w:r>
          </w:p>
        </w:tc>
        <w:tc>
          <w:tcPr>
            <w:tcW w:w="948" w:type="dxa"/>
            <w:shd w:val="clear" w:color="000000" w:fill="B8CCE4"/>
            <w:noWrap/>
            <w:vAlign w:val="center"/>
            <w:hideMark/>
          </w:tcPr>
          <w:p w14:paraId="60B9A6E3" w14:textId="499139E2"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15.53</w:t>
            </w:r>
          </w:p>
        </w:tc>
        <w:tc>
          <w:tcPr>
            <w:tcW w:w="948" w:type="dxa"/>
            <w:shd w:val="clear" w:color="000000" w:fill="B8CCE4"/>
            <w:noWrap/>
            <w:vAlign w:val="center"/>
            <w:hideMark/>
          </w:tcPr>
          <w:p w14:paraId="4D442F27" w14:textId="6C3D21E9"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15.15</w:t>
            </w:r>
          </w:p>
        </w:tc>
      </w:tr>
      <w:tr w:rsidR="00CF4CAC" w:rsidRPr="00CF4CAC" w14:paraId="4AD1101A" w14:textId="77777777" w:rsidTr="00280D23">
        <w:trPr>
          <w:trHeight w:val="288"/>
        </w:trPr>
        <w:tc>
          <w:tcPr>
            <w:tcW w:w="8647" w:type="dxa"/>
            <w:gridSpan w:val="8"/>
            <w:shd w:val="clear" w:color="auto" w:fill="auto"/>
            <w:noWrap/>
            <w:vAlign w:val="center"/>
            <w:hideMark/>
          </w:tcPr>
          <w:p w14:paraId="40139893" w14:textId="72DB2197" w:rsidR="00CF4CAC" w:rsidRPr="00CF4CAC" w:rsidRDefault="00CF4CAC" w:rsidP="00F349B9">
            <w:pPr>
              <w:spacing w:line="276" w:lineRule="auto"/>
              <w:rPr>
                <w:rFonts w:asciiTheme="minorHAnsi" w:hAnsiTheme="minorHAnsi" w:cstheme="minorHAnsi"/>
                <w:sz w:val="22"/>
                <w:szCs w:val="22"/>
              </w:rPr>
            </w:pPr>
            <w:r w:rsidRPr="00CF4CAC">
              <w:rPr>
                <w:rFonts w:asciiTheme="minorHAnsi" w:hAnsiTheme="minorHAnsi" w:cstheme="minorHAnsi"/>
                <w:b/>
                <w:bCs/>
                <w:color w:val="000000"/>
                <w:sz w:val="22"/>
                <w:szCs w:val="22"/>
              </w:rPr>
              <w:t>Variable Costs</w:t>
            </w:r>
          </w:p>
        </w:tc>
      </w:tr>
      <w:tr w:rsidR="00280D23" w:rsidRPr="00CF4CAC" w14:paraId="296B8BC4" w14:textId="77777777" w:rsidTr="00280D23">
        <w:trPr>
          <w:trHeight w:val="288"/>
        </w:trPr>
        <w:tc>
          <w:tcPr>
            <w:tcW w:w="2013" w:type="dxa"/>
            <w:shd w:val="clear" w:color="auto" w:fill="auto"/>
            <w:noWrap/>
            <w:vAlign w:val="center"/>
            <w:hideMark/>
          </w:tcPr>
          <w:p w14:paraId="516380F9"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Rooms</w:t>
            </w:r>
          </w:p>
        </w:tc>
        <w:tc>
          <w:tcPr>
            <w:tcW w:w="947" w:type="dxa"/>
            <w:shd w:val="clear" w:color="auto" w:fill="auto"/>
            <w:noWrap/>
            <w:vAlign w:val="center"/>
            <w:hideMark/>
          </w:tcPr>
          <w:p w14:paraId="7157ADE4" w14:textId="7AFE7D6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4.93</w:t>
            </w:r>
          </w:p>
        </w:tc>
        <w:tc>
          <w:tcPr>
            <w:tcW w:w="948" w:type="dxa"/>
            <w:shd w:val="clear" w:color="auto" w:fill="auto"/>
            <w:noWrap/>
            <w:vAlign w:val="center"/>
            <w:hideMark/>
          </w:tcPr>
          <w:p w14:paraId="4BB6F113" w14:textId="023DA1A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5.50</w:t>
            </w:r>
          </w:p>
        </w:tc>
        <w:tc>
          <w:tcPr>
            <w:tcW w:w="948" w:type="dxa"/>
            <w:shd w:val="clear" w:color="auto" w:fill="auto"/>
            <w:noWrap/>
            <w:vAlign w:val="center"/>
            <w:hideMark/>
          </w:tcPr>
          <w:p w14:paraId="444B3973" w14:textId="1BA21FF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6.10</w:t>
            </w:r>
          </w:p>
        </w:tc>
        <w:tc>
          <w:tcPr>
            <w:tcW w:w="947" w:type="dxa"/>
            <w:shd w:val="clear" w:color="auto" w:fill="auto"/>
            <w:noWrap/>
            <w:vAlign w:val="center"/>
            <w:hideMark/>
          </w:tcPr>
          <w:p w14:paraId="14E7B890" w14:textId="4CBB83E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6.79</w:t>
            </w:r>
          </w:p>
        </w:tc>
        <w:tc>
          <w:tcPr>
            <w:tcW w:w="948" w:type="dxa"/>
            <w:shd w:val="clear" w:color="auto" w:fill="auto"/>
            <w:noWrap/>
            <w:vAlign w:val="center"/>
            <w:hideMark/>
          </w:tcPr>
          <w:p w14:paraId="18A0203E" w14:textId="0CE78FE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7.56</w:t>
            </w:r>
          </w:p>
        </w:tc>
        <w:tc>
          <w:tcPr>
            <w:tcW w:w="948" w:type="dxa"/>
            <w:shd w:val="clear" w:color="auto" w:fill="auto"/>
            <w:noWrap/>
            <w:vAlign w:val="center"/>
            <w:hideMark/>
          </w:tcPr>
          <w:p w14:paraId="52019947" w14:textId="6CC588F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8.44</w:t>
            </w:r>
          </w:p>
        </w:tc>
        <w:tc>
          <w:tcPr>
            <w:tcW w:w="948" w:type="dxa"/>
            <w:shd w:val="clear" w:color="auto" w:fill="auto"/>
            <w:noWrap/>
            <w:vAlign w:val="center"/>
            <w:hideMark/>
          </w:tcPr>
          <w:p w14:paraId="22621FD2" w14:textId="1D02C4F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9.37</w:t>
            </w:r>
          </w:p>
        </w:tc>
      </w:tr>
      <w:tr w:rsidR="00280D23" w:rsidRPr="00CF4CAC" w14:paraId="6009E65C" w14:textId="77777777" w:rsidTr="00280D23">
        <w:trPr>
          <w:trHeight w:val="288"/>
        </w:trPr>
        <w:tc>
          <w:tcPr>
            <w:tcW w:w="2013" w:type="dxa"/>
            <w:shd w:val="clear" w:color="auto" w:fill="auto"/>
            <w:noWrap/>
            <w:vAlign w:val="center"/>
            <w:hideMark/>
          </w:tcPr>
          <w:p w14:paraId="1DDD94D4"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Food &amp; Beverage</w:t>
            </w:r>
          </w:p>
        </w:tc>
        <w:tc>
          <w:tcPr>
            <w:tcW w:w="947" w:type="dxa"/>
            <w:shd w:val="clear" w:color="auto" w:fill="auto"/>
            <w:noWrap/>
            <w:vAlign w:val="center"/>
            <w:hideMark/>
          </w:tcPr>
          <w:p w14:paraId="58A34C73" w14:textId="42BC33C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8.21</w:t>
            </w:r>
          </w:p>
        </w:tc>
        <w:tc>
          <w:tcPr>
            <w:tcW w:w="948" w:type="dxa"/>
            <w:shd w:val="clear" w:color="auto" w:fill="auto"/>
            <w:noWrap/>
            <w:vAlign w:val="center"/>
            <w:hideMark/>
          </w:tcPr>
          <w:p w14:paraId="0BB8C3E7" w14:textId="1653C14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9.05</w:t>
            </w:r>
          </w:p>
        </w:tc>
        <w:tc>
          <w:tcPr>
            <w:tcW w:w="948" w:type="dxa"/>
            <w:shd w:val="clear" w:color="auto" w:fill="auto"/>
            <w:noWrap/>
            <w:vAlign w:val="center"/>
            <w:hideMark/>
          </w:tcPr>
          <w:p w14:paraId="4A402C84" w14:textId="419F3C1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9.97</w:t>
            </w:r>
          </w:p>
        </w:tc>
        <w:tc>
          <w:tcPr>
            <w:tcW w:w="947" w:type="dxa"/>
            <w:shd w:val="clear" w:color="auto" w:fill="auto"/>
            <w:noWrap/>
            <w:vAlign w:val="center"/>
            <w:hideMark/>
          </w:tcPr>
          <w:p w14:paraId="1AF89541" w14:textId="199BBEB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11.00</w:t>
            </w:r>
          </w:p>
        </w:tc>
        <w:tc>
          <w:tcPr>
            <w:tcW w:w="948" w:type="dxa"/>
            <w:shd w:val="clear" w:color="auto" w:fill="auto"/>
            <w:noWrap/>
            <w:vAlign w:val="center"/>
            <w:hideMark/>
          </w:tcPr>
          <w:p w14:paraId="4D829529" w14:textId="69BE9D2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12.12</w:t>
            </w:r>
          </w:p>
        </w:tc>
        <w:tc>
          <w:tcPr>
            <w:tcW w:w="948" w:type="dxa"/>
            <w:shd w:val="clear" w:color="auto" w:fill="auto"/>
            <w:noWrap/>
            <w:vAlign w:val="center"/>
            <w:hideMark/>
          </w:tcPr>
          <w:p w14:paraId="25A128BA" w14:textId="7463C83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13.37</w:t>
            </w:r>
          </w:p>
        </w:tc>
        <w:tc>
          <w:tcPr>
            <w:tcW w:w="948" w:type="dxa"/>
            <w:shd w:val="clear" w:color="auto" w:fill="auto"/>
            <w:noWrap/>
            <w:vAlign w:val="center"/>
            <w:hideMark/>
          </w:tcPr>
          <w:p w14:paraId="32A43173" w14:textId="515ABC7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14.74</w:t>
            </w:r>
          </w:p>
        </w:tc>
      </w:tr>
      <w:tr w:rsidR="00280D23" w:rsidRPr="00CF4CAC" w14:paraId="4ECC7BC0" w14:textId="77777777" w:rsidTr="00280D23">
        <w:trPr>
          <w:trHeight w:val="288"/>
        </w:trPr>
        <w:tc>
          <w:tcPr>
            <w:tcW w:w="2013" w:type="dxa"/>
            <w:shd w:val="clear" w:color="auto" w:fill="auto"/>
            <w:noWrap/>
            <w:vAlign w:val="center"/>
            <w:hideMark/>
          </w:tcPr>
          <w:p w14:paraId="76D7529A"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Spa &amp; Fitness</w:t>
            </w:r>
          </w:p>
        </w:tc>
        <w:tc>
          <w:tcPr>
            <w:tcW w:w="947" w:type="dxa"/>
            <w:shd w:val="clear" w:color="auto" w:fill="auto"/>
            <w:noWrap/>
            <w:vAlign w:val="center"/>
            <w:hideMark/>
          </w:tcPr>
          <w:p w14:paraId="3D88CF76" w14:textId="0275181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948" w:type="dxa"/>
            <w:shd w:val="clear" w:color="auto" w:fill="auto"/>
            <w:noWrap/>
            <w:vAlign w:val="center"/>
            <w:hideMark/>
          </w:tcPr>
          <w:p w14:paraId="448BC2E6" w14:textId="29B8213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948" w:type="dxa"/>
            <w:shd w:val="clear" w:color="auto" w:fill="auto"/>
            <w:noWrap/>
            <w:vAlign w:val="center"/>
            <w:hideMark/>
          </w:tcPr>
          <w:p w14:paraId="40C0D403" w14:textId="0274314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947" w:type="dxa"/>
            <w:shd w:val="clear" w:color="auto" w:fill="auto"/>
            <w:noWrap/>
            <w:vAlign w:val="center"/>
            <w:hideMark/>
          </w:tcPr>
          <w:p w14:paraId="4092447E" w14:textId="528F565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948" w:type="dxa"/>
            <w:shd w:val="clear" w:color="auto" w:fill="auto"/>
            <w:noWrap/>
            <w:vAlign w:val="center"/>
            <w:hideMark/>
          </w:tcPr>
          <w:p w14:paraId="465A619A" w14:textId="3B4B877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948" w:type="dxa"/>
            <w:shd w:val="clear" w:color="auto" w:fill="auto"/>
            <w:noWrap/>
            <w:vAlign w:val="center"/>
            <w:hideMark/>
          </w:tcPr>
          <w:p w14:paraId="145F23E5" w14:textId="2342F79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948" w:type="dxa"/>
            <w:shd w:val="clear" w:color="auto" w:fill="auto"/>
            <w:noWrap/>
            <w:vAlign w:val="center"/>
            <w:hideMark/>
          </w:tcPr>
          <w:p w14:paraId="20F0BE97" w14:textId="0451CD3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0.44</w:t>
            </w:r>
          </w:p>
        </w:tc>
      </w:tr>
      <w:tr w:rsidR="00280D23" w:rsidRPr="00CF4CAC" w14:paraId="7312105D" w14:textId="77777777" w:rsidTr="00280D23">
        <w:trPr>
          <w:trHeight w:val="288"/>
        </w:trPr>
        <w:tc>
          <w:tcPr>
            <w:tcW w:w="2013" w:type="dxa"/>
            <w:shd w:val="clear" w:color="auto" w:fill="auto"/>
            <w:noWrap/>
            <w:vAlign w:val="center"/>
          </w:tcPr>
          <w:p w14:paraId="131D1D5D" w14:textId="06C3D0F2"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Minor Operating Departments</w:t>
            </w:r>
          </w:p>
        </w:tc>
        <w:tc>
          <w:tcPr>
            <w:tcW w:w="947" w:type="dxa"/>
            <w:shd w:val="clear" w:color="auto" w:fill="auto"/>
            <w:noWrap/>
            <w:vAlign w:val="center"/>
          </w:tcPr>
          <w:p w14:paraId="5EFC3C85" w14:textId="372A0A7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948" w:type="dxa"/>
            <w:shd w:val="clear" w:color="auto" w:fill="auto"/>
            <w:noWrap/>
            <w:vAlign w:val="center"/>
          </w:tcPr>
          <w:p w14:paraId="0DAA9BF4" w14:textId="3D74047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948" w:type="dxa"/>
            <w:shd w:val="clear" w:color="auto" w:fill="auto"/>
            <w:noWrap/>
            <w:vAlign w:val="center"/>
          </w:tcPr>
          <w:p w14:paraId="652D86C0" w14:textId="7201938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947" w:type="dxa"/>
            <w:shd w:val="clear" w:color="auto" w:fill="auto"/>
            <w:noWrap/>
            <w:vAlign w:val="center"/>
          </w:tcPr>
          <w:p w14:paraId="1E976CE9" w14:textId="576A9FC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948" w:type="dxa"/>
            <w:shd w:val="clear" w:color="auto" w:fill="auto"/>
            <w:noWrap/>
            <w:vAlign w:val="center"/>
          </w:tcPr>
          <w:p w14:paraId="3239F578" w14:textId="70BAA14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0.19</w:t>
            </w:r>
          </w:p>
        </w:tc>
        <w:tc>
          <w:tcPr>
            <w:tcW w:w="948" w:type="dxa"/>
            <w:shd w:val="clear" w:color="auto" w:fill="auto"/>
            <w:noWrap/>
            <w:vAlign w:val="center"/>
          </w:tcPr>
          <w:p w14:paraId="748AD9BA" w14:textId="044EDEF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948" w:type="dxa"/>
            <w:shd w:val="clear" w:color="auto" w:fill="auto"/>
            <w:noWrap/>
            <w:vAlign w:val="center"/>
          </w:tcPr>
          <w:p w14:paraId="0DCFAC4F" w14:textId="1386837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0.22</w:t>
            </w:r>
          </w:p>
        </w:tc>
      </w:tr>
      <w:tr w:rsidR="00280D23" w:rsidRPr="00CF4CAC" w14:paraId="0DCB3D93" w14:textId="77777777" w:rsidTr="00280D23">
        <w:trPr>
          <w:trHeight w:val="288"/>
        </w:trPr>
        <w:tc>
          <w:tcPr>
            <w:tcW w:w="2013" w:type="dxa"/>
            <w:shd w:val="clear" w:color="auto" w:fill="auto"/>
            <w:noWrap/>
            <w:vAlign w:val="center"/>
          </w:tcPr>
          <w:p w14:paraId="5F84F6BB" w14:textId="21337569"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Rentals &amp; Other Income</w:t>
            </w:r>
          </w:p>
        </w:tc>
        <w:tc>
          <w:tcPr>
            <w:tcW w:w="947" w:type="dxa"/>
            <w:shd w:val="clear" w:color="auto" w:fill="auto"/>
            <w:noWrap/>
            <w:vAlign w:val="center"/>
          </w:tcPr>
          <w:p w14:paraId="0AFA3CE1" w14:textId="78DB5C5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8" w:type="dxa"/>
            <w:shd w:val="clear" w:color="auto" w:fill="auto"/>
            <w:noWrap/>
            <w:vAlign w:val="center"/>
          </w:tcPr>
          <w:p w14:paraId="3CFE2827" w14:textId="67983B8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8" w:type="dxa"/>
            <w:shd w:val="clear" w:color="auto" w:fill="auto"/>
            <w:noWrap/>
            <w:vAlign w:val="center"/>
          </w:tcPr>
          <w:p w14:paraId="7D5744A5" w14:textId="4F0FB49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7" w:type="dxa"/>
            <w:shd w:val="clear" w:color="auto" w:fill="auto"/>
            <w:noWrap/>
            <w:vAlign w:val="center"/>
          </w:tcPr>
          <w:p w14:paraId="17F15E09" w14:textId="3844407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8" w:type="dxa"/>
            <w:shd w:val="clear" w:color="auto" w:fill="auto"/>
            <w:noWrap/>
            <w:vAlign w:val="center"/>
          </w:tcPr>
          <w:p w14:paraId="21B14EEC" w14:textId="2F2E1F8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8" w:type="dxa"/>
            <w:shd w:val="clear" w:color="auto" w:fill="auto"/>
            <w:noWrap/>
            <w:vAlign w:val="center"/>
          </w:tcPr>
          <w:p w14:paraId="2A2D6A6F" w14:textId="1ACB0DA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948" w:type="dxa"/>
            <w:shd w:val="clear" w:color="auto" w:fill="auto"/>
            <w:noWrap/>
            <w:vAlign w:val="center"/>
          </w:tcPr>
          <w:p w14:paraId="2B58EEBB" w14:textId="5D9C00A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r>
      <w:tr w:rsidR="00280D23" w:rsidRPr="00CF4CAC" w14:paraId="7389EAAA" w14:textId="77777777" w:rsidTr="00280D23">
        <w:trPr>
          <w:trHeight w:val="288"/>
        </w:trPr>
        <w:tc>
          <w:tcPr>
            <w:tcW w:w="2013" w:type="dxa"/>
            <w:shd w:val="clear" w:color="auto" w:fill="auto"/>
            <w:noWrap/>
            <w:vAlign w:val="center"/>
            <w:hideMark/>
          </w:tcPr>
          <w:p w14:paraId="0D01C7AA"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Admin &amp; General</w:t>
            </w:r>
          </w:p>
        </w:tc>
        <w:tc>
          <w:tcPr>
            <w:tcW w:w="947" w:type="dxa"/>
            <w:shd w:val="clear" w:color="auto" w:fill="auto"/>
            <w:noWrap/>
            <w:vAlign w:val="center"/>
            <w:hideMark/>
          </w:tcPr>
          <w:p w14:paraId="18556D99" w14:textId="2B82F70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7.55</w:t>
            </w:r>
          </w:p>
        </w:tc>
        <w:tc>
          <w:tcPr>
            <w:tcW w:w="948" w:type="dxa"/>
            <w:shd w:val="clear" w:color="auto" w:fill="auto"/>
            <w:noWrap/>
            <w:vAlign w:val="center"/>
            <w:hideMark/>
          </w:tcPr>
          <w:p w14:paraId="205A39D6" w14:textId="45556CD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8.39</w:t>
            </w:r>
          </w:p>
        </w:tc>
        <w:tc>
          <w:tcPr>
            <w:tcW w:w="948" w:type="dxa"/>
            <w:shd w:val="clear" w:color="auto" w:fill="auto"/>
            <w:noWrap/>
            <w:vAlign w:val="center"/>
            <w:hideMark/>
          </w:tcPr>
          <w:p w14:paraId="40698382" w14:textId="48CE67E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9.29</w:t>
            </w:r>
          </w:p>
        </w:tc>
        <w:tc>
          <w:tcPr>
            <w:tcW w:w="947" w:type="dxa"/>
            <w:shd w:val="clear" w:color="auto" w:fill="auto"/>
            <w:noWrap/>
            <w:vAlign w:val="center"/>
            <w:hideMark/>
          </w:tcPr>
          <w:p w14:paraId="2AE6F7FB" w14:textId="6A6B925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10.30</w:t>
            </w:r>
          </w:p>
        </w:tc>
        <w:tc>
          <w:tcPr>
            <w:tcW w:w="948" w:type="dxa"/>
            <w:shd w:val="clear" w:color="auto" w:fill="auto"/>
            <w:noWrap/>
            <w:vAlign w:val="center"/>
            <w:hideMark/>
          </w:tcPr>
          <w:p w14:paraId="79C42548" w14:textId="1A0259C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11.42</w:t>
            </w:r>
          </w:p>
        </w:tc>
        <w:tc>
          <w:tcPr>
            <w:tcW w:w="948" w:type="dxa"/>
            <w:shd w:val="clear" w:color="auto" w:fill="auto"/>
            <w:noWrap/>
            <w:vAlign w:val="center"/>
            <w:hideMark/>
          </w:tcPr>
          <w:p w14:paraId="74D737D6" w14:textId="40A3953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12.69</w:t>
            </w:r>
          </w:p>
        </w:tc>
        <w:tc>
          <w:tcPr>
            <w:tcW w:w="948" w:type="dxa"/>
            <w:shd w:val="clear" w:color="auto" w:fill="auto"/>
            <w:noWrap/>
            <w:vAlign w:val="center"/>
            <w:hideMark/>
          </w:tcPr>
          <w:p w14:paraId="7F85F02B" w14:textId="2FF3455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14.05</w:t>
            </w:r>
          </w:p>
        </w:tc>
      </w:tr>
      <w:tr w:rsidR="00280D23" w:rsidRPr="00CF4CAC" w14:paraId="2415BDB3" w14:textId="77777777" w:rsidTr="00280D23">
        <w:trPr>
          <w:trHeight w:val="288"/>
        </w:trPr>
        <w:tc>
          <w:tcPr>
            <w:tcW w:w="2013" w:type="dxa"/>
            <w:shd w:val="clear" w:color="auto" w:fill="auto"/>
            <w:noWrap/>
            <w:vAlign w:val="center"/>
            <w:hideMark/>
          </w:tcPr>
          <w:p w14:paraId="0CFC748C"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Sales &amp; Marketing</w:t>
            </w:r>
          </w:p>
        </w:tc>
        <w:tc>
          <w:tcPr>
            <w:tcW w:w="947" w:type="dxa"/>
            <w:shd w:val="clear" w:color="auto" w:fill="auto"/>
            <w:noWrap/>
            <w:vAlign w:val="center"/>
            <w:hideMark/>
          </w:tcPr>
          <w:p w14:paraId="4C0FCAD8" w14:textId="62B9A33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1.01</w:t>
            </w:r>
          </w:p>
        </w:tc>
        <w:tc>
          <w:tcPr>
            <w:tcW w:w="948" w:type="dxa"/>
            <w:shd w:val="clear" w:color="auto" w:fill="auto"/>
            <w:noWrap/>
            <w:vAlign w:val="center"/>
            <w:hideMark/>
          </w:tcPr>
          <w:p w14:paraId="14E58BD9" w14:textId="63E751E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1.12</w:t>
            </w:r>
          </w:p>
        </w:tc>
        <w:tc>
          <w:tcPr>
            <w:tcW w:w="948" w:type="dxa"/>
            <w:shd w:val="clear" w:color="auto" w:fill="auto"/>
            <w:noWrap/>
            <w:vAlign w:val="center"/>
            <w:hideMark/>
          </w:tcPr>
          <w:p w14:paraId="4532D355" w14:textId="23F825D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w:t>
            </w:r>
          </w:p>
        </w:tc>
        <w:tc>
          <w:tcPr>
            <w:tcW w:w="947" w:type="dxa"/>
            <w:shd w:val="clear" w:color="auto" w:fill="auto"/>
            <w:noWrap/>
            <w:vAlign w:val="center"/>
            <w:hideMark/>
          </w:tcPr>
          <w:p w14:paraId="49E23301" w14:textId="1536977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1.37</w:t>
            </w:r>
          </w:p>
        </w:tc>
        <w:tc>
          <w:tcPr>
            <w:tcW w:w="948" w:type="dxa"/>
            <w:shd w:val="clear" w:color="auto" w:fill="auto"/>
            <w:noWrap/>
            <w:vAlign w:val="center"/>
            <w:hideMark/>
          </w:tcPr>
          <w:p w14:paraId="05CB8003" w14:textId="01C5AAF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1.52</w:t>
            </w:r>
          </w:p>
        </w:tc>
        <w:tc>
          <w:tcPr>
            <w:tcW w:w="948" w:type="dxa"/>
            <w:shd w:val="clear" w:color="auto" w:fill="auto"/>
            <w:noWrap/>
            <w:vAlign w:val="center"/>
            <w:hideMark/>
          </w:tcPr>
          <w:p w14:paraId="6AFAB3FA" w14:textId="721FFCF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948" w:type="dxa"/>
            <w:shd w:val="clear" w:color="auto" w:fill="auto"/>
            <w:noWrap/>
            <w:vAlign w:val="center"/>
            <w:hideMark/>
          </w:tcPr>
          <w:p w14:paraId="2ED76333" w14:textId="1E3FA2E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1.87</w:t>
            </w:r>
          </w:p>
        </w:tc>
      </w:tr>
      <w:tr w:rsidR="00280D23" w:rsidRPr="00CF4CAC" w14:paraId="226F60B8" w14:textId="77777777" w:rsidTr="00280D23">
        <w:trPr>
          <w:trHeight w:val="288"/>
        </w:trPr>
        <w:tc>
          <w:tcPr>
            <w:tcW w:w="2013" w:type="dxa"/>
            <w:shd w:val="clear" w:color="auto" w:fill="auto"/>
            <w:noWrap/>
            <w:vAlign w:val="center"/>
          </w:tcPr>
          <w:p w14:paraId="4B9CF5A1" w14:textId="1F823F85"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Property Operations &amp; Maintenance</w:t>
            </w:r>
          </w:p>
        </w:tc>
        <w:tc>
          <w:tcPr>
            <w:tcW w:w="947" w:type="dxa"/>
            <w:shd w:val="clear" w:color="auto" w:fill="auto"/>
            <w:noWrap/>
            <w:vAlign w:val="center"/>
          </w:tcPr>
          <w:p w14:paraId="5F88060A" w14:textId="27BAD3E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4.53</w:t>
            </w:r>
          </w:p>
        </w:tc>
        <w:tc>
          <w:tcPr>
            <w:tcW w:w="948" w:type="dxa"/>
            <w:shd w:val="clear" w:color="auto" w:fill="auto"/>
            <w:noWrap/>
            <w:vAlign w:val="center"/>
          </w:tcPr>
          <w:p w14:paraId="005CA4B3" w14:textId="169F469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5.03</w:t>
            </w:r>
          </w:p>
        </w:tc>
        <w:tc>
          <w:tcPr>
            <w:tcW w:w="948" w:type="dxa"/>
            <w:shd w:val="clear" w:color="auto" w:fill="auto"/>
            <w:noWrap/>
            <w:vAlign w:val="center"/>
          </w:tcPr>
          <w:p w14:paraId="7D270C30" w14:textId="45F58D2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5.57</w:t>
            </w:r>
          </w:p>
        </w:tc>
        <w:tc>
          <w:tcPr>
            <w:tcW w:w="947" w:type="dxa"/>
            <w:shd w:val="clear" w:color="auto" w:fill="auto"/>
            <w:noWrap/>
            <w:vAlign w:val="center"/>
          </w:tcPr>
          <w:p w14:paraId="5E0B913C" w14:textId="1DA7A5C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6.18</w:t>
            </w:r>
          </w:p>
        </w:tc>
        <w:tc>
          <w:tcPr>
            <w:tcW w:w="948" w:type="dxa"/>
            <w:shd w:val="clear" w:color="auto" w:fill="auto"/>
            <w:noWrap/>
            <w:vAlign w:val="center"/>
          </w:tcPr>
          <w:p w14:paraId="7CCFA680" w14:textId="4C79631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6.85</w:t>
            </w:r>
          </w:p>
        </w:tc>
        <w:tc>
          <w:tcPr>
            <w:tcW w:w="948" w:type="dxa"/>
            <w:shd w:val="clear" w:color="auto" w:fill="auto"/>
            <w:noWrap/>
            <w:vAlign w:val="center"/>
          </w:tcPr>
          <w:p w14:paraId="4533786E" w14:textId="0A42137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7.61</w:t>
            </w:r>
          </w:p>
        </w:tc>
        <w:tc>
          <w:tcPr>
            <w:tcW w:w="948" w:type="dxa"/>
            <w:shd w:val="clear" w:color="auto" w:fill="auto"/>
            <w:noWrap/>
            <w:vAlign w:val="center"/>
          </w:tcPr>
          <w:p w14:paraId="629FFE95" w14:textId="737ED85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8.43</w:t>
            </w:r>
          </w:p>
        </w:tc>
      </w:tr>
      <w:tr w:rsidR="00280D23" w:rsidRPr="00CF4CAC" w14:paraId="09BBADC0" w14:textId="77777777" w:rsidTr="00280D23">
        <w:trPr>
          <w:trHeight w:val="288"/>
        </w:trPr>
        <w:tc>
          <w:tcPr>
            <w:tcW w:w="2013" w:type="dxa"/>
            <w:shd w:val="clear" w:color="auto" w:fill="auto"/>
            <w:noWrap/>
            <w:vAlign w:val="center"/>
          </w:tcPr>
          <w:p w14:paraId="78971F2F" w14:textId="62CB8816"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Utilities &amp; Energy Costs</w:t>
            </w:r>
          </w:p>
        </w:tc>
        <w:tc>
          <w:tcPr>
            <w:tcW w:w="947" w:type="dxa"/>
            <w:shd w:val="clear" w:color="auto" w:fill="auto"/>
            <w:noWrap/>
            <w:vAlign w:val="center"/>
          </w:tcPr>
          <w:p w14:paraId="5894401D" w14:textId="7A526A3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5.04</w:t>
            </w:r>
          </w:p>
        </w:tc>
        <w:tc>
          <w:tcPr>
            <w:tcW w:w="948" w:type="dxa"/>
            <w:shd w:val="clear" w:color="auto" w:fill="auto"/>
            <w:noWrap/>
            <w:vAlign w:val="center"/>
          </w:tcPr>
          <w:p w14:paraId="4A6C840F" w14:textId="393AB87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5.59</w:t>
            </w:r>
          </w:p>
        </w:tc>
        <w:tc>
          <w:tcPr>
            <w:tcW w:w="948" w:type="dxa"/>
            <w:shd w:val="clear" w:color="auto" w:fill="auto"/>
            <w:noWrap/>
            <w:vAlign w:val="center"/>
          </w:tcPr>
          <w:p w14:paraId="40130007" w14:textId="3E4B499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6.19</w:t>
            </w:r>
          </w:p>
        </w:tc>
        <w:tc>
          <w:tcPr>
            <w:tcW w:w="947" w:type="dxa"/>
            <w:shd w:val="clear" w:color="auto" w:fill="auto"/>
            <w:noWrap/>
            <w:vAlign w:val="center"/>
          </w:tcPr>
          <w:p w14:paraId="33F4D872" w14:textId="33B7585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6.86</w:t>
            </w:r>
          </w:p>
        </w:tc>
        <w:tc>
          <w:tcPr>
            <w:tcW w:w="948" w:type="dxa"/>
            <w:shd w:val="clear" w:color="auto" w:fill="auto"/>
            <w:noWrap/>
            <w:vAlign w:val="center"/>
          </w:tcPr>
          <w:p w14:paraId="53206754" w14:textId="69C49A5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7.61</w:t>
            </w:r>
          </w:p>
        </w:tc>
        <w:tc>
          <w:tcPr>
            <w:tcW w:w="948" w:type="dxa"/>
            <w:shd w:val="clear" w:color="auto" w:fill="auto"/>
            <w:noWrap/>
            <w:vAlign w:val="center"/>
          </w:tcPr>
          <w:p w14:paraId="1D28DA29" w14:textId="76963E2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8.46</w:t>
            </w:r>
          </w:p>
        </w:tc>
        <w:tc>
          <w:tcPr>
            <w:tcW w:w="948" w:type="dxa"/>
            <w:shd w:val="clear" w:color="auto" w:fill="auto"/>
            <w:noWrap/>
            <w:vAlign w:val="center"/>
          </w:tcPr>
          <w:p w14:paraId="434605CD" w14:textId="681035C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9.36</w:t>
            </w:r>
          </w:p>
        </w:tc>
      </w:tr>
      <w:tr w:rsidR="00280D23" w:rsidRPr="00CF4CAC" w14:paraId="36CC54AE" w14:textId="77777777" w:rsidTr="00280D23">
        <w:trPr>
          <w:trHeight w:val="288"/>
        </w:trPr>
        <w:tc>
          <w:tcPr>
            <w:tcW w:w="2013" w:type="dxa"/>
            <w:shd w:val="clear" w:color="auto" w:fill="auto"/>
            <w:noWrap/>
            <w:vAlign w:val="center"/>
            <w:hideMark/>
          </w:tcPr>
          <w:p w14:paraId="023108F3"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Brand Marketing Fees</w:t>
            </w:r>
          </w:p>
        </w:tc>
        <w:tc>
          <w:tcPr>
            <w:tcW w:w="947" w:type="dxa"/>
            <w:shd w:val="clear" w:color="auto" w:fill="auto"/>
            <w:noWrap/>
            <w:vAlign w:val="center"/>
            <w:hideMark/>
          </w:tcPr>
          <w:p w14:paraId="2E30FFC3" w14:textId="0B58C4F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948" w:type="dxa"/>
            <w:shd w:val="clear" w:color="auto" w:fill="auto"/>
            <w:noWrap/>
            <w:vAlign w:val="center"/>
            <w:hideMark/>
          </w:tcPr>
          <w:p w14:paraId="28D09923" w14:textId="7627CE9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948" w:type="dxa"/>
            <w:shd w:val="clear" w:color="auto" w:fill="auto"/>
            <w:noWrap/>
            <w:vAlign w:val="center"/>
            <w:hideMark/>
          </w:tcPr>
          <w:p w14:paraId="658F8E28" w14:textId="18C4E8A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0.77</w:t>
            </w:r>
          </w:p>
        </w:tc>
        <w:tc>
          <w:tcPr>
            <w:tcW w:w="947" w:type="dxa"/>
            <w:shd w:val="clear" w:color="auto" w:fill="auto"/>
            <w:noWrap/>
            <w:vAlign w:val="center"/>
            <w:hideMark/>
          </w:tcPr>
          <w:p w14:paraId="4F4D8872" w14:textId="7A25A40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948" w:type="dxa"/>
            <w:shd w:val="clear" w:color="auto" w:fill="auto"/>
            <w:noWrap/>
            <w:vAlign w:val="center"/>
            <w:hideMark/>
          </w:tcPr>
          <w:p w14:paraId="6C78572D" w14:textId="281FDA1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0.95</w:t>
            </w:r>
          </w:p>
        </w:tc>
        <w:tc>
          <w:tcPr>
            <w:tcW w:w="948" w:type="dxa"/>
            <w:shd w:val="clear" w:color="auto" w:fill="auto"/>
            <w:noWrap/>
            <w:vAlign w:val="center"/>
            <w:hideMark/>
          </w:tcPr>
          <w:p w14:paraId="5FB54A6A" w14:textId="3431648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948" w:type="dxa"/>
            <w:shd w:val="clear" w:color="auto" w:fill="auto"/>
            <w:noWrap/>
            <w:vAlign w:val="center"/>
            <w:hideMark/>
          </w:tcPr>
          <w:p w14:paraId="48F4A218" w14:textId="4C11108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r>
      <w:tr w:rsidR="00280D23" w:rsidRPr="00CF4CAC" w14:paraId="65B87068" w14:textId="77777777" w:rsidTr="00280D23">
        <w:trPr>
          <w:trHeight w:val="288"/>
        </w:trPr>
        <w:tc>
          <w:tcPr>
            <w:tcW w:w="2013" w:type="dxa"/>
            <w:shd w:val="clear" w:color="auto" w:fill="auto"/>
            <w:noWrap/>
            <w:vAlign w:val="center"/>
            <w:hideMark/>
          </w:tcPr>
          <w:p w14:paraId="57D9649C"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Management Fees</w:t>
            </w:r>
          </w:p>
        </w:tc>
        <w:tc>
          <w:tcPr>
            <w:tcW w:w="947" w:type="dxa"/>
            <w:shd w:val="clear" w:color="auto" w:fill="auto"/>
            <w:noWrap/>
            <w:vAlign w:val="center"/>
            <w:hideMark/>
          </w:tcPr>
          <w:p w14:paraId="49F5A6DD" w14:textId="789B395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1.01</w:t>
            </w:r>
          </w:p>
        </w:tc>
        <w:tc>
          <w:tcPr>
            <w:tcW w:w="948" w:type="dxa"/>
            <w:shd w:val="clear" w:color="auto" w:fill="auto"/>
            <w:noWrap/>
            <w:vAlign w:val="center"/>
            <w:hideMark/>
          </w:tcPr>
          <w:p w14:paraId="700F3F3A" w14:textId="3461B3E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1.12</w:t>
            </w:r>
          </w:p>
        </w:tc>
        <w:tc>
          <w:tcPr>
            <w:tcW w:w="948" w:type="dxa"/>
            <w:shd w:val="clear" w:color="auto" w:fill="auto"/>
            <w:noWrap/>
            <w:vAlign w:val="center"/>
            <w:hideMark/>
          </w:tcPr>
          <w:p w14:paraId="13F99733" w14:textId="6EB98C9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w:t>
            </w:r>
          </w:p>
        </w:tc>
        <w:tc>
          <w:tcPr>
            <w:tcW w:w="947" w:type="dxa"/>
            <w:shd w:val="clear" w:color="auto" w:fill="auto"/>
            <w:noWrap/>
            <w:vAlign w:val="center"/>
            <w:hideMark/>
          </w:tcPr>
          <w:p w14:paraId="692A2E35" w14:textId="258C052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1.37</w:t>
            </w:r>
          </w:p>
        </w:tc>
        <w:tc>
          <w:tcPr>
            <w:tcW w:w="948" w:type="dxa"/>
            <w:shd w:val="clear" w:color="auto" w:fill="auto"/>
            <w:noWrap/>
            <w:vAlign w:val="center"/>
            <w:hideMark/>
          </w:tcPr>
          <w:p w14:paraId="123B8751" w14:textId="6A5E41E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1.52</w:t>
            </w:r>
          </w:p>
        </w:tc>
        <w:tc>
          <w:tcPr>
            <w:tcW w:w="948" w:type="dxa"/>
            <w:shd w:val="clear" w:color="auto" w:fill="auto"/>
            <w:noWrap/>
            <w:vAlign w:val="center"/>
            <w:hideMark/>
          </w:tcPr>
          <w:p w14:paraId="10C2DCA9" w14:textId="3717BEE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948" w:type="dxa"/>
            <w:shd w:val="clear" w:color="auto" w:fill="auto"/>
            <w:noWrap/>
            <w:vAlign w:val="center"/>
            <w:hideMark/>
          </w:tcPr>
          <w:p w14:paraId="1E97F5A5" w14:textId="1010C34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r>
      <w:tr w:rsidR="00280D23" w:rsidRPr="00CF4CAC" w14:paraId="355C3705" w14:textId="77777777" w:rsidTr="00280D23">
        <w:trPr>
          <w:trHeight w:val="288"/>
        </w:trPr>
        <w:tc>
          <w:tcPr>
            <w:tcW w:w="2013" w:type="dxa"/>
            <w:shd w:val="clear" w:color="auto" w:fill="auto"/>
            <w:noWrap/>
            <w:vAlign w:val="center"/>
            <w:hideMark/>
          </w:tcPr>
          <w:p w14:paraId="6FBD3CFD"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Incentive Fees</w:t>
            </w:r>
          </w:p>
        </w:tc>
        <w:tc>
          <w:tcPr>
            <w:tcW w:w="947" w:type="dxa"/>
            <w:shd w:val="clear" w:color="auto" w:fill="auto"/>
            <w:noWrap/>
            <w:vAlign w:val="center"/>
            <w:hideMark/>
          </w:tcPr>
          <w:p w14:paraId="49D9B5BD" w14:textId="546AADB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948" w:type="dxa"/>
            <w:shd w:val="clear" w:color="auto" w:fill="auto"/>
            <w:noWrap/>
            <w:vAlign w:val="center"/>
            <w:hideMark/>
          </w:tcPr>
          <w:p w14:paraId="401DE901" w14:textId="1182087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1.42</w:t>
            </w:r>
          </w:p>
        </w:tc>
        <w:tc>
          <w:tcPr>
            <w:tcW w:w="948" w:type="dxa"/>
            <w:shd w:val="clear" w:color="auto" w:fill="auto"/>
            <w:noWrap/>
            <w:vAlign w:val="center"/>
            <w:hideMark/>
          </w:tcPr>
          <w:p w14:paraId="5680A0EE" w14:textId="49DC2AA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947" w:type="dxa"/>
            <w:shd w:val="clear" w:color="auto" w:fill="auto"/>
            <w:noWrap/>
            <w:vAlign w:val="center"/>
            <w:hideMark/>
          </w:tcPr>
          <w:p w14:paraId="1FAAB4F0" w14:textId="12E89A0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1.70</w:t>
            </w:r>
          </w:p>
        </w:tc>
        <w:tc>
          <w:tcPr>
            <w:tcW w:w="948" w:type="dxa"/>
            <w:shd w:val="clear" w:color="auto" w:fill="auto"/>
            <w:noWrap/>
            <w:vAlign w:val="center"/>
            <w:hideMark/>
          </w:tcPr>
          <w:p w14:paraId="72EC12EE" w14:textId="6368E20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1.88</w:t>
            </w:r>
          </w:p>
        </w:tc>
        <w:tc>
          <w:tcPr>
            <w:tcW w:w="948" w:type="dxa"/>
            <w:shd w:val="clear" w:color="auto" w:fill="auto"/>
            <w:noWrap/>
            <w:vAlign w:val="center"/>
            <w:hideMark/>
          </w:tcPr>
          <w:p w14:paraId="659F3A0E" w14:textId="497D26E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2.04</w:t>
            </w:r>
          </w:p>
        </w:tc>
        <w:tc>
          <w:tcPr>
            <w:tcW w:w="948" w:type="dxa"/>
            <w:shd w:val="clear" w:color="auto" w:fill="auto"/>
            <w:noWrap/>
            <w:vAlign w:val="center"/>
            <w:hideMark/>
          </w:tcPr>
          <w:p w14:paraId="28832632" w14:textId="14A63B2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2.26</w:t>
            </w:r>
          </w:p>
        </w:tc>
      </w:tr>
      <w:tr w:rsidR="00280D23" w:rsidRPr="00CF4CAC" w14:paraId="2A67706E" w14:textId="77777777" w:rsidTr="00280D23">
        <w:trPr>
          <w:trHeight w:val="288"/>
        </w:trPr>
        <w:tc>
          <w:tcPr>
            <w:tcW w:w="2013" w:type="dxa"/>
            <w:shd w:val="clear" w:color="auto" w:fill="auto"/>
            <w:noWrap/>
            <w:vAlign w:val="center"/>
            <w:hideMark/>
          </w:tcPr>
          <w:p w14:paraId="2DB79AE0"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Interest to Others </w:t>
            </w:r>
          </w:p>
        </w:tc>
        <w:tc>
          <w:tcPr>
            <w:tcW w:w="947" w:type="dxa"/>
            <w:shd w:val="clear" w:color="auto" w:fill="auto"/>
            <w:noWrap/>
            <w:vAlign w:val="center"/>
            <w:hideMark/>
          </w:tcPr>
          <w:p w14:paraId="77BD57F7" w14:textId="21CED4B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948" w:type="dxa"/>
            <w:shd w:val="clear" w:color="auto" w:fill="auto"/>
            <w:noWrap/>
            <w:vAlign w:val="center"/>
            <w:hideMark/>
          </w:tcPr>
          <w:p w14:paraId="35E4A1B5" w14:textId="5017927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948" w:type="dxa"/>
            <w:shd w:val="clear" w:color="auto" w:fill="auto"/>
            <w:noWrap/>
            <w:vAlign w:val="center"/>
            <w:hideMark/>
          </w:tcPr>
          <w:p w14:paraId="1F1C63B7" w14:textId="1C3AD59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947" w:type="dxa"/>
            <w:shd w:val="clear" w:color="auto" w:fill="auto"/>
            <w:noWrap/>
            <w:vAlign w:val="center"/>
            <w:hideMark/>
          </w:tcPr>
          <w:p w14:paraId="1F2A177C" w14:textId="644AE6B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948" w:type="dxa"/>
            <w:shd w:val="clear" w:color="auto" w:fill="auto"/>
            <w:noWrap/>
            <w:vAlign w:val="center"/>
            <w:hideMark/>
          </w:tcPr>
          <w:p w14:paraId="2CD3A5C6" w14:textId="005A6CB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1.51</w:t>
            </w:r>
          </w:p>
        </w:tc>
        <w:tc>
          <w:tcPr>
            <w:tcW w:w="948" w:type="dxa"/>
            <w:shd w:val="clear" w:color="auto" w:fill="auto"/>
            <w:noWrap/>
            <w:vAlign w:val="center"/>
            <w:hideMark/>
          </w:tcPr>
          <w:p w14:paraId="4E8B5979" w14:textId="13882B0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2.04</w:t>
            </w:r>
          </w:p>
        </w:tc>
        <w:tc>
          <w:tcPr>
            <w:tcW w:w="948" w:type="dxa"/>
            <w:shd w:val="clear" w:color="auto" w:fill="auto"/>
            <w:noWrap/>
            <w:vAlign w:val="center"/>
            <w:hideMark/>
          </w:tcPr>
          <w:p w14:paraId="52F447CE" w14:textId="09B180E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2.58</w:t>
            </w:r>
          </w:p>
        </w:tc>
      </w:tr>
      <w:tr w:rsidR="00280D23" w:rsidRPr="00CF4CAC" w14:paraId="61DE01F1" w14:textId="77777777" w:rsidTr="00280D23">
        <w:trPr>
          <w:trHeight w:val="288"/>
        </w:trPr>
        <w:tc>
          <w:tcPr>
            <w:tcW w:w="2013" w:type="dxa"/>
            <w:shd w:val="clear" w:color="auto" w:fill="auto"/>
            <w:noWrap/>
            <w:vAlign w:val="center"/>
            <w:hideMark/>
          </w:tcPr>
          <w:p w14:paraId="5D51014E"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Taxes</w:t>
            </w:r>
          </w:p>
        </w:tc>
        <w:tc>
          <w:tcPr>
            <w:tcW w:w="947" w:type="dxa"/>
            <w:shd w:val="clear" w:color="auto" w:fill="auto"/>
            <w:noWrap/>
            <w:vAlign w:val="center"/>
            <w:hideMark/>
          </w:tcPr>
          <w:p w14:paraId="07ABE2E8" w14:textId="0BDBB32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948" w:type="dxa"/>
            <w:shd w:val="clear" w:color="auto" w:fill="auto"/>
            <w:noWrap/>
            <w:vAlign w:val="center"/>
            <w:hideMark/>
          </w:tcPr>
          <w:p w14:paraId="682CA264" w14:textId="55BCA8B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948" w:type="dxa"/>
            <w:shd w:val="clear" w:color="auto" w:fill="auto"/>
            <w:noWrap/>
            <w:vAlign w:val="center"/>
            <w:hideMark/>
          </w:tcPr>
          <w:p w14:paraId="135EB471" w14:textId="3D21F44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947" w:type="dxa"/>
            <w:shd w:val="clear" w:color="auto" w:fill="auto"/>
            <w:noWrap/>
            <w:vAlign w:val="center"/>
            <w:hideMark/>
          </w:tcPr>
          <w:p w14:paraId="333D0BEC" w14:textId="1FEDB05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948" w:type="dxa"/>
            <w:shd w:val="clear" w:color="auto" w:fill="auto"/>
            <w:noWrap/>
            <w:vAlign w:val="center"/>
            <w:hideMark/>
          </w:tcPr>
          <w:p w14:paraId="47FF3167" w14:textId="426E9B1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948" w:type="dxa"/>
            <w:shd w:val="clear" w:color="auto" w:fill="auto"/>
            <w:noWrap/>
            <w:vAlign w:val="center"/>
            <w:hideMark/>
          </w:tcPr>
          <w:p w14:paraId="24172000" w14:textId="2EE22E3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948" w:type="dxa"/>
            <w:shd w:val="clear" w:color="auto" w:fill="auto"/>
            <w:noWrap/>
            <w:vAlign w:val="center"/>
            <w:hideMark/>
          </w:tcPr>
          <w:p w14:paraId="263362D7" w14:textId="125DE17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3.28</w:t>
            </w:r>
          </w:p>
        </w:tc>
      </w:tr>
      <w:tr w:rsidR="00280D23" w:rsidRPr="00CF4CAC" w14:paraId="59079819" w14:textId="77777777" w:rsidTr="00280D23">
        <w:trPr>
          <w:trHeight w:val="288"/>
        </w:trPr>
        <w:tc>
          <w:tcPr>
            <w:tcW w:w="2013" w:type="dxa"/>
            <w:shd w:val="clear" w:color="000000" w:fill="B8CCE4"/>
            <w:noWrap/>
            <w:vAlign w:val="center"/>
            <w:hideMark/>
          </w:tcPr>
          <w:p w14:paraId="1CFD68C6" w14:textId="7777777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 Total Variable Costs </w:t>
            </w:r>
          </w:p>
        </w:tc>
        <w:tc>
          <w:tcPr>
            <w:tcW w:w="947" w:type="dxa"/>
            <w:shd w:val="clear" w:color="000000" w:fill="B8CCE4"/>
            <w:noWrap/>
            <w:vAlign w:val="center"/>
            <w:hideMark/>
          </w:tcPr>
          <w:p w14:paraId="40A92ED3" w14:textId="6F994B34"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34.47</w:t>
            </w:r>
          </w:p>
        </w:tc>
        <w:tc>
          <w:tcPr>
            <w:tcW w:w="948" w:type="dxa"/>
            <w:shd w:val="clear" w:color="000000" w:fill="B8CCE4"/>
            <w:noWrap/>
            <w:vAlign w:val="center"/>
            <w:hideMark/>
          </w:tcPr>
          <w:p w14:paraId="357625A7" w14:textId="450B740A"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38.37</w:t>
            </w:r>
          </w:p>
        </w:tc>
        <w:tc>
          <w:tcPr>
            <w:tcW w:w="948" w:type="dxa"/>
            <w:shd w:val="clear" w:color="000000" w:fill="B8CCE4"/>
            <w:noWrap/>
            <w:vAlign w:val="center"/>
            <w:hideMark/>
          </w:tcPr>
          <w:p w14:paraId="108F38B5" w14:textId="4769B9EA"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42.40</w:t>
            </w:r>
          </w:p>
        </w:tc>
        <w:tc>
          <w:tcPr>
            <w:tcW w:w="947" w:type="dxa"/>
            <w:shd w:val="clear" w:color="000000" w:fill="B8CCE4"/>
            <w:noWrap/>
            <w:vAlign w:val="center"/>
            <w:hideMark/>
          </w:tcPr>
          <w:p w14:paraId="617F44B4" w14:textId="3D5ECB39"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46.97</w:t>
            </w:r>
          </w:p>
        </w:tc>
        <w:tc>
          <w:tcPr>
            <w:tcW w:w="948" w:type="dxa"/>
            <w:shd w:val="clear" w:color="000000" w:fill="B8CCE4"/>
            <w:noWrap/>
            <w:vAlign w:val="center"/>
            <w:hideMark/>
          </w:tcPr>
          <w:p w14:paraId="6A7B9C22" w14:textId="3D59770F"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52.04</w:t>
            </w:r>
          </w:p>
        </w:tc>
        <w:tc>
          <w:tcPr>
            <w:tcW w:w="948" w:type="dxa"/>
            <w:shd w:val="clear" w:color="000000" w:fill="B8CCE4"/>
            <w:noWrap/>
            <w:vAlign w:val="center"/>
            <w:hideMark/>
          </w:tcPr>
          <w:p w14:paraId="2321B007" w14:textId="2F99DE97"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58.11</w:t>
            </w:r>
          </w:p>
        </w:tc>
        <w:tc>
          <w:tcPr>
            <w:tcW w:w="948" w:type="dxa"/>
            <w:shd w:val="clear" w:color="000000" w:fill="B8CCE4"/>
            <w:noWrap/>
            <w:vAlign w:val="center"/>
            <w:hideMark/>
          </w:tcPr>
          <w:p w14:paraId="5E6AB0B1" w14:textId="525586F2" w:rsidR="00280D23" w:rsidRPr="00280D23" w:rsidRDefault="00280D23" w:rsidP="00F349B9">
            <w:pPr>
              <w:spacing w:line="276" w:lineRule="auto"/>
              <w:jc w:val="center"/>
              <w:rPr>
                <w:rFonts w:asciiTheme="minorHAnsi" w:hAnsiTheme="minorHAnsi" w:cstheme="minorHAnsi"/>
                <w:b/>
                <w:color w:val="000000"/>
                <w:sz w:val="22"/>
                <w:szCs w:val="22"/>
              </w:rPr>
            </w:pPr>
            <w:r w:rsidRPr="00280D23">
              <w:rPr>
                <w:rFonts w:ascii="Calibri" w:hAnsi="Calibri" w:cs="Calibri"/>
                <w:b/>
                <w:color w:val="000000"/>
                <w:sz w:val="22"/>
                <w:szCs w:val="22"/>
              </w:rPr>
              <w:t>64.28</w:t>
            </w:r>
          </w:p>
        </w:tc>
      </w:tr>
      <w:tr w:rsidR="007D3DCA" w:rsidRPr="00CF4CAC" w14:paraId="30FB4833" w14:textId="77777777" w:rsidTr="00280D23">
        <w:trPr>
          <w:trHeight w:val="288"/>
        </w:trPr>
        <w:tc>
          <w:tcPr>
            <w:tcW w:w="2013" w:type="dxa"/>
            <w:shd w:val="clear" w:color="auto" w:fill="auto"/>
            <w:noWrap/>
            <w:vAlign w:val="center"/>
            <w:hideMark/>
          </w:tcPr>
          <w:p w14:paraId="1362EFCB" w14:textId="77777777" w:rsidR="007D3DCA" w:rsidRPr="00CF4CAC" w:rsidRDefault="007D3DCA" w:rsidP="00F349B9">
            <w:pPr>
              <w:spacing w:line="276" w:lineRule="auto"/>
              <w:rPr>
                <w:rFonts w:asciiTheme="minorHAnsi" w:hAnsiTheme="minorHAnsi" w:cstheme="minorHAnsi"/>
                <w:color w:val="000000"/>
                <w:sz w:val="22"/>
                <w:szCs w:val="22"/>
              </w:rPr>
            </w:pPr>
          </w:p>
        </w:tc>
        <w:tc>
          <w:tcPr>
            <w:tcW w:w="947" w:type="dxa"/>
            <w:shd w:val="clear" w:color="auto" w:fill="auto"/>
            <w:noWrap/>
            <w:vAlign w:val="center"/>
            <w:hideMark/>
          </w:tcPr>
          <w:p w14:paraId="55960A1F" w14:textId="77777777" w:rsidR="007D3DCA" w:rsidRPr="00CF4CAC" w:rsidRDefault="007D3DCA" w:rsidP="00F349B9">
            <w:pPr>
              <w:spacing w:line="276" w:lineRule="auto"/>
              <w:jc w:val="center"/>
              <w:rPr>
                <w:rFonts w:asciiTheme="minorHAnsi" w:hAnsiTheme="minorHAnsi" w:cstheme="minorHAnsi"/>
                <w:sz w:val="22"/>
                <w:szCs w:val="22"/>
              </w:rPr>
            </w:pPr>
          </w:p>
        </w:tc>
        <w:tc>
          <w:tcPr>
            <w:tcW w:w="948" w:type="dxa"/>
            <w:shd w:val="clear" w:color="auto" w:fill="auto"/>
            <w:noWrap/>
            <w:vAlign w:val="center"/>
            <w:hideMark/>
          </w:tcPr>
          <w:p w14:paraId="780F3D1F" w14:textId="77777777" w:rsidR="007D3DCA" w:rsidRPr="00CF4CAC" w:rsidRDefault="007D3DCA" w:rsidP="00F349B9">
            <w:pPr>
              <w:spacing w:line="276" w:lineRule="auto"/>
              <w:jc w:val="center"/>
              <w:rPr>
                <w:rFonts w:asciiTheme="minorHAnsi" w:hAnsiTheme="minorHAnsi" w:cstheme="minorHAnsi"/>
                <w:sz w:val="22"/>
                <w:szCs w:val="22"/>
              </w:rPr>
            </w:pPr>
          </w:p>
        </w:tc>
        <w:tc>
          <w:tcPr>
            <w:tcW w:w="948" w:type="dxa"/>
            <w:shd w:val="clear" w:color="auto" w:fill="auto"/>
            <w:noWrap/>
            <w:vAlign w:val="center"/>
            <w:hideMark/>
          </w:tcPr>
          <w:p w14:paraId="7BA8C3BF" w14:textId="77777777" w:rsidR="007D3DCA" w:rsidRPr="00CF4CAC" w:rsidRDefault="007D3DCA" w:rsidP="00F349B9">
            <w:pPr>
              <w:spacing w:line="276" w:lineRule="auto"/>
              <w:jc w:val="center"/>
              <w:rPr>
                <w:rFonts w:asciiTheme="minorHAnsi" w:hAnsiTheme="minorHAnsi" w:cstheme="minorHAnsi"/>
                <w:sz w:val="22"/>
                <w:szCs w:val="22"/>
              </w:rPr>
            </w:pPr>
          </w:p>
        </w:tc>
        <w:tc>
          <w:tcPr>
            <w:tcW w:w="947" w:type="dxa"/>
            <w:shd w:val="clear" w:color="auto" w:fill="auto"/>
            <w:noWrap/>
            <w:vAlign w:val="center"/>
            <w:hideMark/>
          </w:tcPr>
          <w:p w14:paraId="146A6F66" w14:textId="77777777" w:rsidR="007D3DCA" w:rsidRPr="00CF4CAC" w:rsidRDefault="007D3DCA" w:rsidP="00F349B9">
            <w:pPr>
              <w:spacing w:line="276" w:lineRule="auto"/>
              <w:jc w:val="center"/>
              <w:rPr>
                <w:rFonts w:asciiTheme="minorHAnsi" w:hAnsiTheme="minorHAnsi" w:cstheme="minorHAnsi"/>
                <w:sz w:val="22"/>
                <w:szCs w:val="22"/>
              </w:rPr>
            </w:pPr>
          </w:p>
        </w:tc>
        <w:tc>
          <w:tcPr>
            <w:tcW w:w="948" w:type="dxa"/>
            <w:shd w:val="clear" w:color="auto" w:fill="auto"/>
            <w:noWrap/>
            <w:vAlign w:val="center"/>
            <w:hideMark/>
          </w:tcPr>
          <w:p w14:paraId="52405D04" w14:textId="77777777" w:rsidR="007D3DCA" w:rsidRPr="00CF4CAC" w:rsidRDefault="007D3DCA" w:rsidP="00F349B9">
            <w:pPr>
              <w:spacing w:line="276" w:lineRule="auto"/>
              <w:jc w:val="center"/>
              <w:rPr>
                <w:rFonts w:asciiTheme="minorHAnsi" w:hAnsiTheme="minorHAnsi" w:cstheme="minorHAnsi"/>
                <w:sz w:val="22"/>
                <w:szCs w:val="22"/>
              </w:rPr>
            </w:pPr>
          </w:p>
        </w:tc>
        <w:tc>
          <w:tcPr>
            <w:tcW w:w="948" w:type="dxa"/>
            <w:shd w:val="clear" w:color="auto" w:fill="auto"/>
            <w:noWrap/>
            <w:vAlign w:val="center"/>
            <w:hideMark/>
          </w:tcPr>
          <w:p w14:paraId="0A3D4ECE" w14:textId="77777777" w:rsidR="007D3DCA" w:rsidRPr="00CF4CAC" w:rsidRDefault="007D3DCA" w:rsidP="00F349B9">
            <w:pPr>
              <w:spacing w:line="276" w:lineRule="auto"/>
              <w:jc w:val="center"/>
              <w:rPr>
                <w:rFonts w:asciiTheme="minorHAnsi" w:hAnsiTheme="minorHAnsi" w:cstheme="minorHAnsi"/>
                <w:sz w:val="22"/>
                <w:szCs w:val="22"/>
              </w:rPr>
            </w:pPr>
          </w:p>
        </w:tc>
        <w:tc>
          <w:tcPr>
            <w:tcW w:w="948" w:type="dxa"/>
            <w:shd w:val="clear" w:color="auto" w:fill="auto"/>
            <w:noWrap/>
            <w:vAlign w:val="center"/>
            <w:hideMark/>
          </w:tcPr>
          <w:p w14:paraId="6D04DAF9" w14:textId="77777777" w:rsidR="007D3DCA" w:rsidRPr="00CF4CAC" w:rsidRDefault="007D3DCA" w:rsidP="00F349B9">
            <w:pPr>
              <w:spacing w:line="276" w:lineRule="auto"/>
              <w:jc w:val="center"/>
              <w:rPr>
                <w:rFonts w:asciiTheme="minorHAnsi" w:hAnsiTheme="minorHAnsi" w:cstheme="minorHAnsi"/>
                <w:sz w:val="22"/>
                <w:szCs w:val="22"/>
              </w:rPr>
            </w:pPr>
          </w:p>
        </w:tc>
      </w:tr>
      <w:tr w:rsidR="00280D23" w:rsidRPr="00CF4CAC" w14:paraId="66FD28F3" w14:textId="77777777" w:rsidTr="00280D23">
        <w:trPr>
          <w:trHeight w:val="288"/>
        </w:trPr>
        <w:tc>
          <w:tcPr>
            <w:tcW w:w="2013" w:type="dxa"/>
            <w:shd w:val="clear" w:color="000000" w:fill="B8CCE4"/>
            <w:noWrap/>
            <w:vAlign w:val="center"/>
            <w:hideMark/>
          </w:tcPr>
          <w:p w14:paraId="330DAB9D" w14:textId="7717D89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 Contribution  </w:t>
            </w:r>
          </w:p>
        </w:tc>
        <w:tc>
          <w:tcPr>
            <w:tcW w:w="947" w:type="dxa"/>
            <w:shd w:val="clear" w:color="000000" w:fill="B8CCE4"/>
            <w:noWrap/>
            <w:vAlign w:val="center"/>
            <w:hideMark/>
          </w:tcPr>
          <w:p w14:paraId="2E7D6CC5" w14:textId="361A76D0"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15.88</w:t>
            </w:r>
          </w:p>
        </w:tc>
        <w:tc>
          <w:tcPr>
            <w:tcW w:w="948" w:type="dxa"/>
            <w:shd w:val="clear" w:color="000000" w:fill="B8CCE4"/>
            <w:noWrap/>
            <w:vAlign w:val="center"/>
            <w:hideMark/>
          </w:tcPr>
          <w:p w14:paraId="1CC28707" w14:textId="0D4FFF8A"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17.55</w:t>
            </w:r>
          </w:p>
        </w:tc>
        <w:tc>
          <w:tcPr>
            <w:tcW w:w="948" w:type="dxa"/>
            <w:shd w:val="clear" w:color="000000" w:fill="B8CCE4"/>
            <w:noWrap/>
            <w:vAlign w:val="center"/>
            <w:hideMark/>
          </w:tcPr>
          <w:p w14:paraId="6DC2D9A1" w14:textId="2D4F96C5"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19.50</w:t>
            </w:r>
          </w:p>
        </w:tc>
        <w:tc>
          <w:tcPr>
            <w:tcW w:w="947" w:type="dxa"/>
            <w:shd w:val="clear" w:color="000000" w:fill="B8CCE4"/>
            <w:noWrap/>
            <w:vAlign w:val="center"/>
            <w:hideMark/>
          </w:tcPr>
          <w:p w14:paraId="6723D745" w14:textId="00B668E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21.67</w:t>
            </w:r>
          </w:p>
        </w:tc>
        <w:tc>
          <w:tcPr>
            <w:tcW w:w="948" w:type="dxa"/>
            <w:shd w:val="clear" w:color="000000" w:fill="B8CCE4"/>
            <w:noWrap/>
            <w:vAlign w:val="center"/>
            <w:hideMark/>
          </w:tcPr>
          <w:p w14:paraId="65064D8D" w14:textId="4F3E984F"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24.08</w:t>
            </w:r>
          </w:p>
        </w:tc>
        <w:tc>
          <w:tcPr>
            <w:tcW w:w="948" w:type="dxa"/>
            <w:shd w:val="clear" w:color="000000" w:fill="B8CCE4"/>
            <w:noWrap/>
            <w:vAlign w:val="center"/>
            <w:hideMark/>
          </w:tcPr>
          <w:p w14:paraId="3DDA121C" w14:textId="753A74EC"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26.47</w:t>
            </w:r>
          </w:p>
        </w:tc>
        <w:tc>
          <w:tcPr>
            <w:tcW w:w="948" w:type="dxa"/>
            <w:shd w:val="clear" w:color="000000" w:fill="B8CCE4"/>
            <w:noWrap/>
            <w:vAlign w:val="center"/>
            <w:hideMark/>
          </w:tcPr>
          <w:p w14:paraId="71F5879F" w14:textId="641A53F9"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29.35</w:t>
            </w:r>
          </w:p>
        </w:tc>
      </w:tr>
      <w:tr w:rsidR="00280D23" w:rsidRPr="00CF4CAC" w14:paraId="362B1589" w14:textId="77777777" w:rsidTr="00280D23">
        <w:trPr>
          <w:trHeight w:val="288"/>
        </w:trPr>
        <w:tc>
          <w:tcPr>
            <w:tcW w:w="2013" w:type="dxa"/>
            <w:shd w:val="clear" w:color="auto" w:fill="auto"/>
            <w:noWrap/>
            <w:vAlign w:val="center"/>
            <w:hideMark/>
          </w:tcPr>
          <w:p w14:paraId="1918E60B"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PV Ratio</w:t>
            </w:r>
          </w:p>
        </w:tc>
        <w:tc>
          <w:tcPr>
            <w:tcW w:w="947" w:type="dxa"/>
            <w:shd w:val="clear" w:color="auto" w:fill="auto"/>
            <w:noWrap/>
            <w:vAlign w:val="center"/>
            <w:hideMark/>
          </w:tcPr>
          <w:p w14:paraId="6B3DFFD2" w14:textId="65DE26F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31.54%</w:t>
            </w:r>
          </w:p>
        </w:tc>
        <w:tc>
          <w:tcPr>
            <w:tcW w:w="948" w:type="dxa"/>
            <w:shd w:val="clear" w:color="auto" w:fill="auto"/>
            <w:noWrap/>
            <w:vAlign w:val="center"/>
            <w:hideMark/>
          </w:tcPr>
          <w:p w14:paraId="448C1499" w14:textId="64A04CD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31.38%</w:t>
            </w:r>
          </w:p>
        </w:tc>
        <w:tc>
          <w:tcPr>
            <w:tcW w:w="948" w:type="dxa"/>
            <w:shd w:val="clear" w:color="auto" w:fill="auto"/>
            <w:noWrap/>
            <w:vAlign w:val="center"/>
            <w:hideMark/>
          </w:tcPr>
          <w:p w14:paraId="4CFF0E6B" w14:textId="62D02D9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31.50%</w:t>
            </w:r>
          </w:p>
        </w:tc>
        <w:tc>
          <w:tcPr>
            <w:tcW w:w="947" w:type="dxa"/>
            <w:shd w:val="clear" w:color="auto" w:fill="auto"/>
            <w:noWrap/>
            <w:vAlign w:val="center"/>
            <w:hideMark/>
          </w:tcPr>
          <w:p w14:paraId="6FD8FABB" w14:textId="459FB34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31.57%</w:t>
            </w:r>
          </w:p>
        </w:tc>
        <w:tc>
          <w:tcPr>
            <w:tcW w:w="948" w:type="dxa"/>
            <w:shd w:val="clear" w:color="auto" w:fill="auto"/>
            <w:noWrap/>
            <w:vAlign w:val="center"/>
            <w:hideMark/>
          </w:tcPr>
          <w:p w14:paraId="7217CC4B" w14:textId="1A08FF4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31.64%</w:t>
            </w:r>
          </w:p>
        </w:tc>
        <w:tc>
          <w:tcPr>
            <w:tcW w:w="948" w:type="dxa"/>
            <w:shd w:val="clear" w:color="auto" w:fill="auto"/>
            <w:noWrap/>
            <w:vAlign w:val="center"/>
            <w:hideMark/>
          </w:tcPr>
          <w:p w14:paraId="16055CE6" w14:textId="663B802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31.30%</w:t>
            </w:r>
          </w:p>
        </w:tc>
        <w:tc>
          <w:tcPr>
            <w:tcW w:w="948" w:type="dxa"/>
            <w:shd w:val="clear" w:color="auto" w:fill="auto"/>
            <w:noWrap/>
            <w:vAlign w:val="center"/>
            <w:hideMark/>
          </w:tcPr>
          <w:p w14:paraId="66C99C93" w14:textId="19B81CD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31.35%</w:t>
            </w:r>
          </w:p>
        </w:tc>
      </w:tr>
      <w:tr w:rsidR="00280D23" w:rsidRPr="00CF4CAC" w14:paraId="6BD5A525" w14:textId="77777777" w:rsidTr="00280D23">
        <w:trPr>
          <w:trHeight w:val="288"/>
        </w:trPr>
        <w:tc>
          <w:tcPr>
            <w:tcW w:w="2013" w:type="dxa"/>
            <w:shd w:val="clear" w:color="auto" w:fill="auto"/>
            <w:noWrap/>
            <w:vAlign w:val="center"/>
            <w:hideMark/>
          </w:tcPr>
          <w:p w14:paraId="2DE5FE7D" w14:textId="23A8B21A" w:rsidR="00280D23" w:rsidRPr="00CF4CAC" w:rsidRDefault="00280D23"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Break Even Point Sales</w:t>
            </w:r>
          </w:p>
        </w:tc>
        <w:tc>
          <w:tcPr>
            <w:tcW w:w="947" w:type="dxa"/>
            <w:shd w:val="clear" w:color="auto" w:fill="auto"/>
            <w:noWrap/>
            <w:vAlign w:val="center"/>
            <w:hideMark/>
          </w:tcPr>
          <w:p w14:paraId="6B60D374" w14:textId="07F7ACB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62.97</w:t>
            </w:r>
          </w:p>
        </w:tc>
        <w:tc>
          <w:tcPr>
            <w:tcW w:w="948" w:type="dxa"/>
            <w:shd w:val="clear" w:color="auto" w:fill="auto"/>
            <w:noWrap/>
            <w:vAlign w:val="center"/>
            <w:hideMark/>
          </w:tcPr>
          <w:p w14:paraId="7C9D055E" w14:textId="6FA27EE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61.88</w:t>
            </w:r>
          </w:p>
        </w:tc>
        <w:tc>
          <w:tcPr>
            <w:tcW w:w="948" w:type="dxa"/>
            <w:shd w:val="clear" w:color="auto" w:fill="auto"/>
            <w:noWrap/>
            <w:vAlign w:val="center"/>
            <w:hideMark/>
          </w:tcPr>
          <w:p w14:paraId="2EE3EDA5" w14:textId="48E0C34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61.72</w:t>
            </w:r>
          </w:p>
        </w:tc>
        <w:tc>
          <w:tcPr>
            <w:tcW w:w="947" w:type="dxa"/>
            <w:shd w:val="clear" w:color="auto" w:fill="auto"/>
            <w:noWrap/>
            <w:vAlign w:val="center"/>
            <w:hideMark/>
          </w:tcPr>
          <w:p w14:paraId="7920AE93" w14:textId="3133B3E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59.93</w:t>
            </w:r>
          </w:p>
        </w:tc>
        <w:tc>
          <w:tcPr>
            <w:tcW w:w="948" w:type="dxa"/>
            <w:shd w:val="clear" w:color="auto" w:fill="auto"/>
            <w:noWrap/>
            <w:vAlign w:val="center"/>
            <w:hideMark/>
          </w:tcPr>
          <w:p w14:paraId="75D64339" w14:textId="66BE65D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58.20</w:t>
            </w:r>
          </w:p>
        </w:tc>
        <w:tc>
          <w:tcPr>
            <w:tcW w:w="948" w:type="dxa"/>
            <w:shd w:val="clear" w:color="auto" w:fill="auto"/>
            <w:noWrap/>
            <w:vAlign w:val="center"/>
            <w:hideMark/>
          </w:tcPr>
          <w:p w14:paraId="37DDCB6F" w14:textId="662FB07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49.63</w:t>
            </w:r>
          </w:p>
        </w:tc>
        <w:tc>
          <w:tcPr>
            <w:tcW w:w="948" w:type="dxa"/>
            <w:shd w:val="clear" w:color="auto" w:fill="auto"/>
            <w:noWrap/>
            <w:vAlign w:val="center"/>
            <w:hideMark/>
          </w:tcPr>
          <w:p w14:paraId="52D22030" w14:textId="2D82C53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48.32</w:t>
            </w:r>
          </w:p>
        </w:tc>
      </w:tr>
      <w:tr w:rsidR="00280D23" w:rsidRPr="00CF4CAC" w14:paraId="25D33E64" w14:textId="77777777" w:rsidTr="00280D23">
        <w:trPr>
          <w:trHeight w:val="288"/>
        </w:trPr>
        <w:tc>
          <w:tcPr>
            <w:tcW w:w="2013" w:type="dxa"/>
            <w:shd w:val="clear" w:color="000000" w:fill="B8CCE4"/>
            <w:noWrap/>
            <w:vAlign w:val="center"/>
            <w:hideMark/>
          </w:tcPr>
          <w:p w14:paraId="7E2D7C91" w14:textId="5CA641AA"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lastRenderedPageBreak/>
              <w:t>Break-even Point % of Sales</w:t>
            </w:r>
          </w:p>
        </w:tc>
        <w:tc>
          <w:tcPr>
            <w:tcW w:w="947" w:type="dxa"/>
            <w:shd w:val="clear" w:color="000000" w:fill="B8CCE4"/>
            <w:noWrap/>
            <w:vAlign w:val="center"/>
            <w:hideMark/>
          </w:tcPr>
          <w:p w14:paraId="3210B7E5" w14:textId="49AA18B8"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w:t>
            </w:r>
          </w:p>
        </w:tc>
        <w:tc>
          <w:tcPr>
            <w:tcW w:w="948" w:type="dxa"/>
            <w:shd w:val="clear" w:color="000000" w:fill="B8CCE4"/>
            <w:noWrap/>
            <w:vAlign w:val="center"/>
            <w:hideMark/>
          </w:tcPr>
          <w:p w14:paraId="466B915A" w14:textId="4AB0246B"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w:t>
            </w:r>
          </w:p>
        </w:tc>
        <w:tc>
          <w:tcPr>
            <w:tcW w:w="948" w:type="dxa"/>
            <w:shd w:val="clear" w:color="000000" w:fill="B8CCE4"/>
            <w:noWrap/>
            <w:vAlign w:val="center"/>
            <w:hideMark/>
          </w:tcPr>
          <w:p w14:paraId="27B3F646" w14:textId="4AB622E8"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947" w:type="dxa"/>
            <w:shd w:val="clear" w:color="000000" w:fill="B8CCE4"/>
            <w:noWrap/>
            <w:vAlign w:val="center"/>
            <w:hideMark/>
          </w:tcPr>
          <w:p w14:paraId="3DFBA755" w14:textId="0CACFAC3"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87%</w:t>
            </w:r>
          </w:p>
        </w:tc>
        <w:tc>
          <w:tcPr>
            <w:tcW w:w="948" w:type="dxa"/>
            <w:shd w:val="clear" w:color="000000" w:fill="B8CCE4"/>
            <w:noWrap/>
            <w:vAlign w:val="center"/>
            <w:hideMark/>
          </w:tcPr>
          <w:p w14:paraId="7A4F41CA" w14:textId="62112BD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76%</w:t>
            </w:r>
          </w:p>
        </w:tc>
        <w:tc>
          <w:tcPr>
            <w:tcW w:w="948" w:type="dxa"/>
            <w:shd w:val="clear" w:color="000000" w:fill="B8CCE4"/>
            <w:noWrap/>
            <w:vAlign w:val="center"/>
            <w:hideMark/>
          </w:tcPr>
          <w:p w14:paraId="4D9BE163" w14:textId="685C331B"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59%</w:t>
            </w:r>
          </w:p>
        </w:tc>
        <w:tc>
          <w:tcPr>
            <w:tcW w:w="948" w:type="dxa"/>
            <w:shd w:val="clear" w:color="000000" w:fill="B8CCE4"/>
            <w:noWrap/>
            <w:vAlign w:val="center"/>
            <w:hideMark/>
          </w:tcPr>
          <w:p w14:paraId="7022684E" w14:textId="05EC78F5"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52%</w:t>
            </w:r>
          </w:p>
        </w:tc>
      </w:tr>
    </w:tbl>
    <w:p w14:paraId="2F4EA856" w14:textId="77777777" w:rsidR="007D3DCA" w:rsidRDefault="007D3DCA" w:rsidP="00AB62A3">
      <w:pPr>
        <w:pStyle w:val="ListParagraph"/>
        <w:autoSpaceDE w:val="0"/>
        <w:autoSpaceDN w:val="0"/>
        <w:adjustRightInd w:val="0"/>
        <w:spacing w:line="360" w:lineRule="auto"/>
        <w:ind w:right="423"/>
        <w:jc w:val="both"/>
        <w:rPr>
          <w:rFonts w:ascii="Arial" w:hAnsi="Arial" w:cs="Arial"/>
          <w:noProof/>
          <w:sz w:val="22"/>
          <w:szCs w:val="22"/>
          <w:lang w:eastAsia="en-IN"/>
        </w:rPr>
      </w:pPr>
    </w:p>
    <w:tbl>
      <w:tblPr>
        <w:tblW w:w="8647"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47"/>
        <w:gridCol w:w="948"/>
        <w:gridCol w:w="948"/>
        <w:gridCol w:w="947"/>
        <w:gridCol w:w="948"/>
        <w:gridCol w:w="948"/>
        <w:gridCol w:w="948"/>
      </w:tblGrid>
      <w:tr w:rsidR="00CF4CAC" w:rsidRPr="00CF4CAC" w14:paraId="6986B8AB" w14:textId="77777777" w:rsidTr="00280D23">
        <w:trPr>
          <w:trHeight w:val="300"/>
        </w:trPr>
        <w:tc>
          <w:tcPr>
            <w:tcW w:w="2013" w:type="dxa"/>
            <w:shd w:val="clear" w:color="auto" w:fill="002060"/>
            <w:noWrap/>
            <w:vAlign w:val="center"/>
            <w:hideMark/>
          </w:tcPr>
          <w:p w14:paraId="4F387CF5" w14:textId="77777777" w:rsidR="00CF4CAC" w:rsidRPr="00CF4CAC" w:rsidRDefault="00CF4CAC"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FFFFFF"/>
                <w:sz w:val="22"/>
                <w:szCs w:val="22"/>
              </w:rPr>
              <w:t>Particulars</w:t>
            </w:r>
          </w:p>
        </w:tc>
        <w:tc>
          <w:tcPr>
            <w:tcW w:w="947" w:type="dxa"/>
            <w:shd w:val="clear" w:color="auto" w:fill="002060"/>
            <w:noWrap/>
            <w:vAlign w:val="center"/>
            <w:hideMark/>
          </w:tcPr>
          <w:p w14:paraId="451EB3B2" w14:textId="1C9F0EC7"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Mar-34</w:t>
            </w:r>
          </w:p>
        </w:tc>
        <w:tc>
          <w:tcPr>
            <w:tcW w:w="948" w:type="dxa"/>
            <w:shd w:val="clear" w:color="auto" w:fill="002060"/>
            <w:noWrap/>
            <w:vAlign w:val="center"/>
            <w:hideMark/>
          </w:tcPr>
          <w:p w14:paraId="45E094B2" w14:textId="2355F1F0"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Mar-35</w:t>
            </w:r>
          </w:p>
        </w:tc>
        <w:tc>
          <w:tcPr>
            <w:tcW w:w="948" w:type="dxa"/>
            <w:shd w:val="clear" w:color="auto" w:fill="002060"/>
            <w:noWrap/>
            <w:vAlign w:val="center"/>
            <w:hideMark/>
          </w:tcPr>
          <w:p w14:paraId="53B5531E" w14:textId="362C5E48"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Mar-36</w:t>
            </w:r>
          </w:p>
        </w:tc>
        <w:tc>
          <w:tcPr>
            <w:tcW w:w="947" w:type="dxa"/>
            <w:shd w:val="clear" w:color="auto" w:fill="002060"/>
            <w:noWrap/>
            <w:vAlign w:val="center"/>
            <w:hideMark/>
          </w:tcPr>
          <w:p w14:paraId="6E4299A9" w14:textId="627BDEB1"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Mar-37</w:t>
            </w:r>
          </w:p>
        </w:tc>
        <w:tc>
          <w:tcPr>
            <w:tcW w:w="948" w:type="dxa"/>
            <w:shd w:val="clear" w:color="auto" w:fill="002060"/>
            <w:noWrap/>
            <w:vAlign w:val="center"/>
            <w:hideMark/>
          </w:tcPr>
          <w:p w14:paraId="0C0DDA97" w14:textId="3DA9CC7E"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Mar-38</w:t>
            </w:r>
          </w:p>
        </w:tc>
        <w:tc>
          <w:tcPr>
            <w:tcW w:w="948" w:type="dxa"/>
            <w:shd w:val="clear" w:color="auto" w:fill="002060"/>
            <w:noWrap/>
            <w:vAlign w:val="center"/>
            <w:hideMark/>
          </w:tcPr>
          <w:p w14:paraId="0A877F71" w14:textId="26D8C282"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Mar-39</w:t>
            </w:r>
          </w:p>
        </w:tc>
        <w:tc>
          <w:tcPr>
            <w:tcW w:w="948" w:type="dxa"/>
            <w:shd w:val="clear" w:color="auto" w:fill="002060"/>
            <w:noWrap/>
            <w:vAlign w:val="center"/>
            <w:hideMark/>
          </w:tcPr>
          <w:p w14:paraId="0B30C874" w14:textId="061EC4A3" w:rsidR="00CF4CAC" w:rsidRPr="00CF4CAC" w:rsidRDefault="00CF4CAC" w:rsidP="00F349B9">
            <w:pPr>
              <w:spacing w:line="276" w:lineRule="auto"/>
              <w:jc w:val="center"/>
              <w:rPr>
                <w:rFonts w:asciiTheme="minorHAnsi" w:hAnsiTheme="minorHAnsi" w:cstheme="minorHAnsi"/>
                <w:b/>
                <w:bCs/>
                <w:color w:val="000000"/>
                <w:sz w:val="22"/>
                <w:szCs w:val="22"/>
              </w:rPr>
            </w:pPr>
            <w:r w:rsidRPr="002F145F">
              <w:rPr>
                <w:rFonts w:ascii="Calibri" w:hAnsi="Calibri" w:cs="Calibri"/>
                <w:b/>
                <w:bCs/>
                <w:sz w:val="22"/>
                <w:szCs w:val="22"/>
              </w:rPr>
              <w:t>Mar-40</w:t>
            </w:r>
          </w:p>
        </w:tc>
      </w:tr>
      <w:tr w:rsidR="00280D23" w:rsidRPr="00CF4CAC" w14:paraId="7F51A5C7" w14:textId="77777777" w:rsidTr="00280D23">
        <w:trPr>
          <w:trHeight w:val="288"/>
        </w:trPr>
        <w:tc>
          <w:tcPr>
            <w:tcW w:w="2013" w:type="dxa"/>
            <w:shd w:val="clear" w:color="auto" w:fill="auto"/>
            <w:noWrap/>
            <w:vAlign w:val="center"/>
            <w:hideMark/>
          </w:tcPr>
          <w:p w14:paraId="7067709A" w14:textId="77777777" w:rsidR="00280D23" w:rsidRPr="00CF4CAC" w:rsidRDefault="00280D23"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Sales</w:t>
            </w:r>
          </w:p>
        </w:tc>
        <w:tc>
          <w:tcPr>
            <w:tcW w:w="947" w:type="dxa"/>
            <w:shd w:val="clear" w:color="auto" w:fill="auto"/>
            <w:noWrap/>
            <w:vAlign w:val="center"/>
            <w:hideMark/>
          </w:tcPr>
          <w:p w14:paraId="4B57C725" w14:textId="596F554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99.00</w:t>
            </w:r>
          </w:p>
        </w:tc>
        <w:tc>
          <w:tcPr>
            <w:tcW w:w="948" w:type="dxa"/>
            <w:shd w:val="clear" w:color="auto" w:fill="auto"/>
            <w:noWrap/>
            <w:vAlign w:val="center"/>
            <w:hideMark/>
          </w:tcPr>
          <w:p w14:paraId="017FB262" w14:textId="6C25F4B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104.67</w:t>
            </w:r>
          </w:p>
        </w:tc>
        <w:tc>
          <w:tcPr>
            <w:tcW w:w="948" w:type="dxa"/>
            <w:shd w:val="clear" w:color="auto" w:fill="auto"/>
            <w:noWrap/>
            <w:vAlign w:val="center"/>
            <w:hideMark/>
          </w:tcPr>
          <w:p w14:paraId="1AEB0836" w14:textId="66ABB2A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110.88</w:t>
            </w:r>
          </w:p>
        </w:tc>
        <w:tc>
          <w:tcPr>
            <w:tcW w:w="947" w:type="dxa"/>
            <w:shd w:val="clear" w:color="auto" w:fill="auto"/>
            <w:noWrap/>
            <w:vAlign w:val="center"/>
            <w:hideMark/>
          </w:tcPr>
          <w:p w14:paraId="45A6B258" w14:textId="26C523A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122.76</w:t>
            </w:r>
          </w:p>
        </w:tc>
        <w:tc>
          <w:tcPr>
            <w:tcW w:w="948" w:type="dxa"/>
            <w:shd w:val="clear" w:color="auto" w:fill="auto"/>
            <w:noWrap/>
            <w:vAlign w:val="center"/>
            <w:hideMark/>
          </w:tcPr>
          <w:p w14:paraId="2714BE30" w14:textId="4CC2F9D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129.80</w:t>
            </w:r>
          </w:p>
        </w:tc>
        <w:tc>
          <w:tcPr>
            <w:tcW w:w="948" w:type="dxa"/>
            <w:shd w:val="clear" w:color="auto" w:fill="auto"/>
            <w:noWrap/>
            <w:vAlign w:val="center"/>
            <w:hideMark/>
          </w:tcPr>
          <w:p w14:paraId="61D0FBEC" w14:textId="377CDCC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137.26</w:t>
            </w:r>
          </w:p>
        </w:tc>
        <w:tc>
          <w:tcPr>
            <w:tcW w:w="948" w:type="dxa"/>
            <w:shd w:val="clear" w:color="auto" w:fill="auto"/>
            <w:noWrap/>
            <w:vAlign w:val="center"/>
            <w:hideMark/>
          </w:tcPr>
          <w:p w14:paraId="295D6753" w14:textId="127213E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145.42</w:t>
            </w:r>
          </w:p>
        </w:tc>
      </w:tr>
      <w:tr w:rsidR="00280D23" w:rsidRPr="00CF4CAC" w14:paraId="46BDCD6B" w14:textId="77777777" w:rsidTr="00280D23">
        <w:trPr>
          <w:trHeight w:val="288"/>
        </w:trPr>
        <w:tc>
          <w:tcPr>
            <w:tcW w:w="2013" w:type="dxa"/>
            <w:shd w:val="clear" w:color="auto" w:fill="auto"/>
            <w:noWrap/>
            <w:vAlign w:val="center"/>
            <w:hideMark/>
          </w:tcPr>
          <w:p w14:paraId="7A51C032" w14:textId="77777777" w:rsidR="00280D23" w:rsidRPr="00CF4CAC" w:rsidRDefault="00280D23"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Occupancy</w:t>
            </w:r>
          </w:p>
        </w:tc>
        <w:tc>
          <w:tcPr>
            <w:tcW w:w="947" w:type="dxa"/>
            <w:shd w:val="clear" w:color="auto" w:fill="auto"/>
            <w:noWrap/>
            <w:vAlign w:val="center"/>
            <w:hideMark/>
          </w:tcPr>
          <w:p w14:paraId="2D473693" w14:textId="5D66C05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948" w:type="dxa"/>
            <w:shd w:val="clear" w:color="auto" w:fill="auto"/>
            <w:noWrap/>
            <w:vAlign w:val="center"/>
            <w:hideMark/>
          </w:tcPr>
          <w:p w14:paraId="20057B59" w14:textId="4EE04C0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948" w:type="dxa"/>
            <w:shd w:val="clear" w:color="auto" w:fill="auto"/>
            <w:noWrap/>
            <w:vAlign w:val="center"/>
            <w:hideMark/>
          </w:tcPr>
          <w:p w14:paraId="0D59C5EC" w14:textId="6A95461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947" w:type="dxa"/>
            <w:shd w:val="clear" w:color="auto" w:fill="auto"/>
            <w:noWrap/>
            <w:vAlign w:val="center"/>
            <w:hideMark/>
          </w:tcPr>
          <w:p w14:paraId="480AB83D" w14:textId="24986D9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948" w:type="dxa"/>
            <w:shd w:val="clear" w:color="auto" w:fill="auto"/>
            <w:noWrap/>
            <w:vAlign w:val="center"/>
            <w:hideMark/>
          </w:tcPr>
          <w:p w14:paraId="5E4ADD44" w14:textId="66557E9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948" w:type="dxa"/>
            <w:shd w:val="clear" w:color="auto" w:fill="auto"/>
            <w:noWrap/>
            <w:vAlign w:val="center"/>
            <w:hideMark/>
          </w:tcPr>
          <w:p w14:paraId="79176320" w14:textId="5E8A97C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948" w:type="dxa"/>
            <w:shd w:val="clear" w:color="auto" w:fill="auto"/>
            <w:noWrap/>
            <w:vAlign w:val="center"/>
            <w:hideMark/>
          </w:tcPr>
          <w:p w14:paraId="1142B245" w14:textId="376029E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r>
      <w:tr w:rsidR="00CF4CAC" w:rsidRPr="00CF4CAC" w14:paraId="5D1840B6" w14:textId="77777777" w:rsidTr="00280D23">
        <w:trPr>
          <w:trHeight w:val="288"/>
        </w:trPr>
        <w:tc>
          <w:tcPr>
            <w:tcW w:w="8647" w:type="dxa"/>
            <w:gridSpan w:val="8"/>
            <w:shd w:val="clear" w:color="auto" w:fill="auto"/>
            <w:noWrap/>
            <w:vAlign w:val="center"/>
            <w:hideMark/>
          </w:tcPr>
          <w:p w14:paraId="7A7E5F3A" w14:textId="00578568" w:rsidR="00CF4CAC" w:rsidRPr="00CF4CAC" w:rsidRDefault="00CF4CAC" w:rsidP="00F349B9">
            <w:pPr>
              <w:spacing w:line="276" w:lineRule="auto"/>
              <w:rPr>
                <w:rFonts w:asciiTheme="minorHAnsi" w:hAnsiTheme="minorHAnsi" w:cstheme="minorHAnsi"/>
                <w:sz w:val="22"/>
                <w:szCs w:val="22"/>
              </w:rPr>
            </w:pPr>
            <w:r w:rsidRPr="00CF4CAC">
              <w:rPr>
                <w:rFonts w:asciiTheme="minorHAnsi" w:hAnsiTheme="minorHAnsi" w:cstheme="minorHAnsi"/>
                <w:b/>
                <w:bCs/>
                <w:color w:val="000000"/>
                <w:sz w:val="22"/>
                <w:szCs w:val="22"/>
              </w:rPr>
              <w:t>Fixed Costs</w:t>
            </w:r>
          </w:p>
        </w:tc>
      </w:tr>
      <w:tr w:rsidR="00280D23" w:rsidRPr="00CF4CAC" w14:paraId="71A3762D" w14:textId="77777777" w:rsidTr="00280D23">
        <w:trPr>
          <w:trHeight w:val="288"/>
        </w:trPr>
        <w:tc>
          <w:tcPr>
            <w:tcW w:w="2013" w:type="dxa"/>
            <w:shd w:val="clear" w:color="auto" w:fill="auto"/>
            <w:noWrap/>
            <w:vAlign w:val="center"/>
            <w:hideMark/>
          </w:tcPr>
          <w:p w14:paraId="06775DB6"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Interest on Term Loan </w:t>
            </w:r>
          </w:p>
        </w:tc>
        <w:tc>
          <w:tcPr>
            <w:tcW w:w="947" w:type="dxa"/>
            <w:shd w:val="clear" w:color="auto" w:fill="auto"/>
            <w:noWrap/>
            <w:vAlign w:val="center"/>
            <w:hideMark/>
          </w:tcPr>
          <w:p w14:paraId="2C52CF8F" w14:textId="7F9892D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3.05</w:t>
            </w:r>
          </w:p>
        </w:tc>
        <w:tc>
          <w:tcPr>
            <w:tcW w:w="948" w:type="dxa"/>
            <w:shd w:val="clear" w:color="auto" w:fill="auto"/>
            <w:noWrap/>
            <w:vAlign w:val="center"/>
            <w:hideMark/>
          </w:tcPr>
          <w:p w14:paraId="7FF15C83" w14:textId="060B14C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948" w:type="dxa"/>
            <w:shd w:val="clear" w:color="auto" w:fill="auto"/>
            <w:noWrap/>
            <w:vAlign w:val="center"/>
            <w:hideMark/>
          </w:tcPr>
          <w:p w14:paraId="69771D4D" w14:textId="4812C3A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w:t>
            </w:r>
          </w:p>
        </w:tc>
        <w:tc>
          <w:tcPr>
            <w:tcW w:w="947" w:type="dxa"/>
            <w:shd w:val="clear" w:color="auto" w:fill="auto"/>
            <w:noWrap/>
            <w:vAlign w:val="center"/>
            <w:hideMark/>
          </w:tcPr>
          <w:p w14:paraId="19ABFBCD" w14:textId="5C9C572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948" w:type="dxa"/>
            <w:shd w:val="clear" w:color="auto" w:fill="auto"/>
            <w:noWrap/>
            <w:vAlign w:val="center"/>
            <w:hideMark/>
          </w:tcPr>
          <w:p w14:paraId="75E79F5E" w14:textId="36722AD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948" w:type="dxa"/>
            <w:shd w:val="clear" w:color="auto" w:fill="auto"/>
            <w:noWrap/>
            <w:vAlign w:val="center"/>
            <w:hideMark/>
          </w:tcPr>
          <w:p w14:paraId="51D9C651" w14:textId="7B16E53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948" w:type="dxa"/>
            <w:shd w:val="clear" w:color="auto" w:fill="auto"/>
            <w:noWrap/>
            <w:vAlign w:val="center"/>
            <w:hideMark/>
          </w:tcPr>
          <w:p w14:paraId="2A9A044B" w14:textId="0BEB66F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80D23" w:rsidRPr="00CF4CAC" w14:paraId="2C8422B4" w14:textId="77777777" w:rsidTr="00280D23">
        <w:trPr>
          <w:trHeight w:val="288"/>
        </w:trPr>
        <w:tc>
          <w:tcPr>
            <w:tcW w:w="2013" w:type="dxa"/>
            <w:shd w:val="clear" w:color="auto" w:fill="auto"/>
            <w:noWrap/>
            <w:vAlign w:val="center"/>
            <w:hideMark/>
          </w:tcPr>
          <w:p w14:paraId="26F9A0BF"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Other Fixed Expenses </w:t>
            </w:r>
          </w:p>
        </w:tc>
        <w:tc>
          <w:tcPr>
            <w:tcW w:w="947" w:type="dxa"/>
            <w:shd w:val="clear" w:color="auto" w:fill="auto"/>
            <w:noWrap/>
            <w:vAlign w:val="center"/>
            <w:hideMark/>
          </w:tcPr>
          <w:p w14:paraId="519897BA" w14:textId="4E66FFE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3.58</w:t>
            </w:r>
          </w:p>
        </w:tc>
        <w:tc>
          <w:tcPr>
            <w:tcW w:w="948" w:type="dxa"/>
            <w:shd w:val="clear" w:color="auto" w:fill="auto"/>
            <w:noWrap/>
            <w:vAlign w:val="center"/>
            <w:hideMark/>
          </w:tcPr>
          <w:p w14:paraId="66019A54" w14:textId="1230C1E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3.67</w:t>
            </w:r>
          </w:p>
        </w:tc>
        <w:tc>
          <w:tcPr>
            <w:tcW w:w="948" w:type="dxa"/>
            <w:shd w:val="clear" w:color="auto" w:fill="auto"/>
            <w:noWrap/>
            <w:vAlign w:val="center"/>
            <w:hideMark/>
          </w:tcPr>
          <w:p w14:paraId="668A6799" w14:textId="48DA360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3.77</w:t>
            </w:r>
          </w:p>
        </w:tc>
        <w:tc>
          <w:tcPr>
            <w:tcW w:w="947" w:type="dxa"/>
            <w:shd w:val="clear" w:color="auto" w:fill="auto"/>
            <w:noWrap/>
            <w:vAlign w:val="center"/>
            <w:hideMark/>
          </w:tcPr>
          <w:p w14:paraId="66B545AD" w14:textId="45345B4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4.05</w:t>
            </w:r>
          </w:p>
        </w:tc>
        <w:tc>
          <w:tcPr>
            <w:tcW w:w="948" w:type="dxa"/>
            <w:shd w:val="clear" w:color="auto" w:fill="auto"/>
            <w:noWrap/>
            <w:vAlign w:val="center"/>
            <w:hideMark/>
          </w:tcPr>
          <w:p w14:paraId="533EE9AB" w14:textId="52326CC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4.18</w:t>
            </w:r>
          </w:p>
        </w:tc>
        <w:tc>
          <w:tcPr>
            <w:tcW w:w="948" w:type="dxa"/>
            <w:shd w:val="clear" w:color="auto" w:fill="auto"/>
            <w:noWrap/>
            <w:vAlign w:val="center"/>
            <w:hideMark/>
          </w:tcPr>
          <w:p w14:paraId="2F972D93" w14:textId="128D56E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4.32</w:t>
            </w:r>
          </w:p>
        </w:tc>
        <w:tc>
          <w:tcPr>
            <w:tcW w:w="948" w:type="dxa"/>
            <w:shd w:val="clear" w:color="auto" w:fill="auto"/>
            <w:noWrap/>
            <w:vAlign w:val="center"/>
            <w:hideMark/>
          </w:tcPr>
          <w:p w14:paraId="55BC1BD2" w14:textId="437ECD5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4.48</w:t>
            </w:r>
          </w:p>
        </w:tc>
      </w:tr>
      <w:tr w:rsidR="00280D23" w:rsidRPr="00CF4CAC" w14:paraId="5F1679BC" w14:textId="77777777" w:rsidTr="00280D23">
        <w:trPr>
          <w:trHeight w:val="288"/>
        </w:trPr>
        <w:tc>
          <w:tcPr>
            <w:tcW w:w="2013" w:type="dxa"/>
            <w:shd w:val="clear" w:color="auto" w:fill="auto"/>
            <w:noWrap/>
            <w:vAlign w:val="center"/>
            <w:hideMark/>
          </w:tcPr>
          <w:p w14:paraId="64341DF1"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Depreciation </w:t>
            </w:r>
          </w:p>
        </w:tc>
        <w:tc>
          <w:tcPr>
            <w:tcW w:w="947" w:type="dxa"/>
            <w:shd w:val="clear" w:color="auto" w:fill="auto"/>
            <w:noWrap/>
            <w:vAlign w:val="center"/>
            <w:hideMark/>
          </w:tcPr>
          <w:p w14:paraId="3E6D9C7D" w14:textId="03043C1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0E193D82" w14:textId="11031C4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79594C63" w14:textId="220F941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7" w:type="dxa"/>
            <w:shd w:val="clear" w:color="auto" w:fill="auto"/>
            <w:noWrap/>
            <w:vAlign w:val="center"/>
            <w:hideMark/>
          </w:tcPr>
          <w:p w14:paraId="71D45997" w14:textId="117D38F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7A7DD7C9" w14:textId="416A601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48CC2372" w14:textId="37CB42B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c>
          <w:tcPr>
            <w:tcW w:w="948" w:type="dxa"/>
            <w:shd w:val="clear" w:color="auto" w:fill="auto"/>
            <w:noWrap/>
            <w:vAlign w:val="center"/>
            <w:hideMark/>
          </w:tcPr>
          <w:p w14:paraId="5A7895C4" w14:textId="0A53764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8.08</w:t>
            </w:r>
          </w:p>
        </w:tc>
      </w:tr>
      <w:tr w:rsidR="00280D23" w:rsidRPr="00CF4CAC" w14:paraId="281E1779" w14:textId="77777777" w:rsidTr="00280D23">
        <w:trPr>
          <w:trHeight w:val="288"/>
        </w:trPr>
        <w:tc>
          <w:tcPr>
            <w:tcW w:w="2013" w:type="dxa"/>
            <w:shd w:val="clear" w:color="000000" w:fill="B8CCE4"/>
            <w:noWrap/>
            <w:vAlign w:val="center"/>
            <w:hideMark/>
          </w:tcPr>
          <w:p w14:paraId="7C4912F6" w14:textId="7777777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Total Fixed Costs </w:t>
            </w:r>
          </w:p>
        </w:tc>
        <w:tc>
          <w:tcPr>
            <w:tcW w:w="947" w:type="dxa"/>
            <w:shd w:val="clear" w:color="000000" w:fill="B8CCE4"/>
            <w:noWrap/>
            <w:vAlign w:val="center"/>
            <w:hideMark/>
          </w:tcPr>
          <w:p w14:paraId="1A695644" w14:textId="5A5900F1"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14.70</w:t>
            </w:r>
          </w:p>
        </w:tc>
        <w:tc>
          <w:tcPr>
            <w:tcW w:w="948" w:type="dxa"/>
            <w:shd w:val="clear" w:color="000000" w:fill="B8CCE4"/>
            <w:noWrap/>
            <w:vAlign w:val="center"/>
            <w:hideMark/>
          </w:tcPr>
          <w:p w14:paraId="561F1B96" w14:textId="67BDCE7C"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14.21</w:t>
            </w:r>
          </w:p>
        </w:tc>
        <w:tc>
          <w:tcPr>
            <w:tcW w:w="948" w:type="dxa"/>
            <w:shd w:val="clear" w:color="000000" w:fill="B8CCE4"/>
            <w:noWrap/>
            <w:vAlign w:val="center"/>
            <w:hideMark/>
          </w:tcPr>
          <w:p w14:paraId="02721BC4" w14:textId="6C996A1E"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13.74</w:t>
            </w:r>
          </w:p>
        </w:tc>
        <w:tc>
          <w:tcPr>
            <w:tcW w:w="947" w:type="dxa"/>
            <w:shd w:val="clear" w:color="000000" w:fill="B8CCE4"/>
            <w:noWrap/>
            <w:vAlign w:val="center"/>
            <w:hideMark/>
          </w:tcPr>
          <w:p w14:paraId="6E9FF29C" w14:textId="25EDE05A"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13.44</w:t>
            </w:r>
          </w:p>
        </w:tc>
        <w:tc>
          <w:tcPr>
            <w:tcW w:w="948" w:type="dxa"/>
            <w:shd w:val="clear" w:color="000000" w:fill="B8CCE4"/>
            <w:noWrap/>
            <w:vAlign w:val="center"/>
            <w:hideMark/>
          </w:tcPr>
          <w:p w14:paraId="092B44A9" w14:textId="5E6587F0"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13.00</w:t>
            </w:r>
          </w:p>
        </w:tc>
        <w:tc>
          <w:tcPr>
            <w:tcW w:w="948" w:type="dxa"/>
            <w:shd w:val="clear" w:color="000000" w:fill="B8CCE4"/>
            <w:noWrap/>
            <w:vAlign w:val="center"/>
            <w:hideMark/>
          </w:tcPr>
          <w:p w14:paraId="5BF5C6DB" w14:textId="07C1583E"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12.58</w:t>
            </w:r>
          </w:p>
        </w:tc>
        <w:tc>
          <w:tcPr>
            <w:tcW w:w="948" w:type="dxa"/>
            <w:shd w:val="clear" w:color="000000" w:fill="B8CCE4"/>
            <w:noWrap/>
            <w:vAlign w:val="center"/>
            <w:hideMark/>
          </w:tcPr>
          <w:p w14:paraId="7EDAB9FD" w14:textId="32DA6BCB"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12.56</w:t>
            </w:r>
          </w:p>
        </w:tc>
      </w:tr>
      <w:tr w:rsidR="00CF4CAC" w:rsidRPr="00CF4CAC" w14:paraId="6A0B12AA" w14:textId="77777777" w:rsidTr="00280D23">
        <w:trPr>
          <w:trHeight w:val="288"/>
        </w:trPr>
        <w:tc>
          <w:tcPr>
            <w:tcW w:w="8647" w:type="dxa"/>
            <w:gridSpan w:val="8"/>
            <w:shd w:val="clear" w:color="auto" w:fill="auto"/>
            <w:noWrap/>
            <w:vAlign w:val="center"/>
            <w:hideMark/>
          </w:tcPr>
          <w:p w14:paraId="25773A7A" w14:textId="2BF8BC2B" w:rsidR="00CF4CAC" w:rsidRPr="00CF4CAC" w:rsidRDefault="00CF4CAC" w:rsidP="00F349B9">
            <w:pPr>
              <w:spacing w:line="276" w:lineRule="auto"/>
              <w:rPr>
                <w:rFonts w:asciiTheme="minorHAnsi" w:hAnsiTheme="minorHAnsi" w:cstheme="minorHAnsi"/>
                <w:sz w:val="22"/>
                <w:szCs w:val="22"/>
              </w:rPr>
            </w:pPr>
            <w:r w:rsidRPr="00CF4CAC">
              <w:rPr>
                <w:rFonts w:asciiTheme="minorHAnsi" w:hAnsiTheme="minorHAnsi" w:cstheme="minorHAnsi"/>
                <w:b/>
                <w:bCs/>
                <w:color w:val="000000"/>
                <w:sz w:val="22"/>
                <w:szCs w:val="22"/>
              </w:rPr>
              <w:t>Variable Costs</w:t>
            </w:r>
          </w:p>
        </w:tc>
      </w:tr>
      <w:tr w:rsidR="00280D23" w:rsidRPr="00CF4CAC" w14:paraId="7D4AFC0E" w14:textId="77777777" w:rsidTr="00280D23">
        <w:trPr>
          <w:trHeight w:val="288"/>
        </w:trPr>
        <w:tc>
          <w:tcPr>
            <w:tcW w:w="2013" w:type="dxa"/>
            <w:shd w:val="clear" w:color="auto" w:fill="auto"/>
            <w:noWrap/>
            <w:vAlign w:val="center"/>
            <w:hideMark/>
          </w:tcPr>
          <w:p w14:paraId="45D7F460"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Rooms</w:t>
            </w:r>
          </w:p>
        </w:tc>
        <w:tc>
          <w:tcPr>
            <w:tcW w:w="947" w:type="dxa"/>
            <w:shd w:val="clear" w:color="auto" w:fill="auto"/>
            <w:noWrap/>
            <w:vAlign w:val="center"/>
            <w:hideMark/>
          </w:tcPr>
          <w:p w14:paraId="08C6E0F1" w14:textId="0DA9540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9.93</w:t>
            </w:r>
          </w:p>
        </w:tc>
        <w:tc>
          <w:tcPr>
            <w:tcW w:w="948" w:type="dxa"/>
            <w:shd w:val="clear" w:color="auto" w:fill="auto"/>
            <w:noWrap/>
            <w:vAlign w:val="center"/>
            <w:hideMark/>
          </w:tcPr>
          <w:p w14:paraId="50B03DC3" w14:textId="430FCFB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10.52</w:t>
            </w:r>
          </w:p>
        </w:tc>
        <w:tc>
          <w:tcPr>
            <w:tcW w:w="948" w:type="dxa"/>
            <w:shd w:val="clear" w:color="auto" w:fill="auto"/>
            <w:noWrap/>
            <w:vAlign w:val="center"/>
            <w:hideMark/>
          </w:tcPr>
          <w:p w14:paraId="143E553B" w14:textId="4DA4EFC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11.19</w:t>
            </w:r>
          </w:p>
        </w:tc>
        <w:tc>
          <w:tcPr>
            <w:tcW w:w="947" w:type="dxa"/>
            <w:shd w:val="clear" w:color="auto" w:fill="auto"/>
            <w:noWrap/>
            <w:vAlign w:val="center"/>
            <w:hideMark/>
          </w:tcPr>
          <w:p w14:paraId="365887C9" w14:textId="31678CB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12.42</w:t>
            </w:r>
          </w:p>
        </w:tc>
        <w:tc>
          <w:tcPr>
            <w:tcW w:w="948" w:type="dxa"/>
            <w:shd w:val="clear" w:color="auto" w:fill="auto"/>
            <w:noWrap/>
            <w:vAlign w:val="center"/>
            <w:hideMark/>
          </w:tcPr>
          <w:p w14:paraId="7D5DEB34" w14:textId="03AD473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13.16</w:t>
            </w:r>
          </w:p>
        </w:tc>
        <w:tc>
          <w:tcPr>
            <w:tcW w:w="948" w:type="dxa"/>
            <w:shd w:val="clear" w:color="auto" w:fill="auto"/>
            <w:noWrap/>
            <w:vAlign w:val="center"/>
            <w:hideMark/>
          </w:tcPr>
          <w:p w14:paraId="17152B25" w14:textId="4C19235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13.95</w:t>
            </w:r>
          </w:p>
        </w:tc>
        <w:tc>
          <w:tcPr>
            <w:tcW w:w="948" w:type="dxa"/>
            <w:shd w:val="clear" w:color="auto" w:fill="auto"/>
            <w:noWrap/>
            <w:vAlign w:val="center"/>
            <w:hideMark/>
          </w:tcPr>
          <w:p w14:paraId="2224EAA8" w14:textId="59210D9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14.83</w:t>
            </w:r>
          </w:p>
        </w:tc>
      </w:tr>
      <w:tr w:rsidR="00280D23" w:rsidRPr="00CF4CAC" w14:paraId="07868660" w14:textId="77777777" w:rsidTr="00280D23">
        <w:trPr>
          <w:trHeight w:val="288"/>
        </w:trPr>
        <w:tc>
          <w:tcPr>
            <w:tcW w:w="2013" w:type="dxa"/>
            <w:shd w:val="clear" w:color="auto" w:fill="auto"/>
            <w:noWrap/>
            <w:vAlign w:val="center"/>
            <w:hideMark/>
          </w:tcPr>
          <w:p w14:paraId="40B49ACC"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Food &amp; Beverage</w:t>
            </w:r>
          </w:p>
        </w:tc>
        <w:tc>
          <w:tcPr>
            <w:tcW w:w="947" w:type="dxa"/>
            <w:shd w:val="clear" w:color="auto" w:fill="auto"/>
            <w:noWrap/>
            <w:vAlign w:val="center"/>
            <w:hideMark/>
          </w:tcPr>
          <w:p w14:paraId="6BA36BBC" w14:textId="69865BE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15.47</w:t>
            </w:r>
          </w:p>
        </w:tc>
        <w:tc>
          <w:tcPr>
            <w:tcW w:w="948" w:type="dxa"/>
            <w:shd w:val="clear" w:color="auto" w:fill="auto"/>
            <w:noWrap/>
            <w:vAlign w:val="center"/>
            <w:hideMark/>
          </w:tcPr>
          <w:p w14:paraId="7768ED26" w14:textId="6046E07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16.25</w:t>
            </w:r>
          </w:p>
        </w:tc>
        <w:tc>
          <w:tcPr>
            <w:tcW w:w="948" w:type="dxa"/>
            <w:shd w:val="clear" w:color="auto" w:fill="auto"/>
            <w:noWrap/>
            <w:vAlign w:val="center"/>
            <w:hideMark/>
          </w:tcPr>
          <w:p w14:paraId="0F5ED3B4" w14:textId="68D6A59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17.06</w:t>
            </w:r>
          </w:p>
        </w:tc>
        <w:tc>
          <w:tcPr>
            <w:tcW w:w="947" w:type="dxa"/>
            <w:shd w:val="clear" w:color="auto" w:fill="auto"/>
            <w:noWrap/>
            <w:vAlign w:val="center"/>
            <w:hideMark/>
          </w:tcPr>
          <w:p w14:paraId="43EC4E79" w14:textId="384CF42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18.81</w:t>
            </w:r>
          </w:p>
        </w:tc>
        <w:tc>
          <w:tcPr>
            <w:tcW w:w="948" w:type="dxa"/>
            <w:shd w:val="clear" w:color="auto" w:fill="auto"/>
            <w:noWrap/>
            <w:vAlign w:val="center"/>
            <w:hideMark/>
          </w:tcPr>
          <w:p w14:paraId="5B8B46A1" w14:textId="3D17580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19.75</w:t>
            </w:r>
          </w:p>
        </w:tc>
        <w:tc>
          <w:tcPr>
            <w:tcW w:w="948" w:type="dxa"/>
            <w:shd w:val="clear" w:color="auto" w:fill="auto"/>
            <w:noWrap/>
            <w:vAlign w:val="center"/>
            <w:hideMark/>
          </w:tcPr>
          <w:p w14:paraId="0921840E" w14:textId="644BB78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20.74</w:t>
            </w:r>
          </w:p>
        </w:tc>
        <w:tc>
          <w:tcPr>
            <w:tcW w:w="948" w:type="dxa"/>
            <w:shd w:val="clear" w:color="auto" w:fill="auto"/>
            <w:noWrap/>
            <w:vAlign w:val="center"/>
            <w:hideMark/>
          </w:tcPr>
          <w:p w14:paraId="65D3C056" w14:textId="1A3AD2B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21.77</w:t>
            </w:r>
          </w:p>
        </w:tc>
      </w:tr>
      <w:tr w:rsidR="00280D23" w:rsidRPr="00CF4CAC" w14:paraId="702BEAE1" w14:textId="77777777" w:rsidTr="00280D23">
        <w:trPr>
          <w:trHeight w:val="288"/>
        </w:trPr>
        <w:tc>
          <w:tcPr>
            <w:tcW w:w="2013" w:type="dxa"/>
            <w:shd w:val="clear" w:color="auto" w:fill="auto"/>
            <w:noWrap/>
            <w:vAlign w:val="center"/>
            <w:hideMark/>
          </w:tcPr>
          <w:p w14:paraId="4EDDD044"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Spa &amp; Fitness</w:t>
            </w:r>
          </w:p>
        </w:tc>
        <w:tc>
          <w:tcPr>
            <w:tcW w:w="947" w:type="dxa"/>
            <w:shd w:val="clear" w:color="auto" w:fill="auto"/>
            <w:noWrap/>
            <w:vAlign w:val="center"/>
            <w:hideMark/>
          </w:tcPr>
          <w:p w14:paraId="2E8B8DCE" w14:textId="16EF9CE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0.48</w:t>
            </w:r>
          </w:p>
        </w:tc>
        <w:tc>
          <w:tcPr>
            <w:tcW w:w="948" w:type="dxa"/>
            <w:shd w:val="clear" w:color="auto" w:fill="auto"/>
            <w:noWrap/>
            <w:vAlign w:val="center"/>
            <w:hideMark/>
          </w:tcPr>
          <w:p w14:paraId="3ACBEE27" w14:textId="4A02470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0.53</w:t>
            </w:r>
          </w:p>
        </w:tc>
        <w:tc>
          <w:tcPr>
            <w:tcW w:w="948" w:type="dxa"/>
            <w:shd w:val="clear" w:color="auto" w:fill="auto"/>
            <w:noWrap/>
            <w:vAlign w:val="center"/>
            <w:hideMark/>
          </w:tcPr>
          <w:p w14:paraId="3C7C3199" w14:textId="235540C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0.58</w:t>
            </w:r>
          </w:p>
        </w:tc>
        <w:tc>
          <w:tcPr>
            <w:tcW w:w="947" w:type="dxa"/>
            <w:shd w:val="clear" w:color="auto" w:fill="auto"/>
            <w:noWrap/>
            <w:vAlign w:val="center"/>
            <w:hideMark/>
          </w:tcPr>
          <w:p w14:paraId="038795D9" w14:textId="0F31D8E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0.64</w:t>
            </w:r>
          </w:p>
        </w:tc>
        <w:tc>
          <w:tcPr>
            <w:tcW w:w="948" w:type="dxa"/>
            <w:shd w:val="clear" w:color="auto" w:fill="auto"/>
            <w:noWrap/>
            <w:vAlign w:val="center"/>
            <w:hideMark/>
          </w:tcPr>
          <w:p w14:paraId="038C6274" w14:textId="6F2A57E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948" w:type="dxa"/>
            <w:shd w:val="clear" w:color="auto" w:fill="auto"/>
            <w:noWrap/>
            <w:vAlign w:val="center"/>
            <w:hideMark/>
          </w:tcPr>
          <w:p w14:paraId="3BA9AD98" w14:textId="02EEADB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0.77</w:t>
            </w:r>
          </w:p>
        </w:tc>
        <w:tc>
          <w:tcPr>
            <w:tcW w:w="948" w:type="dxa"/>
            <w:shd w:val="clear" w:color="auto" w:fill="auto"/>
            <w:noWrap/>
            <w:vAlign w:val="center"/>
            <w:hideMark/>
          </w:tcPr>
          <w:p w14:paraId="7775758F" w14:textId="675D04A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0.85</w:t>
            </w:r>
          </w:p>
        </w:tc>
      </w:tr>
      <w:tr w:rsidR="00280D23" w:rsidRPr="00CF4CAC" w14:paraId="7710E198" w14:textId="77777777" w:rsidTr="00280D23">
        <w:trPr>
          <w:trHeight w:val="288"/>
        </w:trPr>
        <w:tc>
          <w:tcPr>
            <w:tcW w:w="2013" w:type="dxa"/>
            <w:shd w:val="clear" w:color="auto" w:fill="auto"/>
            <w:noWrap/>
            <w:vAlign w:val="center"/>
          </w:tcPr>
          <w:p w14:paraId="5FDEA45C"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Minor Operating Departments</w:t>
            </w:r>
          </w:p>
        </w:tc>
        <w:tc>
          <w:tcPr>
            <w:tcW w:w="947" w:type="dxa"/>
            <w:shd w:val="clear" w:color="auto" w:fill="auto"/>
            <w:noWrap/>
            <w:vAlign w:val="center"/>
          </w:tcPr>
          <w:p w14:paraId="7B54498A" w14:textId="54082CC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0.23</w:t>
            </w:r>
          </w:p>
        </w:tc>
        <w:tc>
          <w:tcPr>
            <w:tcW w:w="948" w:type="dxa"/>
            <w:shd w:val="clear" w:color="auto" w:fill="auto"/>
            <w:noWrap/>
            <w:vAlign w:val="center"/>
          </w:tcPr>
          <w:p w14:paraId="6B963774" w14:textId="0143992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948" w:type="dxa"/>
            <w:shd w:val="clear" w:color="auto" w:fill="auto"/>
            <w:noWrap/>
            <w:vAlign w:val="center"/>
          </w:tcPr>
          <w:p w14:paraId="7CDA54F3" w14:textId="6981FCD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947" w:type="dxa"/>
            <w:shd w:val="clear" w:color="auto" w:fill="auto"/>
            <w:noWrap/>
            <w:vAlign w:val="center"/>
          </w:tcPr>
          <w:p w14:paraId="5EF9D933" w14:textId="56A0AAC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948" w:type="dxa"/>
            <w:shd w:val="clear" w:color="auto" w:fill="auto"/>
            <w:noWrap/>
            <w:vAlign w:val="center"/>
          </w:tcPr>
          <w:p w14:paraId="320E5B29" w14:textId="5DDD95D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948" w:type="dxa"/>
            <w:shd w:val="clear" w:color="auto" w:fill="auto"/>
            <w:noWrap/>
            <w:vAlign w:val="center"/>
          </w:tcPr>
          <w:p w14:paraId="6BCC015E" w14:textId="4D90B38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948" w:type="dxa"/>
            <w:shd w:val="clear" w:color="auto" w:fill="auto"/>
            <w:noWrap/>
            <w:vAlign w:val="center"/>
          </w:tcPr>
          <w:p w14:paraId="0C5D6C50" w14:textId="5348BFE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0.35</w:t>
            </w:r>
          </w:p>
        </w:tc>
      </w:tr>
      <w:tr w:rsidR="00280D23" w:rsidRPr="00CF4CAC" w14:paraId="3C87FE05" w14:textId="77777777" w:rsidTr="00280D23">
        <w:trPr>
          <w:trHeight w:val="288"/>
        </w:trPr>
        <w:tc>
          <w:tcPr>
            <w:tcW w:w="2013" w:type="dxa"/>
            <w:shd w:val="clear" w:color="auto" w:fill="auto"/>
            <w:noWrap/>
            <w:vAlign w:val="center"/>
          </w:tcPr>
          <w:p w14:paraId="5DAB8EAF"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Rentals &amp; Other Income</w:t>
            </w:r>
          </w:p>
        </w:tc>
        <w:tc>
          <w:tcPr>
            <w:tcW w:w="947" w:type="dxa"/>
            <w:shd w:val="clear" w:color="auto" w:fill="auto"/>
            <w:noWrap/>
            <w:vAlign w:val="center"/>
          </w:tcPr>
          <w:p w14:paraId="198DC331" w14:textId="530DD7F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948" w:type="dxa"/>
            <w:shd w:val="clear" w:color="auto" w:fill="auto"/>
            <w:noWrap/>
            <w:vAlign w:val="center"/>
          </w:tcPr>
          <w:p w14:paraId="6E85ECB0" w14:textId="175C15A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948" w:type="dxa"/>
            <w:shd w:val="clear" w:color="auto" w:fill="auto"/>
            <w:noWrap/>
            <w:vAlign w:val="center"/>
          </w:tcPr>
          <w:p w14:paraId="22D61D7E" w14:textId="31FF5B3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947" w:type="dxa"/>
            <w:shd w:val="clear" w:color="auto" w:fill="auto"/>
            <w:noWrap/>
            <w:vAlign w:val="center"/>
          </w:tcPr>
          <w:p w14:paraId="0B362080" w14:textId="2E911FE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948" w:type="dxa"/>
            <w:shd w:val="clear" w:color="auto" w:fill="auto"/>
            <w:noWrap/>
            <w:vAlign w:val="center"/>
          </w:tcPr>
          <w:p w14:paraId="36898B0B" w14:textId="5682B43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948" w:type="dxa"/>
            <w:shd w:val="clear" w:color="auto" w:fill="auto"/>
            <w:noWrap/>
            <w:vAlign w:val="center"/>
          </w:tcPr>
          <w:p w14:paraId="55A7F5D8" w14:textId="596D100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948" w:type="dxa"/>
            <w:shd w:val="clear" w:color="auto" w:fill="auto"/>
            <w:noWrap/>
            <w:vAlign w:val="center"/>
          </w:tcPr>
          <w:p w14:paraId="278F38EF" w14:textId="5CBADF8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r>
      <w:tr w:rsidR="00280D23" w:rsidRPr="00CF4CAC" w14:paraId="45AF0C35" w14:textId="77777777" w:rsidTr="00280D23">
        <w:trPr>
          <w:trHeight w:val="288"/>
        </w:trPr>
        <w:tc>
          <w:tcPr>
            <w:tcW w:w="2013" w:type="dxa"/>
            <w:shd w:val="clear" w:color="auto" w:fill="auto"/>
            <w:noWrap/>
            <w:vAlign w:val="center"/>
            <w:hideMark/>
          </w:tcPr>
          <w:p w14:paraId="4828CD73"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Admin &amp; General</w:t>
            </w:r>
          </w:p>
        </w:tc>
        <w:tc>
          <w:tcPr>
            <w:tcW w:w="947" w:type="dxa"/>
            <w:shd w:val="clear" w:color="auto" w:fill="auto"/>
            <w:noWrap/>
            <w:vAlign w:val="center"/>
            <w:hideMark/>
          </w:tcPr>
          <w:p w14:paraId="605E8121" w14:textId="72D2223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14.85</w:t>
            </w:r>
          </w:p>
        </w:tc>
        <w:tc>
          <w:tcPr>
            <w:tcW w:w="948" w:type="dxa"/>
            <w:shd w:val="clear" w:color="auto" w:fill="auto"/>
            <w:noWrap/>
            <w:vAlign w:val="center"/>
            <w:hideMark/>
          </w:tcPr>
          <w:p w14:paraId="248CAC5A" w14:textId="5210514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15.70</w:t>
            </w:r>
          </w:p>
        </w:tc>
        <w:tc>
          <w:tcPr>
            <w:tcW w:w="948" w:type="dxa"/>
            <w:shd w:val="clear" w:color="auto" w:fill="auto"/>
            <w:noWrap/>
            <w:vAlign w:val="center"/>
            <w:hideMark/>
          </w:tcPr>
          <w:p w14:paraId="43BCB89C" w14:textId="5D251FF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16.63</w:t>
            </w:r>
          </w:p>
        </w:tc>
        <w:tc>
          <w:tcPr>
            <w:tcW w:w="947" w:type="dxa"/>
            <w:shd w:val="clear" w:color="auto" w:fill="auto"/>
            <w:noWrap/>
            <w:vAlign w:val="center"/>
            <w:hideMark/>
          </w:tcPr>
          <w:p w14:paraId="3A031030" w14:textId="39D55AD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18.41</w:t>
            </w:r>
          </w:p>
        </w:tc>
        <w:tc>
          <w:tcPr>
            <w:tcW w:w="948" w:type="dxa"/>
            <w:shd w:val="clear" w:color="auto" w:fill="auto"/>
            <w:noWrap/>
            <w:vAlign w:val="center"/>
            <w:hideMark/>
          </w:tcPr>
          <w:p w14:paraId="2290E146" w14:textId="56C8442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19.47</w:t>
            </w:r>
          </w:p>
        </w:tc>
        <w:tc>
          <w:tcPr>
            <w:tcW w:w="948" w:type="dxa"/>
            <w:shd w:val="clear" w:color="auto" w:fill="auto"/>
            <w:noWrap/>
            <w:vAlign w:val="center"/>
            <w:hideMark/>
          </w:tcPr>
          <w:p w14:paraId="2B1EFA1F" w14:textId="0C2C301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20.59</w:t>
            </w:r>
          </w:p>
        </w:tc>
        <w:tc>
          <w:tcPr>
            <w:tcW w:w="948" w:type="dxa"/>
            <w:shd w:val="clear" w:color="auto" w:fill="auto"/>
            <w:noWrap/>
            <w:vAlign w:val="center"/>
            <w:hideMark/>
          </w:tcPr>
          <w:p w14:paraId="5E6E39DF" w14:textId="3844199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21.81</w:t>
            </w:r>
          </w:p>
        </w:tc>
      </w:tr>
      <w:tr w:rsidR="00280D23" w:rsidRPr="00CF4CAC" w14:paraId="5C86B780" w14:textId="77777777" w:rsidTr="00280D23">
        <w:trPr>
          <w:trHeight w:val="288"/>
        </w:trPr>
        <w:tc>
          <w:tcPr>
            <w:tcW w:w="2013" w:type="dxa"/>
            <w:shd w:val="clear" w:color="auto" w:fill="auto"/>
            <w:noWrap/>
            <w:vAlign w:val="center"/>
            <w:hideMark/>
          </w:tcPr>
          <w:p w14:paraId="6774322E"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Sales &amp; Marketing</w:t>
            </w:r>
          </w:p>
        </w:tc>
        <w:tc>
          <w:tcPr>
            <w:tcW w:w="947" w:type="dxa"/>
            <w:shd w:val="clear" w:color="auto" w:fill="auto"/>
            <w:noWrap/>
            <w:vAlign w:val="center"/>
            <w:hideMark/>
          </w:tcPr>
          <w:p w14:paraId="6FB6023F" w14:textId="6DA2220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1.98</w:t>
            </w:r>
          </w:p>
        </w:tc>
        <w:tc>
          <w:tcPr>
            <w:tcW w:w="948" w:type="dxa"/>
            <w:shd w:val="clear" w:color="auto" w:fill="auto"/>
            <w:noWrap/>
            <w:vAlign w:val="center"/>
            <w:hideMark/>
          </w:tcPr>
          <w:p w14:paraId="34812E89" w14:textId="0B80638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2.09</w:t>
            </w:r>
          </w:p>
        </w:tc>
        <w:tc>
          <w:tcPr>
            <w:tcW w:w="948" w:type="dxa"/>
            <w:shd w:val="clear" w:color="auto" w:fill="auto"/>
            <w:noWrap/>
            <w:vAlign w:val="center"/>
            <w:hideMark/>
          </w:tcPr>
          <w:p w14:paraId="5AE31D27" w14:textId="369B504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2.22</w:t>
            </w:r>
          </w:p>
        </w:tc>
        <w:tc>
          <w:tcPr>
            <w:tcW w:w="947" w:type="dxa"/>
            <w:shd w:val="clear" w:color="auto" w:fill="auto"/>
            <w:noWrap/>
            <w:vAlign w:val="center"/>
            <w:hideMark/>
          </w:tcPr>
          <w:p w14:paraId="55E243C6" w14:textId="1B06354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2.46</w:t>
            </w:r>
          </w:p>
        </w:tc>
        <w:tc>
          <w:tcPr>
            <w:tcW w:w="948" w:type="dxa"/>
            <w:shd w:val="clear" w:color="auto" w:fill="auto"/>
            <w:noWrap/>
            <w:vAlign w:val="center"/>
            <w:hideMark/>
          </w:tcPr>
          <w:p w14:paraId="644EDE44" w14:textId="1EE6EF1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2.60</w:t>
            </w:r>
          </w:p>
        </w:tc>
        <w:tc>
          <w:tcPr>
            <w:tcW w:w="948" w:type="dxa"/>
            <w:shd w:val="clear" w:color="auto" w:fill="auto"/>
            <w:noWrap/>
            <w:vAlign w:val="center"/>
            <w:hideMark/>
          </w:tcPr>
          <w:p w14:paraId="40B1C0A7" w14:textId="44EE2C6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948" w:type="dxa"/>
            <w:shd w:val="clear" w:color="auto" w:fill="auto"/>
            <w:noWrap/>
            <w:vAlign w:val="center"/>
            <w:hideMark/>
          </w:tcPr>
          <w:p w14:paraId="7E389A5C" w14:textId="154AA10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r>
      <w:tr w:rsidR="00280D23" w:rsidRPr="00CF4CAC" w14:paraId="0EF603A8" w14:textId="77777777" w:rsidTr="00280D23">
        <w:trPr>
          <w:trHeight w:val="288"/>
        </w:trPr>
        <w:tc>
          <w:tcPr>
            <w:tcW w:w="2013" w:type="dxa"/>
            <w:shd w:val="clear" w:color="auto" w:fill="auto"/>
            <w:noWrap/>
            <w:vAlign w:val="center"/>
          </w:tcPr>
          <w:p w14:paraId="373AA1E9"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Property Operations &amp; Maintenance</w:t>
            </w:r>
          </w:p>
        </w:tc>
        <w:tc>
          <w:tcPr>
            <w:tcW w:w="947" w:type="dxa"/>
            <w:shd w:val="clear" w:color="auto" w:fill="auto"/>
            <w:noWrap/>
            <w:vAlign w:val="center"/>
          </w:tcPr>
          <w:p w14:paraId="5F623D83" w14:textId="0A4F894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8.91</w:t>
            </w:r>
          </w:p>
        </w:tc>
        <w:tc>
          <w:tcPr>
            <w:tcW w:w="948" w:type="dxa"/>
            <w:shd w:val="clear" w:color="auto" w:fill="auto"/>
            <w:noWrap/>
            <w:vAlign w:val="center"/>
          </w:tcPr>
          <w:p w14:paraId="56DEAA92" w14:textId="73B3F67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9.42</w:t>
            </w:r>
          </w:p>
        </w:tc>
        <w:tc>
          <w:tcPr>
            <w:tcW w:w="948" w:type="dxa"/>
            <w:shd w:val="clear" w:color="auto" w:fill="auto"/>
            <w:noWrap/>
            <w:vAlign w:val="center"/>
          </w:tcPr>
          <w:p w14:paraId="37429707" w14:textId="527E007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9.98</w:t>
            </w:r>
          </w:p>
        </w:tc>
        <w:tc>
          <w:tcPr>
            <w:tcW w:w="947" w:type="dxa"/>
            <w:shd w:val="clear" w:color="auto" w:fill="auto"/>
            <w:noWrap/>
            <w:vAlign w:val="center"/>
          </w:tcPr>
          <w:p w14:paraId="10A8C847" w14:textId="55C85EE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11.05</w:t>
            </w:r>
          </w:p>
        </w:tc>
        <w:tc>
          <w:tcPr>
            <w:tcW w:w="948" w:type="dxa"/>
            <w:shd w:val="clear" w:color="auto" w:fill="auto"/>
            <w:noWrap/>
            <w:vAlign w:val="center"/>
          </w:tcPr>
          <w:p w14:paraId="36181260" w14:textId="51DAB17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11.68</w:t>
            </w:r>
          </w:p>
        </w:tc>
        <w:tc>
          <w:tcPr>
            <w:tcW w:w="948" w:type="dxa"/>
            <w:shd w:val="clear" w:color="auto" w:fill="auto"/>
            <w:noWrap/>
            <w:vAlign w:val="center"/>
          </w:tcPr>
          <w:p w14:paraId="5485CAC2" w14:textId="28B3D8C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12.35</w:t>
            </w:r>
          </w:p>
        </w:tc>
        <w:tc>
          <w:tcPr>
            <w:tcW w:w="948" w:type="dxa"/>
            <w:shd w:val="clear" w:color="auto" w:fill="auto"/>
            <w:noWrap/>
            <w:vAlign w:val="center"/>
          </w:tcPr>
          <w:p w14:paraId="2BC0652C" w14:textId="28FC6EC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13.09</w:t>
            </w:r>
          </w:p>
        </w:tc>
      </w:tr>
      <w:tr w:rsidR="00280D23" w:rsidRPr="00CF4CAC" w14:paraId="741F57EE" w14:textId="77777777" w:rsidTr="00280D23">
        <w:trPr>
          <w:trHeight w:val="288"/>
        </w:trPr>
        <w:tc>
          <w:tcPr>
            <w:tcW w:w="2013" w:type="dxa"/>
            <w:shd w:val="clear" w:color="auto" w:fill="auto"/>
            <w:noWrap/>
            <w:vAlign w:val="center"/>
          </w:tcPr>
          <w:p w14:paraId="0EF70021"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Utilities &amp; Energy Costs</w:t>
            </w:r>
          </w:p>
        </w:tc>
        <w:tc>
          <w:tcPr>
            <w:tcW w:w="947" w:type="dxa"/>
            <w:shd w:val="clear" w:color="auto" w:fill="auto"/>
            <w:noWrap/>
            <w:vAlign w:val="center"/>
          </w:tcPr>
          <w:p w14:paraId="34CC9907" w14:textId="074D4F7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9.90</w:t>
            </w:r>
          </w:p>
        </w:tc>
        <w:tc>
          <w:tcPr>
            <w:tcW w:w="948" w:type="dxa"/>
            <w:shd w:val="clear" w:color="auto" w:fill="auto"/>
            <w:noWrap/>
            <w:vAlign w:val="center"/>
          </w:tcPr>
          <w:p w14:paraId="28176D5F" w14:textId="301E7A1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10.47</w:t>
            </w:r>
          </w:p>
        </w:tc>
        <w:tc>
          <w:tcPr>
            <w:tcW w:w="948" w:type="dxa"/>
            <w:shd w:val="clear" w:color="auto" w:fill="auto"/>
            <w:noWrap/>
            <w:vAlign w:val="center"/>
          </w:tcPr>
          <w:p w14:paraId="25CBA876" w14:textId="04849D4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11.09</w:t>
            </w:r>
          </w:p>
        </w:tc>
        <w:tc>
          <w:tcPr>
            <w:tcW w:w="947" w:type="dxa"/>
            <w:shd w:val="clear" w:color="auto" w:fill="auto"/>
            <w:noWrap/>
            <w:vAlign w:val="center"/>
          </w:tcPr>
          <w:p w14:paraId="110A6D45" w14:textId="5C39AAB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12.28</w:t>
            </w:r>
          </w:p>
        </w:tc>
        <w:tc>
          <w:tcPr>
            <w:tcW w:w="948" w:type="dxa"/>
            <w:shd w:val="clear" w:color="auto" w:fill="auto"/>
            <w:noWrap/>
            <w:vAlign w:val="center"/>
          </w:tcPr>
          <w:p w14:paraId="580E9E99" w14:textId="4BAF355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12.98</w:t>
            </w:r>
          </w:p>
        </w:tc>
        <w:tc>
          <w:tcPr>
            <w:tcW w:w="948" w:type="dxa"/>
            <w:shd w:val="clear" w:color="auto" w:fill="auto"/>
            <w:noWrap/>
            <w:vAlign w:val="center"/>
          </w:tcPr>
          <w:p w14:paraId="43E725B4" w14:textId="2903AFA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13.73</w:t>
            </w:r>
          </w:p>
        </w:tc>
        <w:tc>
          <w:tcPr>
            <w:tcW w:w="948" w:type="dxa"/>
            <w:shd w:val="clear" w:color="auto" w:fill="auto"/>
            <w:noWrap/>
            <w:vAlign w:val="center"/>
          </w:tcPr>
          <w:p w14:paraId="159E473B" w14:textId="320CBC6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14.54</w:t>
            </w:r>
          </w:p>
        </w:tc>
      </w:tr>
      <w:tr w:rsidR="00280D23" w:rsidRPr="00CF4CAC" w14:paraId="575C5890" w14:textId="77777777" w:rsidTr="00280D23">
        <w:trPr>
          <w:trHeight w:val="288"/>
        </w:trPr>
        <w:tc>
          <w:tcPr>
            <w:tcW w:w="2013" w:type="dxa"/>
            <w:shd w:val="clear" w:color="auto" w:fill="auto"/>
            <w:noWrap/>
            <w:vAlign w:val="center"/>
            <w:hideMark/>
          </w:tcPr>
          <w:p w14:paraId="717D39D2"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Brand Marketing Fees</w:t>
            </w:r>
          </w:p>
        </w:tc>
        <w:tc>
          <w:tcPr>
            <w:tcW w:w="947" w:type="dxa"/>
            <w:shd w:val="clear" w:color="auto" w:fill="auto"/>
            <w:noWrap/>
            <w:vAlign w:val="center"/>
            <w:hideMark/>
          </w:tcPr>
          <w:p w14:paraId="6C2030F0" w14:textId="27A127B0"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1.24</w:t>
            </w:r>
          </w:p>
        </w:tc>
        <w:tc>
          <w:tcPr>
            <w:tcW w:w="948" w:type="dxa"/>
            <w:shd w:val="clear" w:color="auto" w:fill="auto"/>
            <w:noWrap/>
            <w:vAlign w:val="center"/>
            <w:hideMark/>
          </w:tcPr>
          <w:p w14:paraId="2A024693" w14:textId="7A2A83D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1.31</w:t>
            </w:r>
          </w:p>
        </w:tc>
        <w:tc>
          <w:tcPr>
            <w:tcW w:w="948" w:type="dxa"/>
            <w:shd w:val="clear" w:color="auto" w:fill="auto"/>
            <w:noWrap/>
            <w:vAlign w:val="center"/>
            <w:hideMark/>
          </w:tcPr>
          <w:p w14:paraId="345A31B8" w14:textId="57F498A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947" w:type="dxa"/>
            <w:shd w:val="clear" w:color="auto" w:fill="auto"/>
            <w:noWrap/>
            <w:vAlign w:val="center"/>
            <w:hideMark/>
          </w:tcPr>
          <w:p w14:paraId="03324227" w14:textId="1CE86424"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948" w:type="dxa"/>
            <w:shd w:val="clear" w:color="auto" w:fill="auto"/>
            <w:noWrap/>
            <w:vAlign w:val="center"/>
            <w:hideMark/>
          </w:tcPr>
          <w:p w14:paraId="3A2091A2" w14:textId="038912F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1.62</w:t>
            </w:r>
          </w:p>
        </w:tc>
        <w:tc>
          <w:tcPr>
            <w:tcW w:w="948" w:type="dxa"/>
            <w:shd w:val="clear" w:color="auto" w:fill="auto"/>
            <w:noWrap/>
            <w:vAlign w:val="center"/>
            <w:hideMark/>
          </w:tcPr>
          <w:p w14:paraId="0E7FC7ED" w14:textId="69B5501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1.72</w:t>
            </w:r>
          </w:p>
        </w:tc>
        <w:tc>
          <w:tcPr>
            <w:tcW w:w="948" w:type="dxa"/>
            <w:shd w:val="clear" w:color="auto" w:fill="auto"/>
            <w:noWrap/>
            <w:vAlign w:val="center"/>
            <w:hideMark/>
          </w:tcPr>
          <w:p w14:paraId="572591EF" w14:textId="7F75FEA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1.82</w:t>
            </w:r>
          </w:p>
        </w:tc>
      </w:tr>
      <w:tr w:rsidR="00280D23" w:rsidRPr="00CF4CAC" w14:paraId="365DA864" w14:textId="77777777" w:rsidTr="00280D23">
        <w:trPr>
          <w:trHeight w:val="288"/>
        </w:trPr>
        <w:tc>
          <w:tcPr>
            <w:tcW w:w="2013" w:type="dxa"/>
            <w:shd w:val="clear" w:color="auto" w:fill="auto"/>
            <w:noWrap/>
            <w:vAlign w:val="center"/>
            <w:hideMark/>
          </w:tcPr>
          <w:p w14:paraId="0CBE64E2"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Management Fees</w:t>
            </w:r>
          </w:p>
        </w:tc>
        <w:tc>
          <w:tcPr>
            <w:tcW w:w="947" w:type="dxa"/>
            <w:shd w:val="clear" w:color="auto" w:fill="auto"/>
            <w:noWrap/>
            <w:vAlign w:val="center"/>
            <w:hideMark/>
          </w:tcPr>
          <w:p w14:paraId="7F30DA09" w14:textId="66C3C79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948" w:type="dxa"/>
            <w:shd w:val="clear" w:color="auto" w:fill="auto"/>
            <w:noWrap/>
            <w:vAlign w:val="center"/>
            <w:hideMark/>
          </w:tcPr>
          <w:p w14:paraId="1029845B" w14:textId="1D7BE9F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2.62</w:t>
            </w:r>
          </w:p>
        </w:tc>
        <w:tc>
          <w:tcPr>
            <w:tcW w:w="948" w:type="dxa"/>
            <w:shd w:val="clear" w:color="auto" w:fill="auto"/>
            <w:noWrap/>
            <w:vAlign w:val="center"/>
            <w:hideMark/>
          </w:tcPr>
          <w:p w14:paraId="23C75EEB" w14:textId="53AEC52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2.77</w:t>
            </w:r>
          </w:p>
        </w:tc>
        <w:tc>
          <w:tcPr>
            <w:tcW w:w="947" w:type="dxa"/>
            <w:shd w:val="clear" w:color="auto" w:fill="auto"/>
            <w:noWrap/>
            <w:vAlign w:val="center"/>
            <w:hideMark/>
          </w:tcPr>
          <w:p w14:paraId="32911844" w14:textId="07988DC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3.07</w:t>
            </w:r>
          </w:p>
        </w:tc>
        <w:tc>
          <w:tcPr>
            <w:tcW w:w="948" w:type="dxa"/>
            <w:shd w:val="clear" w:color="auto" w:fill="auto"/>
            <w:noWrap/>
            <w:vAlign w:val="center"/>
            <w:hideMark/>
          </w:tcPr>
          <w:p w14:paraId="035CB9B4" w14:textId="7EA84A2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3.25</w:t>
            </w:r>
          </w:p>
        </w:tc>
        <w:tc>
          <w:tcPr>
            <w:tcW w:w="948" w:type="dxa"/>
            <w:shd w:val="clear" w:color="auto" w:fill="auto"/>
            <w:noWrap/>
            <w:vAlign w:val="center"/>
            <w:hideMark/>
          </w:tcPr>
          <w:p w14:paraId="174CEF6E" w14:textId="2E0B00F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3.43</w:t>
            </w:r>
          </w:p>
        </w:tc>
        <w:tc>
          <w:tcPr>
            <w:tcW w:w="948" w:type="dxa"/>
            <w:shd w:val="clear" w:color="auto" w:fill="auto"/>
            <w:noWrap/>
            <w:vAlign w:val="center"/>
            <w:hideMark/>
          </w:tcPr>
          <w:p w14:paraId="7D8A1BE9" w14:textId="42F46D3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3.64</w:t>
            </w:r>
          </w:p>
        </w:tc>
      </w:tr>
      <w:tr w:rsidR="00280D23" w:rsidRPr="00CF4CAC" w14:paraId="1DFA9C76" w14:textId="77777777" w:rsidTr="00280D23">
        <w:trPr>
          <w:trHeight w:val="288"/>
        </w:trPr>
        <w:tc>
          <w:tcPr>
            <w:tcW w:w="2013" w:type="dxa"/>
            <w:shd w:val="clear" w:color="auto" w:fill="auto"/>
            <w:noWrap/>
            <w:vAlign w:val="center"/>
            <w:hideMark/>
          </w:tcPr>
          <w:p w14:paraId="4211C9C9"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Incentive Fees</w:t>
            </w:r>
          </w:p>
        </w:tc>
        <w:tc>
          <w:tcPr>
            <w:tcW w:w="947" w:type="dxa"/>
            <w:shd w:val="clear" w:color="auto" w:fill="auto"/>
            <w:noWrap/>
            <w:vAlign w:val="center"/>
            <w:hideMark/>
          </w:tcPr>
          <w:p w14:paraId="3F770C78" w14:textId="70D54997"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948" w:type="dxa"/>
            <w:shd w:val="clear" w:color="auto" w:fill="auto"/>
            <w:noWrap/>
            <w:vAlign w:val="center"/>
            <w:hideMark/>
          </w:tcPr>
          <w:p w14:paraId="55263960" w14:textId="452DEB9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2.54</w:t>
            </w:r>
          </w:p>
        </w:tc>
        <w:tc>
          <w:tcPr>
            <w:tcW w:w="948" w:type="dxa"/>
            <w:shd w:val="clear" w:color="auto" w:fill="auto"/>
            <w:noWrap/>
            <w:vAlign w:val="center"/>
            <w:hideMark/>
          </w:tcPr>
          <w:p w14:paraId="3673F34A" w14:textId="6738085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2.69</w:t>
            </w:r>
          </w:p>
        </w:tc>
        <w:tc>
          <w:tcPr>
            <w:tcW w:w="947" w:type="dxa"/>
            <w:shd w:val="clear" w:color="auto" w:fill="auto"/>
            <w:noWrap/>
            <w:vAlign w:val="center"/>
            <w:hideMark/>
          </w:tcPr>
          <w:p w14:paraId="19492870" w14:textId="0C3CF53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2.99</w:t>
            </w:r>
          </w:p>
        </w:tc>
        <w:tc>
          <w:tcPr>
            <w:tcW w:w="948" w:type="dxa"/>
            <w:shd w:val="clear" w:color="auto" w:fill="auto"/>
            <w:noWrap/>
            <w:vAlign w:val="center"/>
            <w:hideMark/>
          </w:tcPr>
          <w:p w14:paraId="26A12043" w14:textId="2301B50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3.16</w:t>
            </w:r>
          </w:p>
        </w:tc>
        <w:tc>
          <w:tcPr>
            <w:tcW w:w="948" w:type="dxa"/>
            <w:shd w:val="clear" w:color="auto" w:fill="auto"/>
            <w:noWrap/>
            <w:vAlign w:val="center"/>
            <w:hideMark/>
          </w:tcPr>
          <w:p w14:paraId="0E5F8070" w14:textId="610C5A5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3.35</w:t>
            </w:r>
          </w:p>
        </w:tc>
        <w:tc>
          <w:tcPr>
            <w:tcW w:w="948" w:type="dxa"/>
            <w:shd w:val="clear" w:color="auto" w:fill="auto"/>
            <w:noWrap/>
            <w:vAlign w:val="center"/>
            <w:hideMark/>
          </w:tcPr>
          <w:p w14:paraId="00CEF0DA" w14:textId="61CC9DF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3.56</w:t>
            </w:r>
          </w:p>
        </w:tc>
      </w:tr>
      <w:tr w:rsidR="00280D23" w:rsidRPr="00CF4CAC" w14:paraId="30A46749" w14:textId="77777777" w:rsidTr="00280D23">
        <w:trPr>
          <w:trHeight w:val="288"/>
        </w:trPr>
        <w:tc>
          <w:tcPr>
            <w:tcW w:w="2013" w:type="dxa"/>
            <w:shd w:val="clear" w:color="auto" w:fill="auto"/>
            <w:noWrap/>
            <w:vAlign w:val="center"/>
            <w:hideMark/>
          </w:tcPr>
          <w:p w14:paraId="3251165D"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 xml:space="preserve">Interest to Others </w:t>
            </w:r>
          </w:p>
        </w:tc>
        <w:tc>
          <w:tcPr>
            <w:tcW w:w="947" w:type="dxa"/>
            <w:shd w:val="clear" w:color="auto" w:fill="auto"/>
            <w:noWrap/>
            <w:vAlign w:val="center"/>
            <w:hideMark/>
          </w:tcPr>
          <w:p w14:paraId="6BD3B54D" w14:textId="6C4E6E9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3.16</w:t>
            </w:r>
          </w:p>
        </w:tc>
        <w:tc>
          <w:tcPr>
            <w:tcW w:w="948" w:type="dxa"/>
            <w:shd w:val="clear" w:color="auto" w:fill="auto"/>
            <w:noWrap/>
            <w:vAlign w:val="center"/>
            <w:hideMark/>
          </w:tcPr>
          <w:p w14:paraId="33DF466B" w14:textId="24A7E89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3.81</w:t>
            </w:r>
          </w:p>
        </w:tc>
        <w:tc>
          <w:tcPr>
            <w:tcW w:w="948" w:type="dxa"/>
            <w:shd w:val="clear" w:color="auto" w:fill="auto"/>
            <w:noWrap/>
            <w:vAlign w:val="center"/>
            <w:hideMark/>
          </w:tcPr>
          <w:p w14:paraId="179D4746" w14:textId="03D8F2E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947" w:type="dxa"/>
            <w:shd w:val="clear" w:color="auto" w:fill="auto"/>
            <w:noWrap/>
            <w:vAlign w:val="center"/>
            <w:hideMark/>
          </w:tcPr>
          <w:p w14:paraId="07C3F816" w14:textId="24A1B6C6"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5.43</w:t>
            </w:r>
          </w:p>
        </w:tc>
        <w:tc>
          <w:tcPr>
            <w:tcW w:w="948" w:type="dxa"/>
            <w:shd w:val="clear" w:color="auto" w:fill="auto"/>
            <w:noWrap/>
            <w:vAlign w:val="center"/>
            <w:hideMark/>
          </w:tcPr>
          <w:p w14:paraId="04112B8D" w14:textId="35D69A9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6.38</w:t>
            </w:r>
          </w:p>
        </w:tc>
        <w:tc>
          <w:tcPr>
            <w:tcW w:w="948" w:type="dxa"/>
            <w:shd w:val="clear" w:color="auto" w:fill="auto"/>
            <w:noWrap/>
            <w:vAlign w:val="center"/>
            <w:hideMark/>
          </w:tcPr>
          <w:p w14:paraId="21C0859C" w14:textId="60E5C0C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7.56</w:t>
            </w:r>
          </w:p>
        </w:tc>
        <w:tc>
          <w:tcPr>
            <w:tcW w:w="948" w:type="dxa"/>
            <w:shd w:val="clear" w:color="auto" w:fill="auto"/>
            <w:noWrap/>
            <w:vAlign w:val="center"/>
            <w:hideMark/>
          </w:tcPr>
          <w:p w14:paraId="71D26CCA" w14:textId="36CFE9AE"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9.20</w:t>
            </w:r>
          </w:p>
        </w:tc>
      </w:tr>
      <w:tr w:rsidR="00280D23" w:rsidRPr="00CF4CAC" w14:paraId="1C43A042" w14:textId="77777777" w:rsidTr="00280D23">
        <w:trPr>
          <w:trHeight w:val="288"/>
        </w:trPr>
        <w:tc>
          <w:tcPr>
            <w:tcW w:w="2013" w:type="dxa"/>
            <w:shd w:val="clear" w:color="auto" w:fill="auto"/>
            <w:noWrap/>
            <w:vAlign w:val="center"/>
            <w:hideMark/>
          </w:tcPr>
          <w:p w14:paraId="2E1B368F"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Taxes</w:t>
            </w:r>
          </w:p>
        </w:tc>
        <w:tc>
          <w:tcPr>
            <w:tcW w:w="947" w:type="dxa"/>
            <w:shd w:val="clear" w:color="auto" w:fill="auto"/>
            <w:noWrap/>
            <w:vAlign w:val="center"/>
            <w:hideMark/>
          </w:tcPr>
          <w:p w14:paraId="6508DA06" w14:textId="1ADDF9DA"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4.24</w:t>
            </w:r>
          </w:p>
        </w:tc>
        <w:tc>
          <w:tcPr>
            <w:tcW w:w="948" w:type="dxa"/>
            <w:shd w:val="clear" w:color="auto" w:fill="auto"/>
            <w:noWrap/>
            <w:vAlign w:val="center"/>
            <w:hideMark/>
          </w:tcPr>
          <w:p w14:paraId="1FA0FC5C" w14:textId="772BF9B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4.88</w:t>
            </w:r>
          </w:p>
        </w:tc>
        <w:tc>
          <w:tcPr>
            <w:tcW w:w="948" w:type="dxa"/>
            <w:shd w:val="clear" w:color="auto" w:fill="auto"/>
            <w:noWrap/>
            <w:vAlign w:val="center"/>
            <w:hideMark/>
          </w:tcPr>
          <w:p w14:paraId="7DFE29A3" w14:textId="50B6E68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5.54</w:t>
            </w:r>
          </w:p>
        </w:tc>
        <w:tc>
          <w:tcPr>
            <w:tcW w:w="947" w:type="dxa"/>
            <w:shd w:val="clear" w:color="auto" w:fill="auto"/>
            <w:noWrap/>
            <w:vAlign w:val="center"/>
            <w:hideMark/>
          </w:tcPr>
          <w:p w14:paraId="1A9058B7" w14:textId="02D87F1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6.59</w:t>
            </w:r>
          </w:p>
        </w:tc>
        <w:tc>
          <w:tcPr>
            <w:tcW w:w="948" w:type="dxa"/>
            <w:shd w:val="clear" w:color="auto" w:fill="auto"/>
            <w:noWrap/>
            <w:vAlign w:val="center"/>
            <w:hideMark/>
          </w:tcPr>
          <w:p w14:paraId="2EA819C2" w14:textId="121124D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7.20</w:t>
            </w:r>
          </w:p>
        </w:tc>
        <w:tc>
          <w:tcPr>
            <w:tcW w:w="948" w:type="dxa"/>
            <w:shd w:val="clear" w:color="auto" w:fill="auto"/>
            <w:noWrap/>
            <w:vAlign w:val="center"/>
            <w:hideMark/>
          </w:tcPr>
          <w:p w14:paraId="01F0E093" w14:textId="7B42D6F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7.77</w:t>
            </w:r>
          </w:p>
        </w:tc>
        <w:tc>
          <w:tcPr>
            <w:tcW w:w="948" w:type="dxa"/>
            <w:shd w:val="clear" w:color="auto" w:fill="auto"/>
            <w:noWrap/>
            <w:vAlign w:val="center"/>
            <w:hideMark/>
          </w:tcPr>
          <w:p w14:paraId="10E42A9E" w14:textId="4A95078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8.10</w:t>
            </w:r>
          </w:p>
        </w:tc>
      </w:tr>
      <w:tr w:rsidR="00280D23" w:rsidRPr="00CF4CAC" w14:paraId="7BD47B57" w14:textId="77777777" w:rsidTr="00280D23">
        <w:trPr>
          <w:trHeight w:val="288"/>
        </w:trPr>
        <w:tc>
          <w:tcPr>
            <w:tcW w:w="2013" w:type="dxa"/>
            <w:shd w:val="clear" w:color="000000" w:fill="B8CCE4"/>
            <w:noWrap/>
            <w:vAlign w:val="center"/>
            <w:hideMark/>
          </w:tcPr>
          <w:p w14:paraId="6967B893" w14:textId="7777777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 Total Variable Costs </w:t>
            </w:r>
          </w:p>
        </w:tc>
        <w:tc>
          <w:tcPr>
            <w:tcW w:w="947" w:type="dxa"/>
            <w:shd w:val="clear" w:color="000000" w:fill="B8CCE4"/>
            <w:noWrap/>
            <w:vAlign w:val="center"/>
            <w:hideMark/>
          </w:tcPr>
          <w:p w14:paraId="4B20CCDF" w14:textId="0D440443"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67.91</w:t>
            </w:r>
          </w:p>
        </w:tc>
        <w:tc>
          <w:tcPr>
            <w:tcW w:w="948" w:type="dxa"/>
            <w:shd w:val="clear" w:color="000000" w:fill="B8CCE4"/>
            <w:noWrap/>
            <w:vAlign w:val="center"/>
            <w:hideMark/>
          </w:tcPr>
          <w:p w14:paraId="44606F50" w14:textId="6F39D7B5"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71.74</w:t>
            </w:r>
          </w:p>
        </w:tc>
        <w:tc>
          <w:tcPr>
            <w:tcW w:w="948" w:type="dxa"/>
            <w:shd w:val="clear" w:color="000000" w:fill="B8CCE4"/>
            <w:noWrap/>
            <w:vAlign w:val="center"/>
            <w:hideMark/>
          </w:tcPr>
          <w:p w14:paraId="429B23E8" w14:textId="5DEB41AE"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75.91</w:t>
            </w:r>
          </w:p>
        </w:tc>
        <w:tc>
          <w:tcPr>
            <w:tcW w:w="947" w:type="dxa"/>
            <w:shd w:val="clear" w:color="000000" w:fill="B8CCE4"/>
            <w:noWrap/>
            <w:vAlign w:val="center"/>
            <w:hideMark/>
          </w:tcPr>
          <w:p w14:paraId="54BD5EEF" w14:textId="2B56036C"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83.99</w:t>
            </w:r>
          </w:p>
        </w:tc>
        <w:tc>
          <w:tcPr>
            <w:tcW w:w="948" w:type="dxa"/>
            <w:shd w:val="clear" w:color="000000" w:fill="B8CCE4"/>
            <w:noWrap/>
            <w:vAlign w:val="center"/>
            <w:hideMark/>
          </w:tcPr>
          <w:p w14:paraId="7FEFE6FD" w14:textId="04EB4A86"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88.73</w:t>
            </w:r>
          </w:p>
        </w:tc>
        <w:tc>
          <w:tcPr>
            <w:tcW w:w="948" w:type="dxa"/>
            <w:shd w:val="clear" w:color="000000" w:fill="B8CCE4"/>
            <w:noWrap/>
            <w:vAlign w:val="center"/>
            <w:hideMark/>
          </w:tcPr>
          <w:p w14:paraId="317D74E4" w14:textId="194A51E4"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93.76</w:t>
            </w:r>
          </w:p>
        </w:tc>
        <w:tc>
          <w:tcPr>
            <w:tcW w:w="948" w:type="dxa"/>
            <w:shd w:val="clear" w:color="000000" w:fill="B8CCE4"/>
            <w:noWrap/>
            <w:vAlign w:val="center"/>
            <w:hideMark/>
          </w:tcPr>
          <w:p w14:paraId="34FA27C5" w14:textId="19FD0CB5" w:rsidR="00280D23" w:rsidRPr="00280D23" w:rsidRDefault="00280D23" w:rsidP="00F349B9">
            <w:pPr>
              <w:spacing w:line="276" w:lineRule="auto"/>
              <w:jc w:val="center"/>
              <w:rPr>
                <w:rFonts w:asciiTheme="minorHAnsi" w:hAnsiTheme="minorHAnsi" w:cstheme="minorHAnsi"/>
                <w:b/>
                <w:bCs/>
                <w:color w:val="000000"/>
                <w:sz w:val="22"/>
                <w:szCs w:val="22"/>
              </w:rPr>
            </w:pPr>
            <w:r w:rsidRPr="00280D23">
              <w:rPr>
                <w:rFonts w:ascii="Calibri" w:hAnsi="Calibri" w:cs="Calibri"/>
                <w:b/>
                <w:color w:val="000000"/>
                <w:sz w:val="22"/>
                <w:szCs w:val="22"/>
              </w:rPr>
              <w:t>99.22</w:t>
            </w:r>
          </w:p>
        </w:tc>
      </w:tr>
      <w:tr w:rsidR="00280D23" w:rsidRPr="00CF4CAC" w14:paraId="3E779377" w14:textId="77777777" w:rsidTr="00280D23">
        <w:trPr>
          <w:trHeight w:val="288"/>
        </w:trPr>
        <w:tc>
          <w:tcPr>
            <w:tcW w:w="2013" w:type="dxa"/>
            <w:shd w:val="clear" w:color="000000" w:fill="B8CCE4"/>
            <w:noWrap/>
            <w:vAlign w:val="center"/>
            <w:hideMark/>
          </w:tcPr>
          <w:p w14:paraId="3CFCCB0F" w14:textId="7777777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 xml:space="preserve"> Contribution  </w:t>
            </w:r>
          </w:p>
        </w:tc>
        <w:tc>
          <w:tcPr>
            <w:tcW w:w="947" w:type="dxa"/>
            <w:shd w:val="clear" w:color="000000" w:fill="B8CCE4"/>
            <w:noWrap/>
            <w:vAlign w:val="center"/>
            <w:hideMark/>
          </w:tcPr>
          <w:p w14:paraId="4906C016" w14:textId="03DC455C"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31.09</w:t>
            </w:r>
          </w:p>
        </w:tc>
        <w:tc>
          <w:tcPr>
            <w:tcW w:w="948" w:type="dxa"/>
            <w:shd w:val="clear" w:color="000000" w:fill="B8CCE4"/>
            <w:noWrap/>
            <w:vAlign w:val="center"/>
            <w:hideMark/>
          </w:tcPr>
          <w:p w14:paraId="2303EA54" w14:textId="0508177F"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32.93</w:t>
            </w:r>
          </w:p>
        </w:tc>
        <w:tc>
          <w:tcPr>
            <w:tcW w:w="948" w:type="dxa"/>
            <w:shd w:val="clear" w:color="000000" w:fill="B8CCE4"/>
            <w:noWrap/>
            <w:vAlign w:val="center"/>
            <w:hideMark/>
          </w:tcPr>
          <w:p w14:paraId="6841664A" w14:textId="412CB1EC"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34.96</w:t>
            </w:r>
          </w:p>
        </w:tc>
        <w:tc>
          <w:tcPr>
            <w:tcW w:w="947" w:type="dxa"/>
            <w:shd w:val="clear" w:color="000000" w:fill="B8CCE4"/>
            <w:noWrap/>
            <w:vAlign w:val="center"/>
            <w:hideMark/>
          </w:tcPr>
          <w:p w14:paraId="2FFE138E" w14:textId="5DA8EC2B"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38.77</w:t>
            </w:r>
          </w:p>
        </w:tc>
        <w:tc>
          <w:tcPr>
            <w:tcW w:w="948" w:type="dxa"/>
            <w:shd w:val="clear" w:color="000000" w:fill="B8CCE4"/>
            <w:noWrap/>
            <w:vAlign w:val="center"/>
            <w:hideMark/>
          </w:tcPr>
          <w:p w14:paraId="4140ECED" w14:textId="237BDBE5"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41.07</w:t>
            </w:r>
          </w:p>
        </w:tc>
        <w:tc>
          <w:tcPr>
            <w:tcW w:w="948" w:type="dxa"/>
            <w:shd w:val="clear" w:color="000000" w:fill="B8CCE4"/>
            <w:noWrap/>
            <w:vAlign w:val="center"/>
            <w:hideMark/>
          </w:tcPr>
          <w:p w14:paraId="72CE1EBB" w14:textId="27B27971"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43.50</w:t>
            </w:r>
          </w:p>
        </w:tc>
        <w:tc>
          <w:tcPr>
            <w:tcW w:w="948" w:type="dxa"/>
            <w:shd w:val="clear" w:color="000000" w:fill="B8CCE4"/>
            <w:noWrap/>
            <w:vAlign w:val="center"/>
            <w:hideMark/>
          </w:tcPr>
          <w:p w14:paraId="687DD595" w14:textId="136C24EE"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46.19</w:t>
            </w:r>
          </w:p>
        </w:tc>
      </w:tr>
      <w:tr w:rsidR="00280D23" w:rsidRPr="00CF4CAC" w14:paraId="1C709694" w14:textId="77777777" w:rsidTr="00280D23">
        <w:trPr>
          <w:trHeight w:val="288"/>
        </w:trPr>
        <w:tc>
          <w:tcPr>
            <w:tcW w:w="2013" w:type="dxa"/>
            <w:shd w:val="clear" w:color="auto" w:fill="auto"/>
            <w:noWrap/>
            <w:vAlign w:val="center"/>
            <w:hideMark/>
          </w:tcPr>
          <w:p w14:paraId="0C610A02" w14:textId="77777777" w:rsidR="00280D23" w:rsidRPr="00CF4CAC" w:rsidRDefault="00280D23" w:rsidP="00F349B9">
            <w:pPr>
              <w:spacing w:line="276" w:lineRule="auto"/>
              <w:rPr>
                <w:rFonts w:asciiTheme="minorHAnsi" w:hAnsiTheme="minorHAnsi" w:cstheme="minorHAnsi"/>
                <w:color w:val="000000"/>
                <w:sz w:val="22"/>
                <w:szCs w:val="22"/>
              </w:rPr>
            </w:pPr>
            <w:r w:rsidRPr="00CF4CAC">
              <w:rPr>
                <w:rFonts w:asciiTheme="minorHAnsi" w:hAnsiTheme="minorHAnsi" w:cstheme="minorHAnsi"/>
                <w:color w:val="000000"/>
                <w:sz w:val="22"/>
                <w:szCs w:val="22"/>
              </w:rPr>
              <w:t>PV Ratio</w:t>
            </w:r>
          </w:p>
        </w:tc>
        <w:tc>
          <w:tcPr>
            <w:tcW w:w="947" w:type="dxa"/>
            <w:shd w:val="clear" w:color="auto" w:fill="auto"/>
            <w:noWrap/>
            <w:vAlign w:val="center"/>
            <w:hideMark/>
          </w:tcPr>
          <w:p w14:paraId="01C9B709" w14:textId="1C93EFC9"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31.40%</w:t>
            </w:r>
          </w:p>
        </w:tc>
        <w:tc>
          <w:tcPr>
            <w:tcW w:w="948" w:type="dxa"/>
            <w:shd w:val="clear" w:color="auto" w:fill="auto"/>
            <w:noWrap/>
            <w:vAlign w:val="center"/>
            <w:hideMark/>
          </w:tcPr>
          <w:p w14:paraId="327F929C" w14:textId="4D1AAED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31.46%</w:t>
            </w:r>
          </w:p>
        </w:tc>
        <w:tc>
          <w:tcPr>
            <w:tcW w:w="948" w:type="dxa"/>
            <w:shd w:val="clear" w:color="auto" w:fill="auto"/>
            <w:noWrap/>
            <w:vAlign w:val="center"/>
            <w:hideMark/>
          </w:tcPr>
          <w:p w14:paraId="6328494F" w14:textId="18D7D8AB"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31.53%</w:t>
            </w:r>
          </w:p>
        </w:tc>
        <w:tc>
          <w:tcPr>
            <w:tcW w:w="947" w:type="dxa"/>
            <w:shd w:val="clear" w:color="auto" w:fill="auto"/>
            <w:noWrap/>
            <w:vAlign w:val="center"/>
            <w:hideMark/>
          </w:tcPr>
          <w:p w14:paraId="1B9135FE" w14:textId="2E74A5AF"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31.58%</w:t>
            </w:r>
          </w:p>
        </w:tc>
        <w:tc>
          <w:tcPr>
            <w:tcW w:w="948" w:type="dxa"/>
            <w:shd w:val="clear" w:color="auto" w:fill="auto"/>
            <w:noWrap/>
            <w:vAlign w:val="center"/>
            <w:hideMark/>
          </w:tcPr>
          <w:p w14:paraId="2CD10008" w14:textId="751A441C"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31.64%</w:t>
            </w:r>
          </w:p>
        </w:tc>
        <w:tc>
          <w:tcPr>
            <w:tcW w:w="948" w:type="dxa"/>
            <w:shd w:val="clear" w:color="auto" w:fill="auto"/>
            <w:noWrap/>
            <w:vAlign w:val="center"/>
            <w:hideMark/>
          </w:tcPr>
          <w:p w14:paraId="68FAF391" w14:textId="10B375F3"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31.69%</w:t>
            </w:r>
          </w:p>
        </w:tc>
        <w:tc>
          <w:tcPr>
            <w:tcW w:w="948" w:type="dxa"/>
            <w:shd w:val="clear" w:color="auto" w:fill="auto"/>
            <w:noWrap/>
            <w:vAlign w:val="center"/>
            <w:hideMark/>
          </w:tcPr>
          <w:p w14:paraId="7E5EF882" w14:textId="2F48D93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31.77%</w:t>
            </w:r>
          </w:p>
        </w:tc>
      </w:tr>
      <w:tr w:rsidR="00280D23" w:rsidRPr="00CF4CAC" w14:paraId="5687C1E4" w14:textId="77777777" w:rsidTr="00280D23">
        <w:trPr>
          <w:trHeight w:val="288"/>
        </w:trPr>
        <w:tc>
          <w:tcPr>
            <w:tcW w:w="2013" w:type="dxa"/>
            <w:shd w:val="clear" w:color="auto" w:fill="auto"/>
            <w:noWrap/>
            <w:vAlign w:val="center"/>
            <w:hideMark/>
          </w:tcPr>
          <w:p w14:paraId="264D6F47" w14:textId="77777777" w:rsidR="00280D23" w:rsidRPr="00CF4CAC" w:rsidRDefault="00280D23" w:rsidP="00F349B9">
            <w:pPr>
              <w:spacing w:line="276" w:lineRule="auto"/>
              <w:rPr>
                <w:rFonts w:asciiTheme="minorHAnsi" w:hAnsiTheme="minorHAnsi" w:cstheme="minorHAnsi"/>
                <w:b/>
                <w:bCs/>
                <w:sz w:val="22"/>
                <w:szCs w:val="22"/>
              </w:rPr>
            </w:pPr>
            <w:r w:rsidRPr="00CF4CAC">
              <w:rPr>
                <w:rFonts w:asciiTheme="minorHAnsi" w:hAnsiTheme="minorHAnsi" w:cstheme="minorHAnsi"/>
                <w:b/>
                <w:bCs/>
                <w:sz w:val="22"/>
                <w:szCs w:val="22"/>
              </w:rPr>
              <w:t>Break Even Point Sales</w:t>
            </w:r>
          </w:p>
        </w:tc>
        <w:tc>
          <w:tcPr>
            <w:tcW w:w="947" w:type="dxa"/>
            <w:shd w:val="clear" w:color="auto" w:fill="auto"/>
            <w:noWrap/>
            <w:vAlign w:val="center"/>
            <w:hideMark/>
          </w:tcPr>
          <w:p w14:paraId="03B2C386" w14:textId="031D301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46.81</w:t>
            </w:r>
          </w:p>
        </w:tc>
        <w:tc>
          <w:tcPr>
            <w:tcW w:w="948" w:type="dxa"/>
            <w:shd w:val="clear" w:color="auto" w:fill="auto"/>
            <w:noWrap/>
            <w:vAlign w:val="center"/>
            <w:hideMark/>
          </w:tcPr>
          <w:p w14:paraId="7C039F27" w14:textId="1ADEA5E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45.18</w:t>
            </w:r>
          </w:p>
        </w:tc>
        <w:tc>
          <w:tcPr>
            <w:tcW w:w="948" w:type="dxa"/>
            <w:shd w:val="clear" w:color="auto" w:fill="auto"/>
            <w:noWrap/>
            <w:vAlign w:val="center"/>
            <w:hideMark/>
          </w:tcPr>
          <w:p w14:paraId="31FD9334" w14:textId="19D2763D"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43.58</w:t>
            </w:r>
          </w:p>
        </w:tc>
        <w:tc>
          <w:tcPr>
            <w:tcW w:w="947" w:type="dxa"/>
            <w:shd w:val="clear" w:color="auto" w:fill="auto"/>
            <w:noWrap/>
            <w:vAlign w:val="center"/>
            <w:hideMark/>
          </w:tcPr>
          <w:p w14:paraId="68050B6E" w14:textId="63776792"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42.56</w:t>
            </w:r>
          </w:p>
        </w:tc>
        <w:tc>
          <w:tcPr>
            <w:tcW w:w="948" w:type="dxa"/>
            <w:shd w:val="clear" w:color="auto" w:fill="auto"/>
            <w:noWrap/>
            <w:vAlign w:val="center"/>
            <w:hideMark/>
          </w:tcPr>
          <w:p w14:paraId="24945720" w14:textId="3BC205E8"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41.08</w:t>
            </w:r>
          </w:p>
        </w:tc>
        <w:tc>
          <w:tcPr>
            <w:tcW w:w="948" w:type="dxa"/>
            <w:shd w:val="clear" w:color="auto" w:fill="auto"/>
            <w:noWrap/>
            <w:vAlign w:val="center"/>
            <w:hideMark/>
          </w:tcPr>
          <w:p w14:paraId="69DF2A22" w14:textId="6D40F351"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39.68</w:t>
            </w:r>
          </w:p>
        </w:tc>
        <w:tc>
          <w:tcPr>
            <w:tcW w:w="948" w:type="dxa"/>
            <w:shd w:val="clear" w:color="auto" w:fill="auto"/>
            <w:noWrap/>
            <w:vAlign w:val="center"/>
            <w:hideMark/>
          </w:tcPr>
          <w:p w14:paraId="31604D71" w14:textId="33355E65" w:rsidR="00280D23" w:rsidRPr="00CF4CAC" w:rsidRDefault="00280D23" w:rsidP="00F349B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39.54</w:t>
            </w:r>
          </w:p>
        </w:tc>
      </w:tr>
      <w:tr w:rsidR="00280D23" w:rsidRPr="00CF4CAC" w14:paraId="13EC016A" w14:textId="77777777" w:rsidTr="00280D23">
        <w:trPr>
          <w:trHeight w:val="288"/>
        </w:trPr>
        <w:tc>
          <w:tcPr>
            <w:tcW w:w="2013" w:type="dxa"/>
            <w:shd w:val="clear" w:color="000000" w:fill="B8CCE4"/>
            <w:noWrap/>
            <w:vAlign w:val="center"/>
            <w:hideMark/>
          </w:tcPr>
          <w:p w14:paraId="31261980" w14:textId="77777777" w:rsidR="00280D23" w:rsidRPr="00CF4CAC" w:rsidRDefault="00280D23" w:rsidP="00F349B9">
            <w:pPr>
              <w:spacing w:line="276" w:lineRule="auto"/>
              <w:rPr>
                <w:rFonts w:asciiTheme="minorHAnsi" w:hAnsiTheme="minorHAnsi" w:cstheme="minorHAnsi"/>
                <w:b/>
                <w:bCs/>
                <w:color w:val="000000"/>
                <w:sz w:val="22"/>
                <w:szCs w:val="22"/>
              </w:rPr>
            </w:pPr>
            <w:r w:rsidRPr="00CF4CAC">
              <w:rPr>
                <w:rFonts w:asciiTheme="minorHAnsi" w:hAnsiTheme="minorHAnsi" w:cstheme="minorHAnsi"/>
                <w:b/>
                <w:bCs/>
                <w:color w:val="000000"/>
                <w:sz w:val="22"/>
                <w:szCs w:val="22"/>
              </w:rPr>
              <w:t>Break-even Point % of Sales</w:t>
            </w:r>
          </w:p>
        </w:tc>
        <w:tc>
          <w:tcPr>
            <w:tcW w:w="947" w:type="dxa"/>
            <w:shd w:val="clear" w:color="000000" w:fill="B8CCE4"/>
            <w:noWrap/>
            <w:vAlign w:val="center"/>
            <w:hideMark/>
          </w:tcPr>
          <w:p w14:paraId="1DAD1CE4" w14:textId="5A1A4067"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47%</w:t>
            </w:r>
          </w:p>
        </w:tc>
        <w:tc>
          <w:tcPr>
            <w:tcW w:w="948" w:type="dxa"/>
            <w:shd w:val="clear" w:color="000000" w:fill="B8CCE4"/>
            <w:noWrap/>
            <w:vAlign w:val="center"/>
            <w:hideMark/>
          </w:tcPr>
          <w:p w14:paraId="153A250E" w14:textId="09B5DC22"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43%</w:t>
            </w:r>
          </w:p>
        </w:tc>
        <w:tc>
          <w:tcPr>
            <w:tcW w:w="948" w:type="dxa"/>
            <w:shd w:val="clear" w:color="000000" w:fill="B8CCE4"/>
            <w:noWrap/>
            <w:vAlign w:val="center"/>
            <w:hideMark/>
          </w:tcPr>
          <w:p w14:paraId="72AC55D6" w14:textId="19E469BF"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39%</w:t>
            </w:r>
          </w:p>
        </w:tc>
        <w:tc>
          <w:tcPr>
            <w:tcW w:w="947" w:type="dxa"/>
            <w:shd w:val="clear" w:color="000000" w:fill="B8CCE4"/>
            <w:noWrap/>
            <w:vAlign w:val="center"/>
            <w:hideMark/>
          </w:tcPr>
          <w:p w14:paraId="5865E515" w14:textId="680A2D0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35%</w:t>
            </w:r>
          </w:p>
        </w:tc>
        <w:tc>
          <w:tcPr>
            <w:tcW w:w="948" w:type="dxa"/>
            <w:shd w:val="clear" w:color="000000" w:fill="B8CCE4"/>
            <w:noWrap/>
            <w:vAlign w:val="center"/>
            <w:hideMark/>
          </w:tcPr>
          <w:p w14:paraId="581237A9" w14:textId="43D337AC"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32%</w:t>
            </w:r>
          </w:p>
        </w:tc>
        <w:tc>
          <w:tcPr>
            <w:tcW w:w="948" w:type="dxa"/>
            <w:shd w:val="clear" w:color="000000" w:fill="B8CCE4"/>
            <w:noWrap/>
            <w:vAlign w:val="center"/>
            <w:hideMark/>
          </w:tcPr>
          <w:p w14:paraId="4DEE30DA" w14:textId="6DE80A19"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w:t>
            </w:r>
          </w:p>
        </w:tc>
        <w:tc>
          <w:tcPr>
            <w:tcW w:w="948" w:type="dxa"/>
            <w:shd w:val="clear" w:color="000000" w:fill="B8CCE4"/>
            <w:noWrap/>
            <w:vAlign w:val="center"/>
            <w:hideMark/>
          </w:tcPr>
          <w:p w14:paraId="45D4E899" w14:textId="79A966D6" w:rsidR="00280D23" w:rsidRPr="00CF4CAC" w:rsidRDefault="00280D23" w:rsidP="00F349B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w:t>
            </w:r>
          </w:p>
        </w:tc>
      </w:tr>
    </w:tbl>
    <w:p w14:paraId="0EC5A430" w14:textId="6AF56208" w:rsidR="00CF4CAC" w:rsidRPr="00DA6DF4" w:rsidRDefault="00515B70" w:rsidP="004A28CC">
      <w:pPr>
        <w:pStyle w:val="ListParagraph"/>
        <w:tabs>
          <w:tab w:val="left" w:pos="2526"/>
        </w:tabs>
        <w:autoSpaceDE w:val="0"/>
        <w:autoSpaceDN w:val="0"/>
        <w:adjustRightInd w:val="0"/>
        <w:spacing w:line="360" w:lineRule="auto"/>
        <w:ind w:right="423"/>
        <w:rPr>
          <w:rFonts w:ascii="Arial" w:hAnsi="Arial" w:cs="Arial"/>
          <w:noProof/>
          <w:sz w:val="22"/>
          <w:szCs w:val="22"/>
          <w:lang w:eastAsia="en-IN"/>
        </w:rPr>
      </w:pPr>
      <w:r>
        <w:rPr>
          <w:rFonts w:ascii="Arial" w:hAnsi="Arial" w:cs="Arial"/>
          <w:noProof/>
          <w:sz w:val="22"/>
          <w:szCs w:val="22"/>
          <w:lang w:eastAsia="en-IN"/>
        </w:rPr>
        <w:tab/>
      </w:r>
    </w:p>
    <w:p w14:paraId="0645432C" w14:textId="77777777" w:rsidR="00112213" w:rsidRPr="0075589E" w:rsidRDefault="0075589E" w:rsidP="00F37A46">
      <w:pPr>
        <w:pStyle w:val="ListParagraph"/>
        <w:numPr>
          <w:ilvl w:val="0"/>
          <w:numId w:val="14"/>
        </w:numPr>
        <w:autoSpaceDE w:val="0"/>
        <w:autoSpaceDN w:val="0"/>
        <w:adjustRightInd w:val="0"/>
        <w:spacing w:after="240" w:line="360" w:lineRule="auto"/>
        <w:ind w:left="1276" w:right="282" w:hanging="425"/>
        <w:jc w:val="both"/>
        <w:rPr>
          <w:rFonts w:ascii="Arial" w:hAnsi="Arial" w:cs="Arial"/>
          <w:b/>
          <w:noProof/>
          <w:sz w:val="22"/>
          <w:szCs w:val="22"/>
          <w:u w:val="single"/>
          <w:lang w:eastAsia="en-IN"/>
        </w:rPr>
      </w:pPr>
      <w:r>
        <w:rPr>
          <w:rFonts w:ascii="Arial" w:hAnsi="Arial" w:cs="Arial"/>
          <w:b/>
          <w:sz w:val="22"/>
          <w:szCs w:val="22"/>
          <w:lang w:eastAsia="en-IN"/>
        </w:rPr>
        <w:lastRenderedPageBreak/>
        <w:t>TERM</w:t>
      </w:r>
      <w:r>
        <w:rPr>
          <w:rFonts w:ascii="Arial" w:hAnsi="Arial" w:cs="Arial"/>
          <w:b/>
          <w:noProof/>
          <w:sz w:val="22"/>
          <w:szCs w:val="22"/>
          <w:lang w:eastAsia="en-IN"/>
        </w:rPr>
        <w:t xml:space="preserve"> LOAN INPUTS:</w:t>
      </w:r>
    </w:p>
    <w:tbl>
      <w:tblPr>
        <w:tblW w:w="7796"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2"/>
        <w:gridCol w:w="1984"/>
      </w:tblGrid>
      <w:tr w:rsidR="0075589E" w:rsidRPr="0075589E" w14:paraId="57B9F5F4" w14:textId="77777777" w:rsidTr="00D72754">
        <w:trPr>
          <w:trHeight w:val="360"/>
        </w:trPr>
        <w:tc>
          <w:tcPr>
            <w:tcW w:w="7796" w:type="dxa"/>
            <w:gridSpan w:val="2"/>
            <w:shd w:val="clear" w:color="auto" w:fill="002060"/>
            <w:noWrap/>
            <w:vAlign w:val="center"/>
          </w:tcPr>
          <w:p w14:paraId="2A2E9294" w14:textId="77777777" w:rsidR="0075589E" w:rsidRPr="0075589E" w:rsidRDefault="0075589E" w:rsidP="00515B70">
            <w:pPr>
              <w:spacing w:line="360" w:lineRule="auto"/>
              <w:jc w:val="center"/>
              <w:rPr>
                <w:rFonts w:ascii="Calibri" w:hAnsi="Calibri" w:cs="Calibri"/>
                <w:b/>
                <w:bCs/>
                <w:color w:val="FFFFFF" w:themeColor="background1"/>
                <w:sz w:val="22"/>
                <w:szCs w:val="22"/>
              </w:rPr>
            </w:pPr>
            <w:bookmarkStart w:id="13" w:name="_Hlk167183824"/>
            <w:r>
              <w:rPr>
                <w:rFonts w:ascii="Calibri" w:hAnsi="Calibri" w:cs="Calibri"/>
                <w:b/>
                <w:bCs/>
                <w:color w:val="FFFFFF" w:themeColor="background1"/>
                <w:sz w:val="22"/>
                <w:szCs w:val="22"/>
              </w:rPr>
              <w:t>Term Loan Repayment Inputs</w:t>
            </w:r>
          </w:p>
        </w:tc>
      </w:tr>
      <w:tr w:rsidR="0075589E" w14:paraId="705210CE" w14:textId="77777777" w:rsidTr="00D72754">
        <w:trPr>
          <w:trHeight w:val="360"/>
        </w:trPr>
        <w:tc>
          <w:tcPr>
            <w:tcW w:w="5812" w:type="dxa"/>
            <w:shd w:val="clear" w:color="auto" w:fill="DBE5F1" w:themeFill="accent1" w:themeFillTint="33"/>
            <w:noWrap/>
            <w:vAlign w:val="center"/>
            <w:hideMark/>
          </w:tcPr>
          <w:p w14:paraId="141D88B4" w14:textId="73433133"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Amount of Term Loan</w:t>
            </w:r>
            <w:r w:rsidR="009B3665">
              <w:rPr>
                <w:rFonts w:ascii="Calibri" w:hAnsi="Calibri" w:cs="Calibri"/>
                <w:b/>
                <w:sz w:val="22"/>
                <w:szCs w:val="22"/>
              </w:rPr>
              <w:t xml:space="preserve"> (in Crores)</w:t>
            </w:r>
          </w:p>
        </w:tc>
        <w:tc>
          <w:tcPr>
            <w:tcW w:w="1984" w:type="dxa"/>
            <w:shd w:val="clear" w:color="auto" w:fill="auto"/>
            <w:noWrap/>
            <w:vAlign w:val="center"/>
            <w:hideMark/>
          </w:tcPr>
          <w:p w14:paraId="4C122CEB" w14:textId="0507CE44" w:rsidR="0075589E" w:rsidRPr="0075589E" w:rsidRDefault="00515B70" w:rsidP="00515B70">
            <w:pPr>
              <w:spacing w:line="360" w:lineRule="auto"/>
              <w:jc w:val="center"/>
              <w:rPr>
                <w:rFonts w:ascii="Calibri" w:hAnsi="Calibri" w:cs="Calibri"/>
                <w:b/>
                <w:bCs/>
                <w:sz w:val="22"/>
                <w:szCs w:val="22"/>
              </w:rPr>
            </w:pPr>
            <w:r>
              <w:rPr>
                <w:rFonts w:ascii="Calibri" w:hAnsi="Calibri" w:cs="Calibri"/>
                <w:b/>
                <w:bCs/>
                <w:sz w:val="22"/>
                <w:szCs w:val="22"/>
              </w:rPr>
              <w:t>80</w:t>
            </w:r>
            <w:r w:rsidR="0075589E" w:rsidRPr="0075589E">
              <w:rPr>
                <w:rFonts w:ascii="Calibri" w:hAnsi="Calibri" w:cs="Calibri"/>
                <w:b/>
                <w:bCs/>
                <w:sz w:val="22"/>
                <w:szCs w:val="22"/>
              </w:rPr>
              <w:t>.00</w:t>
            </w:r>
          </w:p>
        </w:tc>
      </w:tr>
      <w:tr w:rsidR="0075589E" w14:paraId="2BF07721" w14:textId="77777777" w:rsidTr="00D72754">
        <w:trPr>
          <w:trHeight w:val="360"/>
        </w:trPr>
        <w:tc>
          <w:tcPr>
            <w:tcW w:w="5812" w:type="dxa"/>
            <w:shd w:val="clear" w:color="auto" w:fill="DBE5F1" w:themeFill="accent1" w:themeFillTint="33"/>
            <w:noWrap/>
            <w:vAlign w:val="center"/>
            <w:hideMark/>
          </w:tcPr>
          <w:p w14:paraId="175B9C16"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Rate of Interest</w:t>
            </w:r>
          </w:p>
        </w:tc>
        <w:tc>
          <w:tcPr>
            <w:tcW w:w="1984" w:type="dxa"/>
            <w:shd w:val="clear" w:color="auto" w:fill="auto"/>
            <w:noWrap/>
            <w:vAlign w:val="center"/>
            <w:hideMark/>
          </w:tcPr>
          <w:p w14:paraId="307FA52D" w14:textId="605BE7A3" w:rsidR="0075589E" w:rsidRPr="0075589E" w:rsidRDefault="00515B70" w:rsidP="00515B70">
            <w:pPr>
              <w:spacing w:line="360" w:lineRule="auto"/>
              <w:jc w:val="center"/>
              <w:rPr>
                <w:rFonts w:ascii="Calibri" w:hAnsi="Calibri" w:cs="Calibri"/>
                <w:b/>
                <w:sz w:val="22"/>
                <w:szCs w:val="22"/>
              </w:rPr>
            </w:pPr>
            <w:r>
              <w:rPr>
                <w:rFonts w:ascii="Calibri" w:hAnsi="Calibri" w:cs="Calibri"/>
                <w:b/>
                <w:sz w:val="22"/>
                <w:szCs w:val="22"/>
              </w:rPr>
              <w:t>9</w:t>
            </w:r>
            <w:r w:rsidR="0075589E" w:rsidRPr="0075589E">
              <w:rPr>
                <w:rFonts w:ascii="Calibri" w:hAnsi="Calibri" w:cs="Calibri"/>
                <w:b/>
                <w:sz w:val="22"/>
                <w:szCs w:val="22"/>
              </w:rPr>
              <w:t>.00%</w:t>
            </w:r>
          </w:p>
        </w:tc>
      </w:tr>
      <w:tr w:rsidR="0075589E" w14:paraId="54C5E8AC" w14:textId="77777777" w:rsidTr="00D72754">
        <w:trPr>
          <w:trHeight w:val="360"/>
        </w:trPr>
        <w:tc>
          <w:tcPr>
            <w:tcW w:w="5812" w:type="dxa"/>
            <w:shd w:val="clear" w:color="auto" w:fill="DBE5F1" w:themeFill="accent1" w:themeFillTint="33"/>
            <w:noWrap/>
            <w:vAlign w:val="center"/>
            <w:hideMark/>
          </w:tcPr>
          <w:p w14:paraId="43170747"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SCOD (Scheduled Commercial Operation Date)</w:t>
            </w:r>
          </w:p>
        </w:tc>
        <w:tc>
          <w:tcPr>
            <w:tcW w:w="1984" w:type="dxa"/>
            <w:shd w:val="clear" w:color="auto" w:fill="auto"/>
            <w:noWrap/>
            <w:vAlign w:val="center"/>
            <w:hideMark/>
          </w:tcPr>
          <w:p w14:paraId="657F03E9" w14:textId="69E097B7" w:rsidR="0075589E" w:rsidRPr="00515B70" w:rsidRDefault="0075589E" w:rsidP="00515B70">
            <w:pPr>
              <w:spacing w:line="360" w:lineRule="auto"/>
              <w:jc w:val="center"/>
              <w:rPr>
                <w:rFonts w:ascii="Calibri" w:hAnsi="Calibri" w:cs="Calibri"/>
                <w:b/>
                <w:sz w:val="22"/>
                <w:szCs w:val="22"/>
                <w:highlight w:val="yellow"/>
              </w:rPr>
            </w:pPr>
            <w:r w:rsidRPr="0090213C">
              <w:rPr>
                <w:rFonts w:ascii="Calibri" w:hAnsi="Calibri" w:cs="Calibri"/>
                <w:b/>
                <w:sz w:val="22"/>
                <w:szCs w:val="22"/>
              </w:rPr>
              <w:t>Apr-2</w:t>
            </w:r>
            <w:r w:rsidR="0090213C" w:rsidRPr="0090213C">
              <w:rPr>
                <w:rFonts w:ascii="Calibri" w:hAnsi="Calibri" w:cs="Calibri"/>
                <w:b/>
                <w:sz w:val="22"/>
                <w:szCs w:val="22"/>
              </w:rPr>
              <w:t>6</w:t>
            </w:r>
          </w:p>
        </w:tc>
      </w:tr>
      <w:tr w:rsidR="0075589E" w14:paraId="0D2E88B6" w14:textId="77777777" w:rsidTr="00D72754">
        <w:trPr>
          <w:trHeight w:val="360"/>
        </w:trPr>
        <w:tc>
          <w:tcPr>
            <w:tcW w:w="5812" w:type="dxa"/>
            <w:shd w:val="clear" w:color="auto" w:fill="DBE5F1" w:themeFill="accent1" w:themeFillTint="33"/>
            <w:noWrap/>
            <w:vAlign w:val="center"/>
            <w:hideMark/>
          </w:tcPr>
          <w:p w14:paraId="477BDEF5"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Disbursal Start Date</w:t>
            </w:r>
          </w:p>
        </w:tc>
        <w:tc>
          <w:tcPr>
            <w:tcW w:w="1984" w:type="dxa"/>
            <w:shd w:val="clear" w:color="auto" w:fill="auto"/>
            <w:noWrap/>
            <w:vAlign w:val="center"/>
            <w:hideMark/>
          </w:tcPr>
          <w:p w14:paraId="762539FD" w14:textId="15427730" w:rsidR="0075589E" w:rsidRPr="00515B70" w:rsidRDefault="0090213C" w:rsidP="00515B70">
            <w:pPr>
              <w:spacing w:line="360" w:lineRule="auto"/>
              <w:jc w:val="center"/>
              <w:rPr>
                <w:rFonts w:ascii="Calibri" w:hAnsi="Calibri" w:cs="Calibri"/>
                <w:b/>
                <w:sz w:val="22"/>
                <w:szCs w:val="22"/>
                <w:highlight w:val="yellow"/>
              </w:rPr>
            </w:pPr>
            <w:r w:rsidRPr="0090213C">
              <w:rPr>
                <w:rFonts w:ascii="Calibri" w:hAnsi="Calibri" w:cs="Calibri"/>
                <w:b/>
                <w:sz w:val="22"/>
                <w:szCs w:val="22"/>
              </w:rPr>
              <w:t>Oct</w:t>
            </w:r>
            <w:r w:rsidR="0075589E" w:rsidRPr="0090213C">
              <w:rPr>
                <w:rFonts w:ascii="Calibri" w:hAnsi="Calibri" w:cs="Calibri"/>
                <w:b/>
                <w:sz w:val="22"/>
                <w:szCs w:val="22"/>
              </w:rPr>
              <w:t>-2</w:t>
            </w:r>
            <w:r w:rsidRPr="0090213C">
              <w:rPr>
                <w:rFonts w:ascii="Calibri" w:hAnsi="Calibri" w:cs="Calibri"/>
                <w:b/>
                <w:sz w:val="22"/>
                <w:szCs w:val="22"/>
              </w:rPr>
              <w:t>5</w:t>
            </w:r>
          </w:p>
        </w:tc>
      </w:tr>
      <w:tr w:rsidR="0075589E" w14:paraId="2B2A528A" w14:textId="77777777" w:rsidTr="00D72754">
        <w:trPr>
          <w:trHeight w:val="360"/>
        </w:trPr>
        <w:tc>
          <w:tcPr>
            <w:tcW w:w="5812" w:type="dxa"/>
            <w:shd w:val="clear" w:color="auto" w:fill="DBE5F1" w:themeFill="accent1" w:themeFillTint="33"/>
            <w:noWrap/>
            <w:vAlign w:val="center"/>
            <w:hideMark/>
          </w:tcPr>
          <w:p w14:paraId="4D3F73E0"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Repayment Start Date</w:t>
            </w:r>
          </w:p>
        </w:tc>
        <w:tc>
          <w:tcPr>
            <w:tcW w:w="1984" w:type="dxa"/>
            <w:shd w:val="clear" w:color="auto" w:fill="auto"/>
            <w:noWrap/>
            <w:vAlign w:val="center"/>
            <w:hideMark/>
          </w:tcPr>
          <w:p w14:paraId="164D3657" w14:textId="219D447C" w:rsidR="0075589E" w:rsidRPr="00515B70" w:rsidRDefault="0090213C" w:rsidP="00515B70">
            <w:pPr>
              <w:spacing w:line="360" w:lineRule="auto"/>
              <w:jc w:val="center"/>
              <w:rPr>
                <w:rFonts w:ascii="Calibri" w:hAnsi="Calibri" w:cs="Calibri"/>
                <w:b/>
                <w:sz w:val="22"/>
                <w:szCs w:val="22"/>
                <w:highlight w:val="yellow"/>
              </w:rPr>
            </w:pPr>
            <w:r w:rsidRPr="0090213C">
              <w:rPr>
                <w:rFonts w:ascii="Calibri" w:hAnsi="Calibri" w:cs="Calibri"/>
                <w:b/>
                <w:sz w:val="22"/>
                <w:szCs w:val="22"/>
              </w:rPr>
              <w:t>Jul</w:t>
            </w:r>
            <w:r w:rsidR="0075589E" w:rsidRPr="0090213C">
              <w:rPr>
                <w:rFonts w:ascii="Calibri" w:hAnsi="Calibri" w:cs="Calibri"/>
                <w:b/>
                <w:sz w:val="22"/>
                <w:szCs w:val="22"/>
              </w:rPr>
              <w:t>-2</w:t>
            </w:r>
            <w:r w:rsidRPr="0090213C">
              <w:rPr>
                <w:rFonts w:ascii="Calibri" w:hAnsi="Calibri" w:cs="Calibri"/>
                <w:b/>
                <w:sz w:val="22"/>
                <w:szCs w:val="22"/>
              </w:rPr>
              <w:t>7</w:t>
            </w:r>
          </w:p>
        </w:tc>
      </w:tr>
      <w:tr w:rsidR="0075589E" w14:paraId="5B7CB3E5" w14:textId="77777777" w:rsidTr="00D72754">
        <w:trPr>
          <w:trHeight w:val="360"/>
        </w:trPr>
        <w:tc>
          <w:tcPr>
            <w:tcW w:w="5812" w:type="dxa"/>
            <w:shd w:val="clear" w:color="auto" w:fill="DBE5F1" w:themeFill="accent1" w:themeFillTint="33"/>
            <w:noWrap/>
            <w:vAlign w:val="center"/>
            <w:hideMark/>
          </w:tcPr>
          <w:p w14:paraId="11AD550C"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Repayment Period (Years)</w:t>
            </w:r>
          </w:p>
        </w:tc>
        <w:tc>
          <w:tcPr>
            <w:tcW w:w="1984" w:type="dxa"/>
            <w:shd w:val="clear" w:color="auto" w:fill="auto"/>
            <w:noWrap/>
            <w:vAlign w:val="center"/>
            <w:hideMark/>
          </w:tcPr>
          <w:p w14:paraId="41A469D4" w14:textId="546E5EAD" w:rsidR="0075589E" w:rsidRPr="00515B70" w:rsidRDefault="0090213C" w:rsidP="00515B70">
            <w:pPr>
              <w:spacing w:line="360" w:lineRule="auto"/>
              <w:jc w:val="center"/>
              <w:rPr>
                <w:rFonts w:ascii="Calibri" w:hAnsi="Calibri" w:cs="Calibri"/>
                <w:b/>
                <w:sz w:val="22"/>
                <w:szCs w:val="22"/>
                <w:highlight w:val="yellow"/>
              </w:rPr>
            </w:pPr>
            <w:r>
              <w:rPr>
                <w:rFonts w:ascii="Calibri" w:hAnsi="Calibri" w:cs="Calibri"/>
                <w:b/>
                <w:sz w:val="22"/>
                <w:szCs w:val="22"/>
              </w:rPr>
              <w:t>12.5</w:t>
            </w:r>
          </w:p>
        </w:tc>
      </w:tr>
      <w:tr w:rsidR="0075589E" w14:paraId="0BA26BB1" w14:textId="77777777" w:rsidTr="00D72754">
        <w:trPr>
          <w:trHeight w:val="360"/>
        </w:trPr>
        <w:tc>
          <w:tcPr>
            <w:tcW w:w="5812" w:type="dxa"/>
            <w:shd w:val="clear" w:color="auto" w:fill="DBE5F1" w:themeFill="accent1" w:themeFillTint="33"/>
            <w:noWrap/>
            <w:vAlign w:val="center"/>
            <w:hideMark/>
          </w:tcPr>
          <w:p w14:paraId="5A0E35C7" w14:textId="5CF9510B"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 xml:space="preserve">Total </w:t>
            </w:r>
            <w:r w:rsidR="0090213C">
              <w:rPr>
                <w:rFonts w:ascii="Calibri" w:hAnsi="Calibri" w:cs="Calibri"/>
                <w:b/>
                <w:sz w:val="22"/>
                <w:szCs w:val="22"/>
              </w:rPr>
              <w:t>Monthly</w:t>
            </w:r>
            <w:r w:rsidRPr="0075589E">
              <w:rPr>
                <w:rFonts w:ascii="Calibri" w:hAnsi="Calibri" w:cs="Calibri"/>
                <w:b/>
                <w:sz w:val="22"/>
                <w:szCs w:val="22"/>
              </w:rPr>
              <w:t xml:space="preserve"> Instalments</w:t>
            </w:r>
          </w:p>
        </w:tc>
        <w:tc>
          <w:tcPr>
            <w:tcW w:w="1984" w:type="dxa"/>
            <w:shd w:val="clear" w:color="auto" w:fill="auto"/>
            <w:noWrap/>
            <w:vAlign w:val="center"/>
            <w:hideMark/>
          </w:tcPr>
          <w:p w14:paraId="6E31E81C" w14:textId="41363526" w:rsidR="0075589E" w:rsidRPr="00515B70" w:rsidRDefault="0090213C" w:rsidP="00515B70">
            <w:pPr>
              <w:spacing w:line="360" w:lineRule="auto"/>
              <w:jc w:val="center"/>
              <w:rPr>
                <w:rFonts w:ascii="Calibri" w:hAnsi="Calibri" w:cs="Calibri"/>
                <w:b/>
                <w:sz w:val="22"/>
                <w:szCs w:val="22"/>
                <w:highlight w:val="yellow"/>
              </w:rPr>
            </w:pPr>
            <w:r>
              <w:rPr>
                <w:rFonts w:ascii="Calibri" w:hAnsi="Calibri" w:cs="Calibri"/>
                <w:b/>
                <w:sz w:val="22"/>
                <w:szCs w:val="22"/>
              </w:rPr>
              <w:t>1</w:t>
            </w:r>
            <w:r w:rsidRPr="0090213C">
              <w:rPr>
                <w:rFonts w:ascii="Calibri" w:hAnsi="Calibri" w:cs="Calibri"/>
                <w:b/>
                <w:sz w:val="22"/>
                <w:szCs w:val="22"/>
              </w:rPr>
              <w:t>5</w:t>
            </w:r>
            <w:r w:rsidR="00041CB1">
              <w:rPr>
                <w:rFonts w:ascii="Calibri" w:hAnsi="Calibri" w:cs="Calibri"/>
                <w:b/>
                <w:sz w:val="22"/>
                <w:szCs w:val="22"/>
              </w:rPr>
              <w:t>1</w:t>
            </w:r>
          </w:p>
        </w:tc>
      </w:tr>
      <w:tr w:rsidR="0075589E" w14:paraId="44EDA1C6" w14:textId="77777777" w:rsidTr="00D72754">
        <w:trPr>
          <w:trHeight w:val="360"/>
        </w:trPr>
        <w:tc>
          <w:tcPr>
            <w:tcW w:w="5812" w:type="dxa"/>
            <w:shd w:val="clear" w:color="auto" w:fill="DBE5F1" w:themeFill="accent1" w:themeFillTint="33"/>
            <w:noWrap/>
            <w:vAlign w:val="center"/>
            <w:hideMark/>
          </w:tcPr>
          <w:p w14:paraId="710A1FF8"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Moratorium from first drawl (Months)</w:t>
            </w:r>
          </w:p>
        </w:tc>
        <w:tc>
          <w:tcPr>
            <w:tcW w:w="1984" w:type="dxa"/>
            <w:shd w:val="clear" w:color="auto" w:fill="auto"/>
            <w:noWrap/>
            <w:vAlign w:val="center"/>
            <w:hideMark/>
          </w:tcPr>
          <w:p w14:paraId="2C794F8D" w14:textId="3527806D" w:rsidR="0075589E" w:rsidRPr="00515B70" w:rsidRDefault="0090213C" w:rsidP="00515B70">
            <w:pPr>
              <w:spacing w:line="360" w:lineRule="auto"/>
              <w:jc w:val="center"/>
              <w:rPr>
                <w:rFonts w:ascii="Calibri" w:hAnsi="Calibri" w:cs="Calibri"/>
                <w:b/>
                <w:sz w:val="22"/>
                <w:szCs w:val="22"/>
                <w:highlight w:val="yellow"/>
              </w:rPr>
            </w:pPr>
            <w:r>
              <w:rPr>
                <w:rFonts w:ascii="Calibri" w:hAnsi="Calibri" w:cs="Calibri"/>
                <w:b/>
                <w:sz w:val="22"/>
                <w:szCs w:val="22"/>
              </w:rPr>
              <w:t>21</w:t>
            </w:r>
          </w:p>
        </w:tc>
      </w:tr>
      <w:tr w:rsidR="0075589E" w14:paraId="4B108871" w14:textId="77777777" w:rsidTr="00D72754">
        <w:trPr>
          <w:trHeight w:val="360"/>
        </w:trPr>
        <w:tc>
          <w:tcPr>
            <w:tcW w:w="5812" w:type="dxa"/>
            <w:shd w:val="clear" w:color="auto" w:fill="DBE5F1" w:themeFill="accent1" w:themeFillTint="33"/>
            <w:noWrap/>
            <w:vAlign w:val="center"/>
            <w:hideMark/>
          </w:tcPr>
          <w:p w14:paraId="1260C132" w14:textId="739F5AB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 xml:space="preserve">Door to Door Tenure </w:t>
            </w:r>
            <w:r w:rsidR="009B3665">
              <w:rPr>
                <w:rFonts w:ascii="Calibri" w:hAnsi="Calibri" w:cs="Calibri"/>
                <w:b/>
                <w:sz w:val="22"/>
                <w:szCs w:val="22"/>
              </w:rPr>
              <w:t xml:space="preserve">in Months </w:t>
            </w:r>
            <w:r w:rsidR="009B3665" w:rsidRPr="009B3665">
              <w:rPr>
                <w:rFonts w:ascii="Calibri" w:hAnsi="Calibri" w:cs="Calibri"/>
                <w:b/>
                <w:sz w:val="22"/>
                <w:szCs w:val="22"/>
              </w:rPr>
              <w:t>(including Principal Moratorium</w:t>
            </w:r>
            <w:r w:rsidR="0090213C">
              <w:rPr>
                <w:rFonts w:ascii="Calibri" w:hAnsi="Calibri" w:cs="Calibri"/>
                <w:b/>
                <w:sz w:val="22"/>
                <w:szCs w:val="22"/>
              </w:rPr>
              <w:t xml:space="preserve"> period</w:t>
            </w:r>
            <w:r w:rsidR="009B3665" w:rsidRPr="009B3665">
              <w:rPr>
                <w:rFonts w:ascii="Calibri" w:hAnsi="Calibri" w:cs="Calibri"/>
                <w:b/>
                <w:sz w:val="22"/>
                <w:szCs w:val="22"/>
              </w:rPr>
              <w:t>)</w:t>
            </w:r>
          </w:p>
        </w:tc>
        <w:tc>
          <w:tcPr>
            <w:tcW w:w="1984" w:type="dxa"/>
            <w:shd w:val="clear" w:color="auto" w:fill="auto"/>
            <w:noWrap/>
            <w:vAlign w:val="center"/>
            <w:hideMark/>
          </w:tcPr>
          <w:p w14:paraId="24E04700" w14:textId="4769A486" w:rsidR="0075589E" w:rsidRPr="00515B70" w:rsidRDefault="0090213C" w:rsidP="00515B70">
            <w:pPr>
              <w:spacing w:line="360" w:lineRule="auto"/>
              <w:jc w:val="center"/>
              <w:rPr>
                <w:rFonts w:ascii="Calibri" w:hAnsi="Calibri" w:cs="Calibri"/>
                <w:b/>
                <w:sz w:val="22"/>
                <w:szCs w:val="22"/>
                <w:highlight w:val="yellow"/>
              </w:rPr>
            </w:pPr>
            <w:r>
              <w:rPr>
                <w:rFonts w:ascii="Calibri" w:hAnsi="Calibri" w:cs="Calibri"/>
                <w:b/>
                <w:sz w:val="22"/>
                <w:szCs w:val="22"/>
              </w:rPr>
              <w:t>1</w:t>
            </w:r>
            <w:r w:rsidR="006D5F84" w:rsidRPr="0090213C">
              <w:rPr>
                <w:rFonts w:ascii="Calibri" w:hAnsi="Calibri" w:cs="Calibri"/>
                <w:b/>
                <w:sz w:val="22"/>
                <w:szCs w:val="22"/>
              </w:rPr>
              <w:t>7</w:t>
            </w:r>
            <w:r>
              <w:rPr>
                <w:rFonts w:ascii="Calibri" w:hAnsi="Calibri" w:cs="Calibri"/>
                <w:b/>
                <w:sz w:val="22"/>
                <w:szCs w:val="22"/>
              </w:rPr>
              <w:t>2</w:t>
            </w:r>
          </w:p>
        </w:tc>
      </w:tr>
      <w:tr w:rsidR="0075589E" w14:paraId="5D82AEF3" w14:textId="77777777" w:rsidTr="00D72754">
        <w:trPr>
          <w:trHeight w:val="360"/>
        </w:trPr>
        <w:tc>
          <w:tcPr>
            <w:tcW w:w="5812" w:type="dxa"/>
            <w:shd w:val="clear" w:color="auto" w:fill="DBE5F1" w:themeFill="accent1" w:themeFillTint="33"/>
            <w:noWrap/>
            <w:vAlign w:val="center"/>
            <w:hideMark/>
          </w:tcPr>
          <w:p w14:paraId="544F2ECA" w14:textId="77777777" w:rsidR="0075589E" w:rsidRPr="0075589E" w:rsidRDefault="0075589E" w:rsidP="00515B70">
            <w:pPr>
              <w:spacing w:line="360" w:lineRule="auto"/>
              <w:rPr>
                <w:rFonts w:ascii="Calibri" w:hAnsi="Calibri" w:cs="Calibri"/>
                <w:b/>
                <w:sz w:val="22"/>
                <w:szCs w:val="22"/>
              </w:rPr>
            </w:pPr>
            <w:r w:rsidRPr="0075589E">
              <w:rPr>
                <w:rFonts w:ascii="Calibri" w:hAnsi="Calibri" w:cs="Calibri"/>
                <w:b/>
                <w:sz w:val="22"/>
                <w:szCs w:val="22"/>
              </w:rPr>
              <w:t>Number of Months a year</w:t>
            </w:r>
          </w:p>
        </w:tc>
        <w:tc>
          <w:tcPr>
            <w:tcW w:w="1984" w:type="dxa"/>
            <w:shd w:val="clear" w:color="auto" w:fill="auto"/>
            <w:noWrap/>
            <w:vAlign w:val="center"/>
            <w:hideMark/>
          </w:tcPr>
          <w:p w14:paraId="7CC2F01E" w14:textId="77777777" w:rsidR="0075589E" w:rsidRPr="00515B70" w:rsidRDefault="0075589E" w:rsidP="00515B70">
            <w:pPr>
              <w:spacing w:line="360" w:lineRule="auto"/>
              <w:jc w:val="center"/>
              <w:rPr>
                <w:rFonts w:ascii="Calibri" w:hAnsi="Calibri" w:cs="Calibri"/>
                <w:b/>
                <w:sz w:val="22"/>
                <w:szCs w:val="22"/>
                <w:highlight w:val="yellow"/>
              </w:rPr>
            </w:pPr>
            <w:r w:rsidRPr="00052AE9">
              <w:rPr>
                <w:rFonts w:ascii="Calibri" w:hAnsi="Calibri" w:cs="Calibri"/>
                <w:b/>
                <w:sz w:val="22"/>
                <w:szCs w:val="22"/>
              </w:rPr>
              <w:t>12</w:t>
            </w:r>
          </w:p>
        </w:tc>
      </w:tr>
      <w:bookmarkEnd w:id="13"/>
    </w:tbl>
    <w:p w14:paraId="68656D8E" w14:textId="77777777" w:rsidR="00515B70" w:rsidRDefault="00515B70" w:rsidP="00515B70">
      <w:pPr>
        <w:pStyle w:val="ListParagraph"/>
        <w:autoSpaceDE w:val="0"/>
        <w:autoSpaceDN w:val="0"/>
        <w:adjustRightInd w:val="0"/>
        <w:spacing w:line="360" w:lineRule="auto"/>
        <w:ind w:left="1276" w:right="282"/>
        <w:jc w:val="both"/>
        <w:rPr>
          <w:rFonts w:ascii="Arial" w:hAnsi="Arial" w:cs="Arial"/>
          <w:b/>
          <w:noProof/>
          <w:sz w:val="22"/>
          <w:szCs w:val="22"/>
          <w:lang w:eastAsia="en-IN"/>
        </w:rPr>
      </w:pPr>
    </w:p>
    <w:p w14:paraId="14BDF039" w14:textId="4503D018" w:rsidR="00F336A0" w:rsidRDefault="00F336A0" w:rsidP="00F37A46">
      <w:pPr>
        <w:pStyle w:val="ListParagraph"/>
        <w:numPr>
          <w:ilvl w:val="0"/>
          <w:numId w:val="14"/>
        </w:numPr>
        <w:autoSpaceDE w:val="0"/>
        <w:autoSpaceDN w:val="0"/>
        <w:adjustRightInd w:val="0"/>
        <w:spacing w:line="360" w:lineRule="auto"/>
        <w:ind w:left="1276" w:right="282" w:hanging="425"/>
        <w:jc w:val="both"/>
        <w:rPr>
          <w:rFonts w:ascii="Arial" w:hAnsi="Arial" w:cs="Arial"/>
          <w:b/>
          <w:noProof/>
          <w:sz w:val="22"/>
          <w:szCs w:val="22"/>
          <w:lang w:eastAsia="en-IN"/>
        </w:rPr>
      </w:pPr>
      <w:r w:rsidRPr="00D520E9">
        <w:rPr>
          <w:rFonts w:ascii="Arial" w:hAnsi="Arial" w:cs="Arial"/>
          <w:b/>
          <w:noProof/>
          <w:sz w:val="22"/>
          <w:szCs w:val="22"/>
          <w:lang w:eastAsia="en-IN"/>
        </w:rPr>
        <w:t>NPV</w:t>
      </w:r>
      <w:r w:rsidR="00515B70">
        <w:rPr>
          <w:rFonts w:ascii="Arial" w:hAnsi="Arial" w:cs="Arial"/>
          <w:b/>
          <w:noProof/>
          <w:sz w:val="22"/>
          <w:szCs w:val="22"/>
          <w:lang w:eastAsia="en-IN"/>
        </w:rPr>
        <w:t>, IRR</w:t>
      </w:r>
      <w:r>
        <w:rPr>
          <w:rFonts w:ascii="Arial" w:hAnsi="Arial" w:cs="Arial"/>
          <w:b/>
          <w:noProof/>
          <w:sz w:val="22"/>
          <w:szCs w:val="22"/>
          <w:lang w:eastAsia="en-IN"/>
        </w:rPr>
        <w:t xml:space="preserve"> </w:t>
      </w:r>
      <w:r w:rsidRPr="00D520E9">
        <w:rPr>
          <w:rFonts w:ascii="Arial" w:hAnsi="Arial" w:cs="Arial"/>
          <w:b/>
          <w:noProof/>
          <w:sz w:val="22"/>
          <w:szCs w:val="22"/>
          <w:lang w:eastAsia="en-IN"/>
        </w:rPr>
        <w:t>AND PAYBACK PERIOD OF THE PROJECT:</w:t>
      </w:r>
    </w:p>
    <w:p w14:paraId="55B58316" w14:textId="19AAD56E" w:rsidR="00F336A0" w:rsidRPr="003C3BA3" w:rsidRDefault="00F336A0" w:rsidP="00F349B9">
      <w:pPr>
        <w:pStyle w:val="ListParagraph"/>
        <w:autoSpaceDE w:val="0"/>
        <w:autoSpaceDN w:val="0"/>
        <w:adjustRightInd w:val="0"/>
        <w:ind w:left="8334" w:right="-144" w:firstLine="306"/>
        <w:jc w:val="center"/>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Crores</w:t>
      </w:r>
      <w:r w:rsidRPr="003C3BA3">
        <w:rPr>
          <w:rFonts w:ascii="Arial" w:hAnsi="Arial" w:cs="Arial"/>
          <w:b/>
          <w:i/>
          <w:noProof/>
          <w:sz w:val="20"/>
          <w:szCs w:val="22"/>
          <w:lang w:eastAsia="en-IN"/>
        </w:rPr>
        <w:t>)</w:t>
      </w: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986"/>
        <w:gridCol w:w="1020"/>
        <w:gridCol w:w="994"/>
        <w:gridCol w:w="993"/>
        <w:gridCol w:w="993"/>
        <w:gridCol w:w="993"/>
        <w:gridCol w:w="1133"/>
      </w:tblGrid>
      <w:tr w:rsidR="00F336A0" w:rsidRPr="001131AB" w14:paraId="626F2A45" w14:textId="77777777" w:rsidTr="00A35413">
        <w:trPr>
          <w:trHeight w:val="358"/>
        </w:trPr>
        <w:tc>
          <w:tcPr>
            <w:tcW w:w="5000" w:type="pct"/>
            <w:gridSpan w:val="8"/>
            <w:shd w:val="clear" w:color="000000" w:fill="002060"/>
            <w:noWrap/>
            <w:vAlign w:val="center"/>
          </w:tcPr>
          <w:p w14:paraId="2F72CEAA" w14:textId="77777777" w:rsidR="00F336A0" w:rsidRPr="001131AB" w:rsidRDefault="00F336A0" w:rsidP="00F349B9">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Free Cash Flow for the project</w:t>
            </w:r>
          </w:p>
        </w:tc>
      </w:tr>
      <w:tr w:rsidR="002E31A8" w:rsidRPr="001131AB" w14:paraId="0F288C89" w14:textId="77777777" w:rsidTr="00A35413">
        <w:trPr>
          <w:trHeight w:val="450"/>
        </w:trPr>
        <w:tc>
          <w:tcPr>
            <w:tcW w:w="888" w:type="pct"/>
            <w:shd w:val="clear" w:color="auto" w:fill="DBE5F1" w:themeFill="accent1" w:themeFillTint="33"/>
            <w:noWrap/>
            <w:vAlign w:val="center"/>
            <w:hideMark/>
          </w:tcPr>
          <w:p w14:paraId="5DB58317" w14:textId="77777777" w:rsidR="002E31A8" w:rsidRPr="001131AB" w:rsidRDefault="002E31A8" w:rsidP="00F349B9">
            <w:pPr>
              <w:spacing w:line="276" w:lineRule="auto"/>
              <w:rPr>
                <w:rFonts w:asciiTheme="minorHAnsi" w:hAnsiTheme="minorHAnsi" w:cstheme="minorHAnsi"/>
                <w:b/>
                <w:bCs/>
                <w:sz w:val="22"/>
                <w:szCs w:val="22"/>
              </w:rPr>
            </w:pPr>
            <w:r w:rsidRPr="001131AB">
              <w:rPr>
                <w:rFonts w:asciiTheme="minorHAnsi" w:hAnsiTheme="minorHAnsi" w:cstheme="minorHAnsi"/>
                <w:b/>
                <w:bCs/>
                <w:sz w:val="22"/>
                <w:szCs w:val="22"/>
              </w:rPr>
              <w:t>Particulars</w:t>
            </w:r>
          </w:p>
        </w:tc>
        <w:tc>
          <w:tcPr>
            <w:tcW w:w="570" w:type="pct"/>
            <w:shd w:val="clear" w:color="auto" w:fill="DBE5F1" w:themeFill="accent1" w:themeFillTint="33"/>
            <w:noWrap/>
            <w:vAlign w:val="center"/>
            <w:hideMark/>
          </w:tcPr>
          <w:p w14:paraId="1772E406" w14:textId="15ECEB19"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Mar-27</w:t>
            </w:r>
          </w:p>
        </w:tc>
        <w:tc>
          <w:tcPr>
            <w:tcW w:w="590" w:type="pct"/>
            <w:shd w:val="clear" w:color="auto" w:fill="DBE5F1" w:themeFill="accent1" w:themeFillTint="33"/>
            <w:noWrap/>
            <w:vAlign w:val="center"/>
            <w:hideMark/>
          </w:tcPr>
          <w:p w14:paraId="2DA2656A" w14:textId="585717EE"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Mar-28</w:t>
            </w:r>
          </w:p>
        </w:tc>
        <w:tc>
          <w:tcPr>
            <w:tcW w:w="575" w:type="pct"/>
            <w:shd w:val="clear" w:color="auto" w:fill="DBE5F1" w:themeFill="accent1" w:themeFillTint="33"/>
            <w:noWrap/>
            <w:vAlign w:val="center"/>
            <w:hideMark/>
          </w:tcPr>
          <w:p w14:paraId="4A1965EE" w14:textId="7F872BD5"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Mar-29</w:t>
            </w:r>
          </w:p>
        </w:tc>
        <w:tc>
          <w:tcPr>
            <w:tcW w:w="574" w:type="pct"/>
            <w:shd w:val="clear" w:color="auto" w:fill="DBE5F1" w:themeFill="accent1" w:themeFillTint="33"/>
            <w:noWrap/>
            <w:vAlign w:val="center"/>
            <w:hideMark/>
          </w:tcPr>
          <w:p w14:paraId="4B682DCF" w14:textId="25E5CB80"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Mar-30</w:t>
            </w:r>
          </w:p>
        </w:tc>
        <w:tc>
          <w:tcPr>
            <w:tcW w:w="574" w:type="pct"/>
            <w:shd w:val="clear" w:color="auto" w:fill="DBE5F1" w:themeFill="accent1" w:themeFillTint="33"/>
            <w:noWrap/>
            <w:vAlign w:val="center"/>
            <w:hideMark/>
          </w:tcPr>
          <w:p w14:paraId="76B22993" w14:textId="0F80DC99"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Mar-31</w:t>
            </w:r>
          </w:p>
        </w:tc>
        <w:tc>
          <w:tcPr>
            <w:tcW w:w="574" w:type="pct"/>
            <w:shd w:val="clear" w:color="auto" w:fill="DBE5F1" w:themeFill="accent1" w:themeFillTint="33"/>
            <w:noWrap/>
            <w:vAlign w:val="center"/>
            <w:hideMark/>
          </w:tcPr>
          <w:p w14:paraId="2BF1E244" w14:textId="342042E1"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Mar-32</w:t>
            </w:r>
          </w:p>
        </w:tc>
        <w:tc>
          <w:tcPr>
            <w:tcW w:w="655" w:type="pct"/>
            <w:shd w:val="clear" w:color="auto" w:fill="DBE5F1" w:themeFill="accent1" w:themeFillTint="33"/>
            <w:noWrap/>
            <w:vAlign w:val="center"/>
            <w:hideMark/>
          </w:tcPr>
          <w:p w14:paraId="798219E6" w14:textId="6079403F" w:rsidR="002E31A8" w:rsidRPr="002E31A8" w:rsidRDefault="002E31A8" w:rsidP="00F349B9">
            <w:pPr>
              <w:spacing w:line="276" w:lineRule="auto"/>
              <w:jc w:val="center"/>
              <w:rPr>
                <w:rFonts w:asciiTheme="minorHAnsi" w:hAnsiTheme="minorHAnsi" w:cstheme="minorHAnsi"/>
                <w:b/>
                <w:bCs/>
                <w:sz w:val="22"/>
                <w:szCs w:val="22"/>
              </w:rPr>
            </w:pPr>
            <w:r w:rsidRPr="002E31A8">
              <w:rPr>
                <w:rFonts w:asciiTheme="minorHAnsi" w:hAnsiTheme="minorHAnsi" w:cstheme="minorHAnsi"/>
                <w:b/>
                <w:bCs/>
                <w:sz w:val="22"/>
                <w:szCs w:val="22"/>
              </w:rPr>
              <w:t>Mar-33</w:t>
            </w:r>
          </w:p>
        </w:tc>
      </w:tr>
      <w:tr w:rsidR="00D72754" w:rsidRPr="001131AB" w14:paraId="0CC0D9FB" w14:textId="77777777" w:rsidTr="00A35413">
        <w:trPr>
          <w:trHeight w:val="375"/>
        </w:trPr>
        <w:tc>
          <w:tcPr>
            <w:tcW w:w="888" w:type="pct"/>
            <w:shd w:val="clear" w:color="000000" w:fill="FFFFFF"/>
            <w:noWrap/>
            <w:vAlign w:val="center"/>
            <w:hideMark/>
          </w:tcPr>
          <w:p w14:paraId="21A4208A" w14:textId="77777777" w:rsidR="00F336A0" w:rsidRPr="001131AB" w:rsidRDefault="00F336A0" w:rsidP="00F349B9">
            <w:pPr>
              <w:spacing w:line="276" w:lineRule="auto"/>
              <w:rPr>
                <w:rFonts w:asciiTheme="minorHAnsi" w:hAnsiTheme="minorHAnsi" w:cstheme="minorHAnsi"/>
                <w:color w:val="000000"/>
                <w:sz w:val="22"/>
                <w:szCs w:val="22"/>
              </w:rPr>
            </w:pPr>
            <w:r w:rsidRPr="001131AB">
              <w:rPr>
                <w:rFonts w:asciiTheme="minorHAnsi" w:hAnsiTheme="minorHAnsi" w:cstheme="minorHAnsi"/>
                <w:color w:val="000000"/>
                <w:sz w:val="22"/>
                <w:szCs w:val="22"/>
              </w:rPr>
              <w:t>Period (Months)</w:t>
            </w:r>
          </w:p>
        </w:tc>
        <w:tc>
          <w:tcPr>
            <w:tcW w:w="570" w:type="pct"/>
            <w:shd w:val="clear" w:color="000000" w:fill="FFFFFF"/>
            <w:noWrap/>
            <w:vAlign w:val="center"/>
            <w:hideMark/>
          </w:tcPr>
          <w:p w14:paraId="30810D86" w14:textId="60A509FD"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590" w:type="pct"/>
            <w:shd w:val="clear" w:color="000000" w:fill="FFFFFF"/>
            <w:noWrap/>
            <w:vAlign w:val="center"/>
            <w:hideMark/>
          </w:tcPr>
          <w:p w14:paraId="61F09AC7" w14:textId="7812C4E8"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575" w:type="pct"/>
            <w:shd w:val="clear" w:color="000000" w:fill="FFFFFF"/>
            <w:noWrap/>
            <w:vAlign w:val="center"/>
            <w:hideMark/>
          </w:tcPr>
          <w:p w14:paraId="666EC0F9" w14:textId="6FD0A111"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574" w:type="pct"/>
            <w:shd w:val="clear" w:color="000000" w:fill="FFFFFF"/>
            <w:noWrap/>
            <w:vAlign w:val="center"/>
            <w:hideMark/>
          </w:tcPr>
          <w:p w14:paraId="41EDF3E3" w14:textId="2A7A8D70"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574" w:type="pct"/>
            <w:shd w:val="clear" w:color="000000" w:fill="FFFFFF"/>
            <w:noWrap/>
            <w:vAlign w:val="center"/>
            <w:hideMark/>
          </w:tcPr>
          <w:p w14:paraId="60B226BA" w14:textId="5D6BB374"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574" w:type="pct"/>
            <w:shd w:val="clear" w:color="000000" w:fill="FFFFFF"/>
            <w:noWrap/>
            <w:vAlign w:val="center"/>
            <w:hideMark/>
          </w:tcPr>
          <w:p w14:paraId="2D84908D" w14:textId="5D4CF5D8"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c>
          <w:tcPr>
            <w:tcW w:w="655" w:type="pct"/>
            <w:shd w:val="clear" w:color="000000" w:fill="FFFFFF"/>
            <w:noWrap/>
            <w:vAlign w:val="center"/>
            <w:hideMark/>
          </w:tcPr>
          <w:p w14:paraId="51AA490A" w14:textId="77777777" w:rsidR="00F336A0" w:rsidRDefault="00F336A0" w:rsidP="00F349B9">
            <w:pPr>
              <w:spacing w:line="276" w:lineRule="auto"/>
              <w:jc w:val="center"/>
              <w:rPr>
                <w:rFonts w:ascii="Calibri" w:hAnsi="Calibri" w:cs="Calibri"/>
                <w:sz w:val="22"/>
                <w:szCs w:val="22"/>
              </w:rPr>
            </w:pPr>
            <w:r>
              <w:rPr>
                <w:rFonts w:ascii="Calibri" w:hAnsi="Calibri" w:cs="Calibri"/>
                <w:sz w:val="22"/>
                <w:szCs w:val="22"/>
              </w:rPr>
              <w:t>12</w:t>
            </w:r>
          </w:p>
        </w:tc>
      </w:tr>
      <w:tr w:rsidR="00A35413" w:rsidRPr="001131AB" w14:paraId="666A81B6" w14:textId="77777777" w:rsidTr="00A35413">
        <w:trPr>
          <w:trHeight w:val="390"/>
        </w:trPr>
        <w:tc>
          <w:tcPr>
            <w:tcW w:w="888" w:type="pct"/>
            <w:shd w:val="clear" w:color="000000" w:fill="FFFFFF"/>
            <w:noWrap/>
            <w:vAlign w:val="bottom"/>
            <w:hideMark/>
          </w:tcPr>
          <w:p w14:paraId="5D772163" w14:textId="10DEC81F"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EBIT</w:t>
            </w:r>
          </w:p>
        </w:tc>
        <w:tc>
          <w:tcPr>
            <w:tcW w:w="570" w:type="pct"/>
            <w:shd w:val="clear" w:color="000000" w:fill="FFFFFF"/>
            <w:noWrap/>
            <w:vAlign w:val="bottom"/>
            <w:hideMark/>
          </w:tcPr>
          <w:p w14:paraId="3E48BD70" w14:textId="50FA5A5F"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1.89</w:t>
            </w:r>
          </w:p>
        </w:tc>
        <w:tc>
          <w:tcPr>
            <w:tcW w:w="590" w:type="pct"/>
            <w:shd w:val="clear" w:color="000000" w:fill="FFFFFF"/>
            <w:noWrap/>
            <w:vAlign w:val="bottom"/>
            <w:hideMark/>
          </w:tcPr>
          <w:p w14:paraId="07984FCD" w14:textId="0899B1F9"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3.33</w:t>
            </w:r>
          </w:p>
        </w:tc>
        <w:tc>
          <w:tcPr>
            <w:tcW w:w="575" w:type="pct"/>
            <w:shd w:val="clear" w:color="000000" w:fill="FFFFFF"/>
            <w:noWrap/>
            <w:vAlign w:val="bottom"/>
            <w:hideMark/>
          </w:tcPr>
          <w:p w14:paraId="793A2457" w14:textId="32151C41"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3.93</w:t>
            </w:r>
          </w:p>
        </w:tc>
        <w:tc>
          <w:tcPr>
            <w:tcW w:w="574" w:type="pct"/>
            <w:shd w:val="clear" w:color="000000" w:fill="FFFFFF"/>
            <w:noWrap/>
            <w:vAlign w:val="bottom"/>
            <w:hideMark/>
          </w:tcPr>
          <w:p w14:paraId="469118A3" w14:textId="162D6B26"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5.82</w:t>
            </w:r>
          </w:p>
        </w:tc>
        <w:tc>
          <w:tcPr>
            <w:tcW w:w="574" w:type="pct"/>
            <w:shd w:val="clear" w:color="000000" w:fill="FFFFFF"/>
            <w:noWrap/>
            <w:vAlign w:val="bottom"/>
            <w:hideMark/>
          </w:tcPr>
          <w:p w14:paraId="476B08F2" w14:textId="71865A2C"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7.92</w:t>
            </w:r>
          </w:p>
        </w:tc>
        <w:tc>
          <w:tcPr>
            <w:tcW w:w="574" w:type="pct"/>
            <w:shd w:val="clear" w:color="000000" w:fill="FFFFFF"/>
            <w:noWrap/>
            <w:vAlign w:val="bottom"/>
            <w:hideMark/>
          </w:tcPr>
          <w:p w14:paraId="7042FCAF" w14:textId="5049C0DC"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11.50</w:t>
            </w:r>
          </w:p>
        </w:tc>
        <w:tc>
          <w:tcPr>
            <w:tcW w:w="655" w:type="pct"/>
            <w:shd w:val="clear" w:color="000000" w:fill="FFFFFF"/>
            <w:noWrap/>
            <w:vAlign w:val="bottom"/>
            <w:hideMark/>
          </w:tcPr>
          <w:p w14:paraId="54E4BE6F" w14:textId="05658D0A"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13.80</w:t>
            </w:r>
          </w:p>
        </w:tc>
      </w:tr>
      <w:tr w:rsidR="00A35413" w:rsidRPr="001131AB" w14:paraId="61621333" w14:textId="77777777" w:rsidTr="00624CB1">
        <w:trPr>
          <w:trHeight w:val="390"/>
        </w:trPr>
        <w:tc>
          <w:tcPr>
            <w:tcW w:w="888" w:type="pct"/>
            <w:shd w:val="clear" w:color="auto" w:fill="DBE5F1" w:themeFill="accent1" w:themeFillTint="33"/>
            <w:vAlign w:val="bottom"/>
            <w:hideMark/>
          </w:tcPr>
          <w:p w14:paraId="382949F5" w14:textId="711BB86F" w:rsidR="00A35413" w:rsidRPr="001131AB" w:rsidRDefault="00A35413" w:rsidP="00F349B9">
            <w:pPr>
              <w:spacing w:line="276" w:lineRule="auto"/>
              <w:rPr>
                <w:rFonts w:asciiTheme="minorHAnsi" w:hAnsiTheme="minorHAnsi" w:cstheme="minorHAnsi"/>
                <w:sz w:val="22"/>
                <w:szCs w:val="22"/>
              </w:rPr>
            </w:pPr>
            <w:r>
              <w:rPr>
                <w:rFonts w:ascii="Calibri" w:hAnsi="Calibri" w:cs="Calibri"/>
                <w:b/>
                <w:bCs/>
                <w:sz w:val="22"/>
                <w:szCs w:val="22"/>
              </w:rPr>
              <w:t>NOPAT</w:t>
            </w:r>
          </w:p>
        </w:tc>
        <w:tc>
          <w:tcPr>
            <w:tcW w:w="570" w:type="pct"/>
            <w:shd w:val="clear" w:color="auto" w:fill="DBE5F1" w:themeFill="accent1" w:themeFillTint="33"/>
            <w:noWrap/>
            <w:vAlign w:val="bottom"/>
            <w:hideMark/>
          </w:tcPr>
          <w:p w14:paraId="230719AB" w14:textId="36B56798"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1.25</w:t>
            </w:r>
          </w:p>
        </w:tc>
        <w:tc>
          <w:tcPr>
            <w:tcW w:w="590" w:type="pct"/>
            <w:shd w:val="clear" w:color="auto" w:fill="DBE5F1" w:themeFill="accent1" w:themeFillTint="33"/>
            <w:noWrap/>
            <w:vAlign w:val="bottom"/>
            <w:hideMark/>
          </w:tcPr>
          <w:p w14:paraId="62706A8B" w14:textId="7AB8B49E"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2.20</w:t>
            </w:r>
          </w:p>
        </w:tc>
        <w:tc>
          <w:tcPr>
            <w:tcW w:w="575" w:type="pct"/>
            <w:shd w:val="clear" w:color="auto" w:fill="DBE5F1" w:themeFill="accent1" w:themeFillTint="33"/>
            <w:noWrap/>
            <w:vAlign w:val="bottom"/>
            <w:hideMark/>
          </w:tcPr>
          <w:p w14:paraId="0DB443E5" w14:textId="6E500435"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2.59</w:t>
            </w:r>
          </w:p>
        </w:tc>
        <w:tc>
          <w:tcPr>
            <w:tcW w:w="574" w:type="pct"/>
            <w:shd w:val="clear" w:color="auto" w:fill="DBE5F1" w:themeFill="accent1" w:themeFillTint="33"/>
            <w:noWrap/>
            <w:vAlign w:val="bottom"/>
            <w:hideMark/>
          </w:tcPr>
          <w:p w14:paraId="579D6329" w14:textId="3453645C"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3.85</w:t>
            </w:r>
          </w:p>
        </w:tc>
        <w:tc>
          <w:tcPr>
            <w:tcW w:w="574" w:type="pct"/>
            <w:shd w:val="clear" w:color="auto" w:fill="DBE5F1" w:themeFill="accent1" w:themeFillTint="33"/>
            <w:noWrap/>
            <w:vAlign w:val="bottom"/>
            <w:hideMark/>
          </w:tcPr>
          <w:p w14:paraId="4BF1F3DC" w14:textId="28AE4940"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5.24</w:t>
            </w:r>
          </w:p>
        </w:tc>
        <w:tc>
          <w:tcPr>
            <w:tcW w:w="574" w:type="pct"/>
            <w:shd w:val="clear" w:color="auto" w:fill="DBE5F1" w:themeFill="accent1" w:themeFillTint="33"/>
            <w:noWrap/>
            <w:vAlign w:val="bottom"/>
            <w:hideMark/>
          </w:tcPr>
          <w:p w14:paraId="1C252234" w14:textId="55C31B30"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7.60</w:t>
            </w:r>
          </w:p>
        </w:tc>
        <w:tc>
          <w:tcPr>
            <w:tcW w:w="655" w:type="pct"/>
            <w:shd w:val="clear" w:color="auto" w:fill="DBE5F1" w:themeFill="accent1" w:themeFillTint="33"/>
            <w:noWrap/>
            <w:vAlign w:val="bottom"/>
            <w:hideMark/>
          </w:tcPr>
          <w:p w14:paraId="579DF237" w14:textId="73D2886C"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9.12</w:t>
            </w:r>
          </w:p>
        </w:tc>
      </w:tr>
      <w:tr w:rsidR="002E31A8" w:rsidRPr="001131AB" w14:paraId="1EC53683" w14:textId="77777777" w:rsidTr="00A35413">
        <w:trPr>
          <w:trHeight w:val="550"/>
        </w:trPr>
        <w:tc>
          <w:tcPr>
            <w:tcW w:w="888" w:type="pct"/>
            <w:shd w:val="clear" w:color="auto" w:fill="auto"/>
            <w:vAlign w:val="bottom"/>
            <w:hideMark/>
          </w:tcPr>
          <w:p w14:paraId="0A8788F6" w14:textId="17B25FB0" w:rsidR="002E31A8" w:rsidRPr="00F336A0" w:rsidRDefault="002E31A8" w:rsidP="00F349B9">
            <w:pPr>
              <w:spacing w:line="276" w:lineRule="auto"/>
              <w:rPr>
                <w:rFonts w:ascii="Calibri" w:hAnsi="Calibri" w:cs="Calibri"/>
                <w:b/>
                <w:bCs/>
                <w:sz w:val="22"/>
                <w:szCs w:val="22"/>
              </w:rPr>
            </w:pPr>
            <w:r>
              <w:rPr>
                <w:rFonts w:ascii="Calibri" w:hAnsi="Calibri" w:cs="Calibri"/>
                <w:sz w:val="22"/>
                <w:szCs w:val="22"/>
              </w:rPr>
              <w:t>Add back depreciation</w:t>
            </w:r>
          </w:p>
        </w:tc>
        <w:tc>
          <w:tcPr>
            <w:tcW w:w="570" w:type="pct"/>
            <w:shd w:val="clear" w:color="auto" w:fill="auto"/>
            <w:noWrap/>
            <w:vAlign w:val="center"/>
            <w:hideMark/>
          </w:tcPr>
          <w:p w14:paraId="0C9DFB65" w14:textId="4368D70E"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90" w:type="pct"/>
            <w:shd w:val="clear" w:color="auto" w:fill="auto"/>
            <w:noWrap/>
            <w:vAlign w:val="center"/>
            <w:hideMark/>
          </w:tcPr>
          <w:p w14:paraId="23C203BF" w14:textId="641D5433"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5" w:type="pct"/>
            <w:shd w:val="clear" w:color="auto" w:fill="auto"/>
            <w:noWrap/>
            <w:vAlign w:val="center"/>
            <w:hideMark/>
          </w:tcPr>
          <w:p w14:paraId="651676C0" w14:textId="6D2B80B6"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4" w:type="pct"/>
            <w:shd w:val="clear" w:color="auto" w:fill="auto"/>
            <w:noWrap/>
            <w:vAlign w:val="center"/>
            <w:hideMark/>
          </w:tcPr>
          <w:p w14:paraId="29D67EB7" w14:textId="44D4EB6B"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4" w:type="pct"/>
            <w:shd w:val="clear" w:color="auto" w:fill="auto"/>
            <w:noWrap/>
            <w:vAlign w:val="center"/>
            <w:hideMark/>
          </w:tcPr>
          <w:p w14:paraId="24C7F997" w14:textId="51AC7FF8"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4" w:type="pct"/>
            <w:shd w:val="clear" w:color="auto" w:fill="auto"/>
            <w:noWrap/>
            <w:vAlign w:val="center"/>
            <w:hideMark/>
          </w:tcPr>
          <w:p w14:paraId="26BED7CB" w14:textId="223D24CD"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655" w:type="pct"/>
            <w:shd w:val="clear" w:color="auto" w:fill="auto"/>
            <w:noWrap/>
            <w:vAlign w:val="center"/>
            <w:hideMark/>
          </w:tcPr>
          <w:p w14:paraId="02695A98" w14:textId="5256866F" w:rsidR="002E31A8" w:rsidRDefault="002E31A8"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r>
      <w:tr w:rsidR="00A35413" w:rsidRPr="001131AB" w14:paraId="375AD943" w14:textId="77777777" w:rsidTr="00624CB1">
        <w:trPr>
          <w:trHeight w:val="390"/>
        </w:trPr>
        <w:tc>
          <w:tcPr>
            <w:tcW w:w="888" w:type="pct"/>
            <w:shd w:val="clear" w:color="000000" w:fill="FFFFFF"/>
            <w:vAlign w:val="bottom"/>
            <w:hideMark/>
          </w:tcPr>
          <w:p w14:paraId="0EC90966" w14:textId="0519B274"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Change in NWC</w:t>
            </w:r>
          </w:p>
        </w:tc>
        <w:tc>
          <w:tcPr>
            <w:tcW w:w="570" w:type="pct"/>
            <w:shd w:val="clear" w:color="000000" w:fill="FFFFFF"/>
            <w:noWrap/>
            <w:vAlign w:val="bottom"/>
            <w:hideMark/>
          </w:tcPr>
          <w:p w14:paraId="517A5550" w14:textId="3B11DB71"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1.64</w:t>
            </w:r>
          </w:p>
        </w:tc>
        <w:tc>
          <w:tcPr>
            <w:tcW w:w="590" w:type="pct"/>
            <w:shd w:val="clear" w:color="000000" w:fill="FFFFFF"/>
            <w:noWrap/>
            <w:vAlign w:val="bottom"/>
            <w:hideMark/>
          </w:tcPr>
          <w:p w14:paraId="5D27ADEF" w14:textId="56E8A60A"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1.50</w:t>
            </w:r>
          </w:p>
        </w:tc>
        <w:tc>
          <w:tcPr>
            <w:tcW w:w="575" w:type="pct"/>
            <w:shd w:val="clear" w:color="000000" w:fill="FFFFFF"/>
            <w:noWrap/>
            <w:vAlign w:val="bottom"/>
            <w:hideMark/>
          </w:tcPr>
          <w:p w14:paraId="56489BCA" w14:textId="6C8F5E6D"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2.46</w:t>
            </w:r>
          </w:p>
        </w:tc>
        <w:tc>
          <w:tcPr>
            <w:tcW w:w="574" w:type="pct"/>
            <w:shd w:val="clear" w:color="000000" w:fill="FFFFFF"/>
            <w:noWrap/>
            <w:vAlign w:val="bottom"/>
            <w:hideMark/>
          </w:tcPr>
          <w:p w14:paraId="3A8D78CA" w14:textId="020A0B9B"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4.53</w:t>
            </w:r>
          </w:p>
        </w:tc>
        <w:tc>
          <w:tcPr>
            <w:tcW w:w="574" w:type="pct"/>
            <w:shd w:val="clear" w:color="000000" w:fill="FFFFFF"/>
            <w:noWrap/>
            <w:vAlign w:val="bottom"/>
            <w:hideMark/>
          </w:tcPr>
          <w:p w14:paraId="605FA024" w14:textId="0633C384"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6.61</w:t>
            </w:r>
          </w:p>
        </w:tc>
        <w:tc>
          <w:tcPr>
            <w:tcW w:w="574" w:type="pct"/>
            <w:shd w:val="clear" w:color="000000" w:fill="FFFFFF"/>
            <w:noWrap/>
            <w:vAlign w:val="bottom"/>
            <w:hideMark/>
          </w:tcPr>
          <w:p w14:paraId="4F8F7F36" w14:textId="5A8D9A38"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5.90</w:t>
            </w:r>
          </w:p>
        </w:tc>
        <w:tc>
          <w:tcPr>
            <w:tcW w:w="655" w:type="pct"/>
            <w:shd w:val="clear" w:color="000000" w:fill="FFFFFF"/>
            <w:noWrap/>
            <w:vAlign w:val="bottom"/>
            <w:hideMark/>
          </w:tcPr>
          <w:p w14:paraId="4F10174E" w14:textId="23A883B2"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6.04</w:t>
            </w:r>
          </w:p>
        </w:tc>
      </w:tr>
      <w:tr w:rsidR="00A35413" w:rsidRPr="001131AB" w14:paraId="27BDF40F" w14:textId="77777777" w:rsidTr="00624CB1">
        <w:trPr>
          <w:trHeight w:val="390"/>
        </w:trPr>
        <w:tc>
          <w:tcPr>
            <w:tcW w:w="888" w:type="pct"/>
            <w:shd w:val="clear" w:color="000000" w:fill="FFFFFF"/>
            <w:vAlign w:val="bottom"/>
            <w:hideMark/>
          </w:tcPr>
          <w:p w14:paraId="334DB595" w14:textId="367BA2E7"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CAPEX</w:t>
            </w:r>
          </w:p>
        </w:tc>
        <w:tc>
          <w:tcPr>
            <w:tcW w:w="570" w:type="pct"/>
            <w:shd w:val="clear" w:color="000000" w:fill="FFFFFF"/>
            <w:noWrap/>
            <w:vAlign w:val="bottom"/>
            <w:hideMark/>
          </w:tcPr>
          <w:p w14:paraId="473BF197" w14:textId="7857D2B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-120.78</w:t>
            </w:r>
          </w:p>
        </w:tc>
        <w:tc>
          <w:tcPr>
            <w:tcW w:w="590" w:type="pct"/>
            <w:shd w:val="clear" w:color="000000" w:fill="FFFFFF"/>
            <w:noWrap/>
            <w:vAlign w:val="bottom"/>
            <w:hideMark/>
          </w:tcPr>
          <w:p w14:paraId="61B00D3D" w14:textId="6F8D600A"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5" w:type="pct"/>
            <w:shd w:val="clear" w:color="000000" w:fill="FFFFFF"/>
            <w:noWrap/>
            <w:vAlign w:val="bottom"/>
            <w:hideMark/>
          </w:tcPr>
          <w:p w14:paraId="39F8BFC4" w14:textId="2AEC54C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4" w:type="pct"/>
            <w:shd w:val="clear" w:color="000000" w:fill="FFFFFF"/>
            <w:noWrap/>
            <w:vAlign w:val="bottom"/>
            <w:hideMark/>
          </w:tcPr>
          <w:p w14:paraId="16E19D8B" w14:textId="1CAB8446"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4" w:type="pct"/>
            <w:shd w:val="clear" w:color="000000" w:fill="FFFFFF"/>
            <w:noWrap/>
            <w:vAlign w:val="bottom"/>
            <w:hideMark/>
          </w:tcPr>
          <w:p w14:paraId="6865A114" w14:textId="0794D383"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4" w:type="pct"/>
            <w:shd w:val="clear" w:color="000000" w:fill="FFFFFF"/>
            <w:noWrap/>
            <w:vAlign w:val="bottom"/>
            <w:hideMark/>
          </w:tcPr>
          <w:p w14:paraId="1DE17654" w14:textId="01B3F95F"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655" w:type="pct"/>
            <w:shd w:val="clear" w:color="000000" w:fill="FFFFFF"/>
            <w:noWrap/>
            <w:vAlign w:val="bottom"/>
            <w:hideMark/>
          </w:tcPr>
          <w:p w14:paraId="6D8523DE" w14:textId="6EEC9757"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r>
      <w:tr w:rsidR="00A35413" w:rsidRPr="001131AB" w14:paraId="2A5B927A" w14:textId="77777777" w:rsidTr="00624CB1">
        <w:trPr>
          <w:trHeight w:val="390"/>
        </w:trPr>
        <w:tc>
          <w:tcPr>
            <w:tcW w:w="888" w:type="pct"/>
            <w:shd w:val="clear" w:color="auto" w:fill="DBE5F1" w:themeFill="accent1" w:themeFillTint="33"/>
            <w:vAlign w:val="bottom"/>
            <w:hideMark/>
          </w:tcPr>
          <w:p w14:paraId="3D48B964" w14:textId="7350EA8D" w:rsidR="00A35413" w:rsidRPr="001131AB" w:rsidRDefault="00A35413" w:rsidP="00F349B9">
            <w:pPr>
              <w:spacing w:line="276" w:lineRule="auto"/>
              <w:rPr>
                <w:rFonts w:asciiTheme="minorHAnsi" w:hAnsiTheme="minorHAnsi" w:cstheme="minorHAnsi"/>
                <w:b/>
                <w:bCs/>
                <w:sz w:val="22"/>
                <w:szCs w:val="22"/>
              </w:rPr>
            </w:pPr>
            <w:r>
              <w:rPr>
                <w:rFonts w:ascii="Calibri" w:hAnsi="Calibri" w:cs="Calibri"/>
                <w:b/>
                <w:bCs/>
                <w:color w:val="000000"/>
                <w:sz w:val="22"/>
                <w:szCs w:val="22"/>
              </w:rPr>
              <w:t>Free Cash Flow to Firm (FCFF)</w:t>
            </w:r>
          </w:p>
        </w:tc>
        <w:tc>
          <w:tcPr>
            <w:tcW w:w="570" w:type="pct"/>
            <w:shd w:val="clear" w:color="auto" w:fill="DBE5F1" w:themeFill="accent1" w:themeFillTint="33"/>
            <w:noWrap/>
            <w:vAlign w:val="bottom"/>
            <w:hideMark/>
          </w:tcPr>
          <w:p w14:paraId="29FD1848" w14:textId="3D68689E"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-113.10</w:t>
            </w:r>
          </w:p>
        </w:tc>
        <w:tc>
          <w:tcPr>
            <w:tcW w:w="590" w:type="pct"/>
            <w:shd w:val="clear" w:color="auto" w:fill="DBE5F1" w:themeFill="accent1" w:themeFillTint="33"/>
            <w:noWrap/>
            <w:vAlign w:val="bottom"/>
            <w:hideMark/>
          </w:tcPr>
          <w:p w14:paraId="6D994BA9" w14:textId="4882792F"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8.77</w:t>
            </w:r>
          </w:p>
        </w:tc>
        <w:tc>
          <w:tcPr>
            <w:tcW w:w="575" w:type="pct"/>
            <w:shd w:val="clear" w:color="auto" w:fill="DBE5F1" w:themeFill="accent1" w:themeFillTint="33"/>
            <w:noWrap/>
            <w:vAlign w:val="bottom"/>
            <w:hideMark/>
          </w:tcPr>
          <w:p w14:paraId="2CF87381" w14:textId="6DF95853"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8.21</w:t>
            </w:r>
          </w:p>
        </w:tc>
        <w:tc>
          <w:tcPr>
            <w:tcW w:w="574" w:type="pct"/>
            <w:shd w:val="clear" w:color="auto" w:fill="DBE5F1" w:themeFill="accent1" w:themeFillTint="33"/>
            <w:noWrap/>
            <w:vAlign w:val="bottom"/>
            <w:hideMark/>
          </w:tcPr>
          <w:p w14:paraId="5273DEEC" w14:textId="4DFBBC28"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7.39</w:t>
            </w:r>
          </w:p>
        </w:tc>
        <w:tc>
          <w:tcPr>
            <w:tcW w:w="574" w:type="pct"/>
            <w:shd w:val="clear" w:color="auto" w:fill="DBE5F1" w:themeFill="accent1" w:themeFillTint="33"/>
            <w:noWrap/>
            <w:vAlign w:val="bottom"/>
            <w:hideMark/>
          </w:tcPr>
          <w:p w14:paraId="423BF361" w14:textId="15FD3C1C"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6.70</w:t>
            </w:r>
          </w:p>
        </w:tc>
        <w:tc>
          <w:tcPr>
            <w:tcW w:w="574" w:type="pct"/>
            <w:shd w:val="clear" w:color="auto" w:fill="DBE5F1" w:themeFill="accent1" w:themeFillTint="33"/>
            <w:noWrap/>
            <w:vAlign w:val="bottom"/>
            <w:hideMark/>
          </w:tcPr>
          <w:p w14:paraId="10F49C72" w14:textId="6F0DE2FC"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9.77</w:t>
            </w:r>
          </w:p>
        </w:tc>
        <w:tc>
          <w:tcPr>
            <w:tcW w:w="655" w:type="pct"/>
            <w:shd w:val="clear" w:color="auto" w:fill="DBE5F1" w:themeFill="accent1" w:themeFillTint="33"/>
            <w:noWrap/>
            <w:vAlign w:val="bottom"/>
            <w:hideMark/>
          </w:tcPr>
          <w:p w14:paraId="13226A7A" w14:textId="1161ADB6"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11.16</w:t>
            </w:r>
          </w:p>
        </w:tc>
      </w:tr>
      <w:tr w:rsidR="00A35413" w:rsidRPr="001131AB" w14:paraId="0BD92BDF" w14:textId="77777777" w:rsidTr="00A35413">
        <w:trPr>
          <w:trHeight w:val="390"/>
        </w:trPr>
        <w:tc>
          <w:tcPr>
            <w:tcW w:w="888" w:type="pct"/>
            <w:shd w:val="clear" w:color="auto" w:fill="auto"/>
            <w:vAlign w:val="center"/>
          </w:tcPr>
          <w:p w14:paraId="160F2917" w14:textId="77777777" w:rsidR="00A35413" w:rsidRPr="001131AB" w:rsidRDefault="00A35413"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 xml:space="preserve">Discount Period </w:t>
            </w:r>
          </w:p>
        </w:tc>
        <w:tc>
          <w:tcPr>
            <w:tcW w:w="570" w:type="pct"/>
            <w:shd w:val="clear" w:color="auto" w:fill="auto"/>
            <w:noWrap/>
            <w:vAlign w:val="center"/>
          </w:tcPr>
          <w:p w14:paraId="5EA817DE" w14:textId="17DF481D" w:rsidR="00A35413" w:rsidRDefault="00A35413" w:rsidP="00F349B9">
            <w:pPr>
              <w:spacing w:line="276" w:lineRule="auto"/>
              <w:jc w:val="center"/>
              <w:rPr>
                <w:rFonts w:ascii="Calibri" w:hAnsi="Calibri" w:cs="Calibri"/>
                <w:sz w:val="22"/>
                <w:szCs w:val="22"/>
              </w:rPr>
            </w:pPr>
            <w:r>
              <w:rPr>
                <w:rFonts w:ascii="Calibri" w:hAnsi="Calibri" w:cs="Calibri"/>
                <w:sz w:val="22"/>
                <w:szCs w:val="22"/>
              </w:rPr>
              <w:t>1.00</w:t>
            </w:r>
          </w:p>
        </w:tc>
        <w:tc>
          <w:tcPr>
            <w:tcW w:w="590" w:type="pct"/>
            <w:shd w:val="clear" w:color="auto" w:fill="auto"/>
            <w:noWrap/>
            <w:vAlign w:val="center"/>
          </w:tcPr>
          <w:p w14:paraId="71A8888C" w14:textId="45AC5234" w:rsidR="00A35413" w:rsidRDefault="00A35413" w:rsidP="00F349B9">
            <w:pPr>
              <w:spacing w:line="276" w:lineRule="auto"/>
              <w:jc w:val="center"/>
              <w:rPr>
                <w:rFonts w:ascii="Calibri" w:hAnsi="Calibri" w:cs="Calibri"/>
                <w:sz w:val="22"/>
                <w:szCs w:val="22"/>
              </w:rPr>
            </w:pPr>
            <w:r>
              <w:rPr>
                <w:rFonts w:ascii="Calibri" w:hAnsi="Calibri" w:cs="Calibri"/>
                <w:sz w:val="22"/>
                <w:szCs w:val="22"/>
              </w:rPr>
              <w:t>2.00</w:t>
            </w:r>
          </w:p>
        </w:tc>
        <w:tc>
          <w:tcPr>
            <w:tcW w:w="575" w:type="pct"/>
            <w:shd w:val="clear" w:color="auto" w:fill="auto"/>
            <w:noWrap/>
            <w:vAlign w:val="center"/>
          </w:tcPr>
          <w:p w14:paraId="698B4816" w14:textId="1BDF98BB" w:rsidR="00A35413" w:rsidRDefault="00A35413" w:rsidP="00F349B9">
            <w:pPr>
              <w:spacing w:line="276" w:lineRule="auto"/>
              <w:jc w:val="center"/>
              <w:rPr>
                <w:rFonts w:ascii="Calibri" w:hAnsi="Calibri" w:cs="Calibri"/>
                <w:sz w:val="22"/>
                <w:szCs w:val="22"/>
              </w:rPr>
            </w:pPr>
            <w:r>
              <w:rPr>
                <w:rFonts w:ascii="Calibri" w:hAnsi="Calibri" w:cs="Calibri"/>
                <w:sz w:val="22"/>
                <w:szCs w:val="22"/>
              </w:rPr>
              <w:t>3.00</w:t>
            </w:r>
          </w:p>
        </w:tc>
        <w:tc>
          <w:tcPr>
            <w:tcW w:w="574" w:type="pct"/>
            <w:shd w:val="clear" w:color="auto" w:fill="auto"/>
            <w:noWrap/>
            <w:vAlign w:val="center"/>
          </w:tcPr>
          <w:p w14:paraId="1F595D1E" w14:textId="63718BD0" w:rsidR="00A35413" w:rsidRDefault="00A35413" w:rsidP="00F349B9">
            <w:pPr>
              <w:spacing w:line="276" w:lineRule="auto"/>
              <w:jc w:val="center"/>
              <w:rPr>
                <w:rFonts w:ascii="Calibri" w:hAnsi="Calibri" w:cs="Calibri"/>
                <w:sz w:val="22"/>
                <w:szCs w:val="22"/>
              </w:rPr>
            </w:pPr>
            <w:r>
              <w:rPr>
                <w:rFonts w:ascii="Calibri" w:hAnsi="Calibri" w:cs="Calibri"/>
                <w:sz w:val="22"/>
                <w:szCs w:val="22"/>
              </w:rPr>
              <w:t>4.00</w:t>
            </w:r>
          </w:p>
        </w:tc>
        <w:tc>
          <w:tcPr>
            <w:tcW w:w="574" w:type="pct"/>
            <w:shd w:val="clear" w:color="auto" w:fill="auto"/>
            <w:noWrap/>
            <w:vAlign w:val="center"/>
          </w:tcPr>
          <w:p w14:paraId="42561BAB" w14:textId="22AB11EA" w:rsidR="00A35413" w:rsidRDefault="00A35413" w:rsidP="00F349B9">
            <w:pPr>
              <w:spacing w:line="276" w:lineRule="auto"/>
              <w:jc w:val="center"/>
              <w:rPr>
                <w:rFonts w:ascii="Calibri" w:hAnsi="Calibri" w:cs="Calibri"/>
                <w:sz w:val="22"/>
                <w:szCs w:val="22"/>
              </w:rPr>
            </w:pPr>
            <w:r>
              <w:rPr>
                <w:rFonts w:ascii="Calibri" w:hAnsi="Calibri" w:cs="Calibri"/>
                <w:sz w:val="22"/>
                <w:szCs w:val="22"/>
              </w:rPr>
              <w:t>5.00</w:t>
            </w:r>
          </w:p>
        </w:tc>
        <w:tc>
          <w:tcPr>
            <w:tcW w:w="574" w:type="pct"/>
            <w:shd w:val="clear" w:color="auto" w:fill="auto"/>
            <w:noWrap/>
            <w:vAlign w:val="center"/>
          </w:tcPr>
          <w:p w14:paraId="7C704BCE" w14:textId="49DB80C4" w:rsidR="00A35413" w:rsidRDefault="00A35413" w:rsidP="00F349B9">
            <w:pPr>
              <w:spacing w:line="276" w:lineRule="auto"/>
              <w:jc w:val="center"/>
              <w:rPr>
                <w:rFonts w:ascii="Calibri" w:hAnsi="Calibri" w:cs="Calibri"/>
                <w:sz w:val="22"/>
                <w:szCs w:val="22"/>
              </w:rPr>
            </w:pPr>
            <w:r>
              <w:rPr>
                <w:rFonts w:ascii="Calibri" w:hAnsi="Calibri" w:cs="Calibri"/>
                <w:sz w:val="22"/>
                <w:szCs w:val="22"/>
              </w:rPr>
              <w:t>6.00</w:t>
            </w:r>
          </w:p>
        </w:tc>
        <w:tc>
          <w:tcPr>
            <w:tcW w:w="655" w:type="pct"/>
            <w:shd w:val="clear" w:color="auto" w:fill="auto"/>
            <w:noWrap/>
            <w:vAlign w:val="center"/>
          </w:tcPr>
          <w:p w14:paraId="7B19121F" w14:textId="46C442E9" w:rsidR="00A35413" w:rsidRDefault="00A35413" w:rsidP="00F349B9">
            <w:pPr>
              <w:spacing w:line="276" w:lineRule="auto"/>
              <w:jc w:val="center"/>
              <w:rPr>
                <w:rFonts w:ascii="Calibri" w:hAnsi="Calibri" w:cs="Calibri"/>
                <w:sz w:val="22"/>
                <w:szCs w:val="22"/>
              </w:rPr>
            </w:pPr>
            <w:r>
              <w:rPr>
                <w:rFonts w:ascii="Calibri" w:hAnsi="Calibri" w:cs="Calibri"/>
                <w:sz w:val="22"/>
                <w:szCs w:val="22"/>
              </w:rPr>
              <w:t>7.00</w:t>
            </w:r>
          </w:p>
        </w:tc>
      </w:tr>
      <w:tr w:rsidR="00A35413" w:rsidRPr="001131AB" w14:paraId="6CDF98A1" w14:textId="77777777" w:rsidTr="00A35413">
        <w:trPr>
          <w:trHeight w:val="390"/>
        </w:trPr>
        <w:tc>
          <w:tcPr>
            <w:tcW w:w="888" w:type="pct"/>
            <w:shd w:val="clear" w:color="auto" w:fill="auto"/>
            <w:vAlign w:val="center"/>
          </w:tcPr>
          <w:p w14:paraId="2574C030" w14:textId="77777777" w:rsidR="00A35413" w:rsidRPr="001131AB" w:rsidRDefault="00A35413"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Discount Factor</w:t>
            </w:r>
          </w:p>
        </w:tc>
        <w:tc>
          <w:tcPr>
            <w:tcW w:w="570" w:type="pct"/>
            <w:shd w:val="clear" w:color="auto" w:fill="auto"/>
            <w:noWrap/>
            <w:vAlign w:val="center"/>
          </w:tcPr>
          <w:p w14:paraId="0AFDB16E" w14:textId="480F8DF0" w:rsidR="00A35413" w:rsidRDefault="00A35413" w:rsidP="00F349B9">
            <w:pPr>
              <w:spacing w:line="276" w:lineRule="auto"/>
              <w:jc w:val="center"/>
              <w:rPr>
                <w:rFonts w:ascii="Calibri" w:hAnsi="Calibri" w:cs="Calibri"/>
                <w:sz w:val="22"/>
                <w:szCs w:val="22"/>
              </w:rPr>
            </w:pPr>
            <w:r>
              <w:rPr>
                <w:rFonts w:ascii="Calibri" w:hAnsi="Calibri" w:cs="Calibri"/>
                <w:sz w:val="22"/>
                <w:szCs w:val="22"/>
              </w:rPr>
              <w:t>0.88</w:t>
            </w:r>
          </w:p>
        </w:tc>
        <w:tc>
          <w:tcPr>
            <w:tcW w:w="590" w:type="pct"/>
            <w:shd w:val="clear" w:color="auto" w:fill="auto"/>
            <w:noWrap/>
            <w:vAlign w:val="center"/>
          </w:tcPr>
          <w:p w14:paraId="418C8115" w14:textId="7F8B6447" w:rsidR="00A35413" w:rsidRDefault="00A35413" w:rsidP="00F349B9">
            <w:pPr>
              <w:spacing w:line="276" w:lineRule="auto"/>
              <w:jc w:val="center"/>
              <w:rPr>
                <w:rFonts w:ascii="Calibri" w:hAnsi="Calibri" w:cs="Calibri"/>
                <w:sz w:val="22"/>
                <w:szCs w:val="22"/>
              </w:rPr>
            </w:pPr>
            <w:r>
              <w:rPr>
                <w:rFonts w:ascii="Calibri" w:hAnsi="Calibri" w:cs="Calibri"/>
                <w:sz w:val="22"/>
                <w:szCs w:val="22"/>
              </w:rPr>
              <w:t>0.77</w:t>
            </w:r>
          </w:p>
        </w:tc>
        <w:tc>
          <w:tcPr>
            <w:tcW w:w="575" w:type="pct"/>
            <w:shd w:val="clear" w:color="auto" w:fill="auto"/>
            <w:noWrap/>
            <w:vAlign w:val="center"/>
          </w:tcPr>
          <w:p w14:paraId="4640DE57" w14:textId="1D04919D" w:rsidR="00A35413" w:rsidRDefault="00A35413" w:rsidP="00F349B9">
            <w:pPr>
              <w:spacing w:line="276" w:lineRule="auto"/>
              <w:jc w:val="center"/>
              <w:rPr>
                <w:rFonts w:ascii="Calibri" w:hAnsi="Calibri" w:cs="Calibri"/>
                <w:sz w:val="22"/>
                <w:szCs w:val="22"/>
              </w:rPr>
            </w:pPr>
            <w:r>
              <w:rPr>
                <w:rFonts w:ascii="Calibri" w:hAnsi="Calibri" w:cs="Calibri"/>
                <w:sz w:val="22"/>
                <w:szCs w:val="22"/>
              </w:rPr>
              <w:t>0.67</w:t>
            </w:r>
          </w:p>
        </w:tc>
        <w:tc>
          <w:tcPr>
            <w:tcW w:w="574" w:type="pct"/>
            <w:shd w:val="clear" w:color="auto" w:fill="auto"/>
            <w:noWrap/>
            <w:vAlign w:val="center"/>
          </w:tcPr>
          <w:p w14:paraId="419E9608" w14:textId="2E743F2B" w:rsidR="00A35413" w:rsidRDefault="00A35413" w:rsidP="00F349B9">
            <w:pPr>
              <w:spacing w:line="276" w:lineRule="auto"/>
              <w:jc w:val="center"/>
              <w:rPr>
                <w:rFonts w:ascii="Calibri" w:hAnsi="Calibri" w:cs="Calibri"/>
                <w:sz w:val="22"/>
                <w:szCs w:val="22"/>
              </w:rPr>
            </w:pPr>
            <w:r>
              <w:rPr>
                <w:rFonts w:ascii="Calibri" w:hAnsi="Calibri" w:cs="Calibri"/>
                <w:sz w:val="22"/>
                <w:szCs w:val="22"/>
              </w:rPr>
              <w:t>0.59</w:t>
            </w:r>
          </w:p>
        </w:tc>
        <w:tc>
          <w:tcPr>
            <w:tcW w:w="574" w:type="pct"/>
            <w:shd w:val="clear" w:color="auto" w:fill="auto"/>
            <w:noWrap/>
            <w:vAlign w:val="center"/>
          </w:tcPr>
          <w:p w14:paraId="7BEE965B" w14:textId="198CE7BE" w:rsidR="00A35413" w:rsidRDefault="00A35413" w:rsidP="00F349B9">
            <w:pPr>
              <w:spacing w:line="276" w:lineRule="auto"/>
              <w:jc w:val="center"/>
              <w:rPr>
                <w:rFonts w:ascii="Calibri" w:hAnsi="Calibri" w:cs="Calibri"/>
                <w:sz w:val="22"/>
                <w:szCs w:val="22"/>
              </w:rPr>
            </w:pPr>
            <w:r>
              <w:rPr>
                <w:rFonts w:ascii="Calibri" w:hAnsi="Calibri" w:cs="Calibri"/>
                <w:sz w:val="22"/>
                <w:szCs w:val="22"/>
              </w:rPr>
              <w:t>0.52</w:t>
            </w:r>
          </w:p>
        </w:tc>
        <w:tc>
          <w:tcPr>
            <w:tcW w:w="574" w:type="pct"/>
            <w:shd w:val="clear" w:color="auto" w:fill="auto"/>
            <w:noWrap/>
            <w:vAlign w:val="center"/>
          </w:tcPr>
          <w:p w14:paraId="0B0B1F04" w14:textId="065EA8F1" w:rsidR="00A35413" w:rsidRDefault="00A35413" w:rsidP="00F349B9">
            <w:pPr>
              <w:spacing w:line="276" w:lineRule="auto"/>
              <w:jc w:val="center"/>
              <w:rPr>
                <w:rFonts w:ascii="Calibri" w:hAnsi="Calibri" w:cs="Calibri"/>
                <w:sz w:val="22"/>
                <w:szCs w:val="22"/>
              </w:rPr>
            </w:pPr>
            <w:r>
              <w:rPr>
                <w:rFonts w:ascii="Calibri" w:hAnsi="Calibri" w:cs="Calibri"/>
                <w:sz w:val="22"/>
                <w:szCs w:val="22"/>
              </w:rPr>
              <w:t>0.45</w:t>
            </w:r>
          </w:p>
        </w:tc>
        <w:tc>
          <w:tcPr>
            <w:tcW w:w="655" w:type="pct"/>
            <w:shd w:val="clear" w:color="auto" w:fill="auto"/>
            <w:noWrap/>
            <w:vAlign w:val="center"/>
          </w:tcPr>
          <w:p w14:paraId="44B19CF7" w14:textId="7440DDB0" w:rsidR="00A35413" w:rsidRDefault="00A35413" w:rsidP="00F349B9">
            <w:pPr>
              <w:spacing w:line="276" w:lineRule="auto"/>
              <w:jc w:val="center"/>
              <w:rPr>
                <w:rFonts w:ascii="Calibri" w:hAnsi="Calibri" w:cs="Calibri"/>
                <w:sz w:val="22"/>
                <w:szCs w:val="22"/>
              </w:rPr>
            </w:pPr>
            <w:r>
              <w:rPr>
                <w:rFonts w:ascii="Calibri" w:hAnsi="Calibri" w:cs="Calibri"/>
                <w:sz w:val="22"/>
                <w:szCs w:val="22"/>
              </w:rPr>
              <w:t>0.40</w:t>
            </w:r>
          </w:p>
        </w:tc>
      </w:tr>
      <w:tr w:rsidR="00A35413" w:rsidRPr="001131AB" w14:paraId="33C9C6A1" w14:textId="77777777" w:rsidTr="00624CB1">
        <w:trPr>
          <w:trHeight w:val="390"/>
        </w:trPr>
        <w:tc>
          <w:tcPr>
            <w:tcW w:w="888" w:type="pct"/>
            <w:shd w:val="clear" w:color="auto" w:fill="auto"/>
            <w:vAlign w:val="center"/>
          </w:tcPr>
          <w:p w14:paraId="58EF3DB7" w14:textId="77777777" w:rsidR="00A35413" w:rsidRPr="001131AB" w:rsidRDefault="00A35413"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PV Of FCFF</w:t>
            </w:r>
          </w:p>
        </w:tc>
        <w:tc>
          <w:tcPr>
            <w:tcW w:w="570" w:type="pct"/>
            <w:shd w:val="clear" w:color="auto" w:fill="auto"/>
            <w:noWrap/>
            <w:vAlign w:val="bottom"/>
          </w:tcPr>
          <w:p w14:paraId="6D1F7E9A" w14:textId="27B40773"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-113.10</w:t>
            </w:r>
          </w:p>
        </w:tc>
        <w:tc>
          <w:tcPr>
            <w:tcW w:w="590" w:type="pct"/>
            <w:shd w:val="clear" w:color="auto" w:fill="auto"/>
            <w:noWrap/>
            <w:vAlign w:val="bottom"/>
          </w:tcPr>
          <w:p w14:paraId="6C48D413" w14:textId="3884184A"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8.77</w:t>
            </w:r>
          </w:p>
        </w:tc>
        <w:tc>
          <w:tcPr>
            <w:tcW w:w="575" w:type="pct"/>
            <w:shd w:val="clear" w:color="auto" w:fill="auto"/>
            <w:noWrap/>
            <w:vAlign w:val="bottom"/>
          </w:tcPr>
          <w:p w14:paraId="40FCE01A" w14:textId="4D8AB725"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8.21</w:t>
            </w:r>
          </w:p>
        </w:tc>
        <w:tc>
          <w:tcPr>
            <w:tcW w:w="574" w:type="pct"/>
            <w:shd w:val="clear" w:color="auto" w:fill="auto"/>
            <w:noWrap/>
            <w:vAlign w:val="bottom"/>
          </w:tcPr>
          <w:p w14:paraId="402E2162" w14:textId="02D9B887"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7.39</w:t>
            </w:r>
          </w:p>
        </w:tc>
        <w:tc>
          <w:tcPr>
            <w:tcW w:w="574" w:type="pct"/>
            <w:shd w:val="clear" w:color="auto" w:fill="auto"/>
            <w:noWrap/>
            <w:vAlign w:val="bottom"/>
          </w:tcPr>
          <w:p w14:paraId="44C38192" w14:textId="1943645E"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6.70</w:t>
            </w:r>
          </w:p>
        </w:tc>
        <w:tc>
          <w:tcPr>
            <w:tcW w:w="574" w:type="pct"/>
            <w:shd w:val="clear" w:color="auto" w:fill="auto"/>
            <w:noWrap/>
            <w:vAlign w:val="bottom"/>
          </w:tcPr>
          <w:p w14:paraId="1B4E9722" w14:textId="2170496B"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9.77</w:t>
            </w:r>
          </w:p>
        </w:tc>
        <w:tc>
          <w:tcPr>
            <w:tcW w:w="655" w:type="pct"/>
            <w:shd w:val="clear" w:color="auto" w:fill="auto"/>
            <w:noWrap/>
            <w:vAlign w:val="bottom"/>
          </w:tcPr>
          <w:p w14:paraId="3108A5B4" w14:textId="59946191"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11.16</w:t>
            </w:r>
          </w:p>
        </w:tc>
      </w:tr>
      <w:tr w:rsidR="00A35413" w:rsidRPr="001131AB" w14:paraId="1C9DAC16" w14:textId="77777777" w:rsidTr="00624CB1">
        <w:trPr>
          <w:trHeight w:val="390"/>
        </w:trPr>
        <w:tc>
          <w:tcPr>
            <w:tcW w:w="888" w:type="pct"/>
            <w:shd w:val="clear" w:color="auto" w:fill="DBE5F1" w:themeFill="accent1" w:themeFillTint="33"/>
            <w:vAlign w:val="center"/>
          </w:tcPr>
          <w:p w14:paraId="68D9649F" w14:textId="77777777" w:rsidR="00A35413" w:rsidRDefault="00A35413"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PV(FCFF+TV)</w:t>
            </w:r>
          </w:p>
        </w:tc>
        <w:tc>
          <w:tcPr>
            <w:tcW w:w="570" w:type="pct"/>
            <w:shd w:val="clear" w:color="auto" w:fill="DBE5F1" w:themeFill="accent1" w:themeFillTint="33"/>
            <w:noWrap/>
            <w:vAlign w:val="bottom"/>
          </w:tcPr>
          <w:p w14:paraId="76F6044C" w14:textId="5BF5E1E5"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-99.07</w:t>
            </w:r>
          </w:p>
        </w:tc>
        <w:tc>
          <w:tcPr>
            <w:tcW w:w="590" w:type="pct"/>
            <w:shd w:val="clear" w:color="auto" w:fill="DBE5F1" w:themeFill="accent1" w:themeFillTint="33"/>
            <w:noWrap/>
            <w:vAlign w:val="bottom"/>
          </w:tcPr>
          <w:p w14:paraId="570FBDF6" w14:textId="18806CC4"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6.73</w:t>
            </w:r>
          </w:p>
        </w:tc>
        <w:tc>
          <w:tcPr>
            <w:tcW w:w="575" w:type="pct"/>
            <w:shd w:val="clear" w:color="auto" w:fill="DBE5F1" w:themeFill="accent1" w:themeFillTint="33"/>
            <w:noWrap/>
            <w:vAlign w:val="bottom"/>
          </w:tcPr>
          <w:p w14:paraId="11F76501" w14:textId="5BE82CA3"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5.52</w:t>
            </w:r>
          </w:p>
        </w:tc>
        <w:tc>
          <w:tcPr>
            <w:tcW w:w="574" w:type="pct"/>
            <w:shd w:val="clear" w:color="auto" w:fill="DBE5F1" w:themeFill="accent1" w:themeFillTint="33"/>
            <w:noWrap/>
            <w:vAlign w:val="bottom"/>
          </w:tcPr>
          <w:p w14:paraId="5AEA9AA6" w14:textId="6A98EBD4"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4.35</w:t>
            </w:r>
          </w:p>
        </w:tc>
        <w:tc>
          <w:tcPr>
            <w:tcW w:w="574" w:type="pct"/>
            <w:shd w:val="clear" w:color="auto" w:fill="DBE5F1" w:themeFill="accent1" w:themeFillTint="33"/>
            <w:noWrap/>
            <w:vAlign w:val="bottom"/>
          </w:tcPr>
          <w:p w14:paraId="753BB07D" w14:textId="0785FF4D"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3.46</w:t>
            </w:r>
          </w:p>
        </w:tc>
        <w:tc>
          <w:tcPr>
            <w:tcW w:w="574" w:type="pct"/>
            <w:shd w:val="clear" w:color="auto" w:fill="DBE5F1" w:themeFill="accent1" w:themeFillTint="33"/>
            <w:noWrap/>
            <w:vAlign w:val="bottom"/>
          </w:tcPr>
          <w:p w14:paraId="0DEE919E" w14:textId="23DC9D28"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4.41</w:t>
            </w:r>
          </w:p>
        </w:tc>
        <w:tc>
          <w:tcPr>
            <w:tcW w:w="655" w:type="pct"/>
            <w:shd w:val="clear" w:color="auto" w:fill="DBE5F1" w:themeFill="accent1" w:themeFillTint="33"/>
            <w:noWrap/>
            <w:vAlign w:val="bottom"/>
          </w:tcPr>
          <w:p w14:paraId="14550496" w14:textId="64FEEF65" w:rsidR="00A35413" w:rsidRPr="00A35413" w:rsidRDefault="00A35413" w:rsidP="00F349B9">
            <w:pPr>
              <w:spacing w:line="276" w:lineRule="auto"/>
              <w:jc w:val="center"/>
              <w:rPr>
                <w:rFonts w:ascii="Calibri" w:hAnsi="Calibri" w:cs="Calibri"/>
                <w:b/>
                <w:bCs/>
                <w:sz w:val="22"/>
                <w:szCs w:val="22"/>
              </w:rPr>
            </w:pPr>
            <w:r w:rsidRPr="00A35413">
              <w:rPr>
                <w:rFonts w:ascii="Calibri" w:hAnsi="Calibri" w:cs="Calibri"/>
                <w:b/>
                <w:color w:val="000000"/>
                <w:sz w:val="22"/>
                <w:szCs w:val="22"/>
              </w:rPr>
              <w:t>4.42</w:t>
            </w:r>
          </w:p>
        </w:tc>
      </w:tr>
    </w:tbl>
    <w:p w14:paraId="5CE9BBA6" w14:textId="77777777" w:rsidR="00F336A0" w:rsidRDefault="00F336A0" w:rsidP="00F336A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4265"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2"/>
        <w:gridCol w:w="991"/>
        <w:gridCol w:w="991"/>
        <w:gridCol w:w="993"/>
        <w:gridCol w:w="991"/>
        <w:gridCol w:w="994"/>
        <w:gridCol w:w="991"/>
        <w:gridCol w:w="1134"/>
      </w:tblGrid>
      <w:tr w:rsidR="007541A1" w:rsidRPr="001131AB" w14:paraId="65937F2B" w14:textId="77777777" w:rsidTr="00A35413">
        <w:trPr>
          <w:trHeight w:val="358"/>
        </w:trPr>
        <w:tc>
          <w:tcPr>
            <w:tcW w:w="5000" w:type="pct"/>
            <w:gridSpan w:val="8"/>
            <w:shd w:val="clear" w:color="000000" w:fill="002060"/>
            <w:noWrap/>
            <w:vAlign w:val="center"/>
          </w:tcPr>
          <w:p w14:paraId="5F053372" w14:textId="77777777" w:rsidR="007541A1" w:rsidRPr="001131AB" w:rsidRDefault="007541A1" w:rsidP="00F349B9">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lastRenderedPageBreak/>
              <w:t>Free Cash Flow for the project</w:t>
            </w:r>
          </w:p>
        </w:tc>
      </w:tr>
      <w:tr w:rsidR="00FA34F4" w:rsidRPr="001131AB" w14:paraId="42590731" w14:textId="77777777" w:rsidTr="00A35413">
        <w:trPr>
          <w:trHeight w:val="450"/>
        </w:trPr>
        <w:tc>
          <w:tcPr>
            <w:tcW w:w="903" w:type="pct"/>
            <w:shd w:val="clear" w:color="auto" w:fill="DBE5F1" w:themeFill="accent1" w:themeFillTint="33"/>
            <w:noWrap/>
            <w:vAlign w:val="center"/>
            <w:hideMark/>
          </w:tcPr>
          <w:p w14:paraId="66827DE5" w14:textId="77777777" w:rsidR="007541A1" w:rsidRPr="001131AB" w:rsidRDefault="007541A1" w:rsidP="00F349B9">
            <w:pPr>
              <w:spacing w:line="276" w:lineRule="auto"/>
              <w:rPr>
                <w:rFonts w:asciiTheme="minorHAnsi" w:hAnsiTheme="minorHAnsi" w:cstheme="minorHAnsi"/>
                <w:b/>
                <w:bCs/>
                <w:sz w:val="22"/>
                <w:szCs w:val="22"/>
              </w:rPr>
            </w:pPr>
            <w:r w:rsidRPr="001131AB">
              <w:rPr>
                <w:rFonts w:asciiTheme="minorHAnsi" w:hAnsiTheme="minorHAnsi" w:cstheme="minorHAnsi"/>
                <w:b/>
                <w:bCs/>
                <w:sz w:val="22"/>
                <w:szCs w:val="22"/>
              </w:rPr>
              <w:t>Particulars</w:t>
            </w:r>
          </w:p>
        </w:tc>
        <w:tc>
          <w:tcPr>
            <w:tcW w:w="573" w:type="pct"/>
            <w:shd w:val="clear" w:color="auto" w:fill="DBE5F1" w:themeFill="accent1" w:themeFillTint="33"/>
            <w:noWrap/>
            <w:vAlign w:val="center"/>
            <w:hideMark/>
          </w:tcPr>
          <w:p w14:paraId="37249BE6" w14:textId="7BF6D331"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Mar-34</w:t>
            </w:r>
          </w:p>
        </w:tc>
        <w:tc>
          <w:tcPr>
            <w:tcW w:w="573" w:type="pct"/>
            <w:shd w:val="clear" w:color="auto" w:fill="DBE5F1" w:themeFill="accent1" w:themeFillTint="33"/>
            <w:noWrap/>
            <w:vAlign w:val="center"/>
            <w:hideMark/>
          </w:tcPr>
          <w:p w14:paraId="127D9B01" w14:textId="72C2F325"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Mar-35</w:t>
            </w:r>
          </w:p>
        </w:tc>
        <w:tc>
          <w:tcPr>
            <w:tcW w:w="574" w:type="pct"/>
            <w:shd w:val="clear" w:color="auto" w:fill="DBE5F1" w:themeFill="accent1" w:themeFillTint="33"/>
            <w:noWrap/>
            <w:vAlign w:val="center"/>
            <w:hideMark/>
          </w:tcPr>
          <w:p w14:paraId="77B01DAC" w14:textId="03BD1B24"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Mar-36</w:t>
            </w:r>
          </w:p>
        </w:tc>
        <w:tc>
          <w:tcPr>
            <w:tcW w:w="573" w:type="pct"/>
            <w:shd w:val="clear" w:color="auto" w:fill="DBE5F1" w:themeFill="accent1" w:themeFillTint="33"/>
            <w:noWrap/>
            <w:vAlign w:val="center"/>
            <w:hideMark/>
          </w:tcPr>
          <w:p w14:paraId="3A6F450C" w14:textId="53F58A01"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Mar-37</w:t>
            </w:r>
          </w:p>
        </w:tc>
        <w:tc>
          <w:tcPr>
            <w:tcW w:w="575" w:type="pct"/>
            <w:shd w:val="clear" w:color="auto" w:fill="DBE5F1" w:themeFill="accent1" w:themeFillTint="33"/>
            <w:noWrap/>
            <w:vAlign w:val="center"/>
            <w:hideMark/>
          </w:tcPr>
          <w:p w14:paraId="59B8B70C" w14:textId="06844A8A"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Mar-38</w:t>
            </w:r>
          </w:p>
        </w:tc>
        <w:tc>
          <w:tcPr>
            <w:tcW w:w="573" w:type="pct"/>
            <w:shd w:val="clear" w:color="auto" w:fill="DBE5F1" w:themeFill="accent1" w:themeFillTint="33"/>
            <w:noWrap/>
            <w:vAlign w:val="center"/>
            <w:hideMark/>
          </w:tcPr>
          <w:p w14:paraId="1E533176" w14:textId="6927A979"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Mar-39</w:t>
            </w:r>
          </w:p>
        </w:tc>
        <w:tc>
          <w:tcPr>
            <w:tcW w:w="656" w:type="pct"/>
            <w:shd w:val="clear" w:color="auto" w:fill="DBE5F1" w:themeFill="accent1" w:themeFillTint="33"/>
            <w:noWrap/>
            <w:vAlign w:val="center"/>
            <w:hideMark/>
          </w:tcPr>
          <w:p w14:paraId="789D3722" w14:textId="6CE3B038" w:rsidR="007541A1" w:rsidRPr="002E31A8" w:rsidRDefault="007541A1" w:rsidP="00F349B9">
            <w:pPr>
              <w:spacing w:line="276" w:lineRule="auto"/>
              <w:jc w:val="center"/>
              <w:rPr>
                <w:rFonts w:asciiTheme="minorHAnsi" w:hAnsiTheme="minorHAnsi" w:cstheme="minorHAnsi"/>
                <w:b/>
                <w:bCs/>
                <w:sz w:val="22"/>
                <w:szCs w:val="22"/>
              </w:rPr>
            </w:pPr>
            <w:r w:rsidRPr="002F145F">
              <w:rPr>
                <w:rFonts w:ascii="Calibri" w:hAnsi="Calibri" w:cs="Calibri"/>
                <w:b/>
                <w:bCs/>
                <w:sz w:val="22"/>
                <w:szCs w:val="22"/>
              </w:rPr>
              <w:t>Mar-40</w:t>
            </w:r>
            <w:r>
              <w:rPr>
                <w:rFonts w:ascii="Calibri" w:hAnsi="Calibri" w:cs="Calibri"/>
                <w:b/>
                <w:bCs/>
                <w:sz w:val="22"/>
                <w:szCs w:val="22"/>
              </w:rPr>
              <w:t xml:space="preserve"> </w:t>
            </w:r>
          </w:p>
        </w:tc>
      </w:tr>
      <w:tr w:rsidR="00FA34F4" w:rsidRPr="001131AB" w14:paraId="700A95DC" w14:textId="77777777" w:rsidTr="00A35413">
        <w:trPr>
          <w:trHeight w:val="375"/>
        </w:trPr>
        <w:tc>
          <w:tcPr>
            <w:tcW w:w="903" w:type="pct"/>
            <w:shd w:val="clear" w:color="000000" w:fill="FFFFFF"/>
            <w:noWrap/>
            <w:vAlign w:val="center"/>
            <w:hideMark/>
          </w:tcPr>
          <w:p w14:paraId="6C75B5BE" w14:textId="2DD52B6C" w:rsidR="007541A1" w:rsidRPr="001131AB" w:rsidRDefault="007541A1" w:rsidP="00F349B9">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 </w:t>
            </w:r>
            <w:r w:rsidRPr="001131AB">
              <w:rPr>
                <w:rFonts w:asciiTheme="minorHAnsi" w:hAnsiTheme="minorHAnsi" w:cstheme="minorHAnsi"/>
                <w:color w:val="000000"/>
                <w:sz w:val="22"/>
                <w:szCs w:val="22"/>
              </w:rPr>
              <w:t>Period (Months)</w:t>
            </w:r>
          </w:p>
        </w:tc>
        <w:tc>
          <w:tcPr>
            <w:tcW w:w="573" w:type="pct"/>
            <w:shd w:val="clear" w:color="000000" w:fill="FFFFFF"/>
            <w:noWrap/>
            <w:vAlign w:val="center"/>
            <w:hideMark/>
          </w:tcPr>
          <w:p w14:paraId="7ACA3D25"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573" w:type="pct"/>
            <w:shd w:val="clear" w:color="000000" w:fill="FFFFFF"/>
            <w:noWrap/>
            <w:vAlign w:val="center"/>
            <w:hideMark/>
          </w:tcPr>
          <w:p w14:paraId="3B98AFD9"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574" w:type="pct"/>
            <w:shd w:val="clear" w:color="000000" w:fill="FFFFFF"/>
            <w:noWrap/>
            <w:vAlign w:val="center"/>
            <w:hideMark/>
          </w:tcPr>
          <w:p w14:paraId="6B9EF7F6"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573" w:type="pct"/>
            <w:shd w:val="clear" w:color="000000" w:fill="FFFFFF"/>
            <w:noWrap/>
            <w:vAlign w:val="center"/>
            <w:hideMark/>
          </w:tcPr>
          <w:p w14:paraId="4C9B9A4B"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575" w:type="pct"/>
            <w:shd w:val="clear" w:color="000000" w:fill="FFFFFF"/>
            <w:noWrap/>
            <w:vAlign w:val="center"/>
            <w:hideMark/>
          </w:tcPr>
          <w:p w14:paraId="087B07E4"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573" w:type="pct"/>
            <w:shd w:val="clear" w:color="000000" w:fill="FFFFFF"/>
            <w:noWrap/>
            <w:vAlign w:val="center"/>
            <w:hideMark/>
          </w:tcPr>
          <w:p w14:paraId="72EA64BB"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c>
          <w:tcPr>
            <w:tcW w:w="656" w:type="pct"/>
            <w:shd w:val="clear" w:color="000000" w:fill="FFFFFF"/>
            <w:noWrap/>
            <w:vAlign w:val="center"/>
            <w:hideMark/>
          </w:tcPr>
          <w:p w14:paraId="25274EE6" w14:textId="77777777" w:rsidR="007541A1" w:rsidRDefault="007541A1" w:rsidP="00F349B9">
            <w:pPr>
              <w:spacing w:line="276" w:lineRule="auto"/>
              <w:jc w:val="center"/>
              <w:rPr>
                <w:rFonts w:ascii="Calibri" w:hAnsi="Calibri" w:cs="Calibri"/>
                <w:sz w:val="22"/>
                <w:szCs w:val="22"/>
              </w:rPr>
            </w:pPr>
            <w:r>
              <w:rPr>
                <w:rFonts w:ascii="Calibri" w:hAnsi="Calibri" w:cs="Calibri"/>
                <w:sz w:val="22"/>
                <w:szCs w:val="22"/>
              </w:rPr>
              <w:t>12</w:t>
            </w:r>
          </w:p>
        </w:tc>
      </w:tr>
      <w:tr w:rsidR="00A35413" w:rsidRPr="001131AB" w14:paraId="29E421BF" w14:textId="77777777" w:rsidTr="00624CB1">
        <w:trPr>
          <w:trHeight w:val="390"/>
        </w:trPr>
        <w:tc>
          <w:tcPr>
            <w:tcW w:w="903" w:type="pct"/>
            <w:shd w:val="clear" w:color="000000" w:fill="FFFFFF"/>
            <w:noWrap/>
            <w:vAlign w:val="center"/>
            <w:hideMark/>
          </w:tcPr>
          <w:p w14:paraId="6123FDA0" w14:textId="77777777"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EBIT</w:t>
            </w:r>
          </w:p>
        </w:tc>
        <w:tc>
          <w:tcPr>
            <w:tcW w:w="573" w:type="pct"/>
            <w:shd w:val="clear" w:color="000000" w:fill="FFFFFF"/>
            <w:noWrap/>
            <w:vAlign w:val="bottom"/>
            <w:hideMark/>
          </w:tcPr>
          <w:p w14:paraId="3CC5C1C3" w14:textId="700FFE59"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15.23</w:t>
            </w:r>
          </w:p>
        </w:tc>
        <w:tc>
          <w:tcPr>
            <w:tcW w:w="573" w:type="pct"/>
            <w:shd w:val="clear" w:color="000000" w:fill="FFFFFF"/>
            <w:noWrap/>
            <w:vAlign w:val="bottom"/>
            <w:hideMark/>
          </w:tcPr>
          <w:p w14:paraId="09A71921" w14:textId="272F60AD"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16.74</w:t>
            </w:r>
          </w:p>
        </w:tc>
        <w:tc>
          <w:tcPr>
            <w:tcW w:w="574" w:type="pct"/>
            <w:shd w:val="clear" w:color="000000" w:fill="FFFFFF"/>
            <w:noWrap/>
            <w:vAlign w:val="bottom"/>
            <w:hideMark/>
          </w:tcPr>
          <w:p w14:paraId="6A7BBECF" w14:textId="1623F197"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18.41</w:t>
            </w:r>
          </w:p>
        </w:tc>
        <w:tc>
          <w:tcPr>
            <w:tcW w:w="573" w:type="pct"/>
            <w:shd w:val="clear" w:color="000000" w:fill="FFFFFF"/>
            <w:noWrap/>
            <w:vAlign w:val="bottom"/>
            <w:hideMark/>
          </w:tcPr>
          <w:p w14:paraId="2853F167" w14:textId="6F1670DA"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21.43</w:t>
            </w:r>
          </w:p>
        </w:tc>
        <w:tc>
          <w:tcPr>
            <w:tcW w:w="575" w:type="pct"/>
            <w:shd w:val="clear" w:color="000000" w:fill="FFFFFF"/>
            <w:noWrap/>
            <w:vAlign w:val="bottom"/>
            <w:hideMark/>
          </w:tcPr>
          <w:p w14:paraId="3760CCF7" w14:textId="17E811E5"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23.30</w:t>
            </w:r>
          </w:p>
        </w:tc>
        <w:tc>
          <w:tcPr>
            <w:tcW w:w="573" w:type="pct"/>
            <w:shd w:val="clear" w:color="000000" w:fill="FFFFFF"/>
            <w:noWrap/>
            <w:vAlign w:val="bottom"/>
            <w:hideMark/>
          </w:tcPr>
          <w:p w14:paraId="17A403B0" w14:textId="4149FFA0"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25.27</w:t>
            </w:r>
          </w:p>
        </w:tc>
        <w:tc>
          <w:tcPr>
            <w:tcW w:w="656" w:type="pct"/>
            <w:shd w:val="clear" w:color="000000" w:fill="FFFFFF"/>
            <w:noWrap/>
            <w:vAlign w:val="bottom"/>
            <w:hideMark/>
          </w:tcPr>
          <w:p w14:paraId="0A2E3641" w14:textId="14D34CCF" w:rsidR="00A35413" w:rsidRDefault="00A35413" w:rsidP="00F349B9">
            <w:pPr>
              <w:spacing w:line="276" w:lineRule="auto"/>
              <w:jc w:val="center"/>
              <w:rPr>
                <w:rFonts w:ascii="Calibri" w:hAnsi="Calibri" w:cs="Calibri"/>
                <w:sz w:val="22"/>
                <w:szCs w:val="22"/>
              </w:rPr>
            </w:pPr>
            <w:r>
              <w:rPr>
                <w:rFonts w:ascii="Calibri" w:hAnsi="Calibri" w:cs="Calibri"/>
                <w:b/>
                <w:bCs/>
                <w:color w:val="000000"/>
                <w:sz w:val="22"/>
                <w:szCs w:val="22"/>
              </w:rPr>
              <w:t>27.45</w:t>
            </w:r>
          </w:p>
        </w:tc>
      </w:tr>
      <w:tr w:rsidR="00A35413" w:rsidRPr="001131AB" w14:paraId="60336C52" w14:textId="77777777" w:rsidTr="00624CB1">
        <w:trPr>
          <w:trHeight w:val="390"/>
        </w:trPr>
        <w:tc>
          <w:tcPr>
            <w:tcW w:w="903" w:type="pct"/>
            <w:shd w:val="clear" w:color="auto" w:fill="DBE5F1" w:themeFill="accent1" w:themeFillTint="33"/>
            <w:vAlign w:val="center"/>
            <w:hideMark/>
          </w:tcPr>
          <w:p w14:paraId="7B604CB0" w14:textId="77777777" w:rsidR="00A35413" w:rsidRPr="001131AB" w:rsidRDefault="00A35413" w:rsidP="00F349B9">
            <w:pPr>
              <w:spacing w:line="276" w:lineRule="auto"/>
              <w:rPr>
                <w:rFonts w:asciiTheme="minorHAnsi" w:hAnsiTheme="minorHAnsi" w:cstheme="minorHAnsi"/>
                <w:sz w:val="22"/>
                <w:szCs w:val="22"/>
              </w:rPr>
            </w:pPr>
            <w:r>
              <w:rPr>
                <w:rFonts w:ascii="Calibri" w:hAnsi="Calibri" w:cs="Calibri"/>
                <w:b/>
                <w:bCs/>
                <w:sz w:val="22"/>
                <w:szCs w:val="22"/>
              </w:rPr>
              <w:t>NOPAT</w:t>
            </w:r>
          </w:p>
        </w:tc>
        <w:tc>
          <w:tcPr>
            <w:tcW w:w="573" w:type="pct"/>
            <w:shd w:val="clear" w:color="auto" w:fill="DBE5F1" w:themeFill="accent1" w:themeFillTint="33"/>
            <w:noWrap/>
            <w:vAlign w:val="bottom"/>
            <w:hideMark/>
          </w:tcPr>
          <w:p w14:paraId="386AEEE1" w14:textId="4B5E1B4E"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10.06</w:t>
            </w:r>
          </w:p>
        </w:tc>
        <w:tc>
          <w:tcPr>
            <w:tcW w:w="573" w:type="pct"/>
            <w:shd w:val="clear" w:color="auto" w:fill="DBE5F1" w:themeFill="accent1" w:themeFillTint="33"/>
            <w:noWrap/>
            <w:vAlign w:val="bottom"/>
            <w:hideMark/>
          </w:tcPr>
          <w:p w14:paraId="795B10B7" w14:textId="64F27202"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11.06</w:t>
            </w:r>
          </w:p>
        </w:tc>
        <w:tc>
          <w:tcPr>
            <w:tcW w:w="574" w:type="pct"/>
            <w:shd w:val="clear" w:color="auto" w:fill="DBE5F1" w:themeFill="accent1" w:themeFillTint="33"/>
            <w:noWrap/>
            <w:vAlign w:val="bottom"/>
            <w:hideMark/>
          </w:tcPr>
          <w:p w14:paraId="359D3AA9" w14:textId="32380F28"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12.16</w:t>
            </w:r>
          </w:p>
        </w:tc>
        <w:tc>
          <w:tcPr>
            <w:tcW w:w="573" w:type="pct"/>
            <w:shd w:val="clear" w:color="auto" w:fill="DBE5F1" w:themeFill="accent1" w:themeFillTint="33"/>
            <w:noWrap/>
            <w:vAlign w:val="bottom"/>
            <w:hideMark/>
          </w:tcPr>
          <w:p w14:paraId="6BE03ABC" w14:textId="3F484B1D"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14.16</w:t>
            </w:r>
          </w:p>
        </w:tc>
        <w:tc>
          <w:tcPr>
            <w:tcW w:w="575" w:type="pct"/>
            <w:shd w:val="clear" w:color="auto" w:fill="DBE5F1" w:themeFill="accent1" w:themeFillTint="33"/>
            <w:noWrap/>
            <w:vAlign w:val="bottom"/>
            <w:hideMark/>
          </w:tcPr>
          <w:p w14:paraId="143A3A3B" w14:textId="0374EFB4"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15.39</w:t>
            </w:r>
          </w:p>
        </w:tc>
        <w:tc>
          <w:tcPr>
            <w:tcW w:w="573" w:type="pct"/>
            <w:shd w:val="clear" w:color="auto" w:fill="DBE5F1" w:themeFill="accent1" w:themeFillTint="33"/>
            <w:noWrap/>
            <w:vAlign w:val="bottom"/>
            <w:hideMark/>
          </w:tcPr>
          <w:p w14:paraId="18D8ADB2" w14:textId="3953AE75"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16.70</w:t>
            </w:r>
          </w:p>
        </w:tc>
        <w:tc>
          <w:tcPr>
            <w:tcW w:w="656" w:type="pct"/>
            <w:shd w:val="clear" w:color="auto" w:fill="DBE5F1" w:themeFill="accent1" w:themeFillTint="33"/>
            <w:noWrap/>
            <w:vAlign w:val="bottom"/>
            <w:hideMark/>
          </w:tcPr>
          <w:p w14:paraId="4B8C4B59" w14:textId="13A57BF9" w:rsidR="00A35413" w:rsidRPr="00A35413" w:rsidRDefault="00A35413" w:rsidP="00F349B9">
            <w:pPr>
              <w:spacing w:line="276" w:lineRule="auto"/>
              <w:jc w:val="center"/>
              <w:rPr>
                <w:rFonts w:ascii="Calibri" w:hAnsi="Calibri" w:cs="Calibri"/>
                <w:b/>
                <w:sz w:val="22"/>
                <w:szCs w:val="22"/>
              </w:rPr>
            </w:pPr>
            <w:r w:rsidRPr="00A35413">
              <w:rPr>
                <w:rFonts w:ascii="Calibri" w:hAnsi="Calibri" w:cs="Calibri"/>
                <w:b/>
                <w:color w:val="000000"/>
                <w:sz w:val="22"/>
                <w:szCs w:val="22"/>
              </w:rPr>
              <w:t>18.14</w:t>
            </w:r>
          </w:p>
        </w:tc>
      </w:tr>
      <w:tr w:rsidR="00FA34F4" w:rsidRPr="001131AB" w14:paraId="52816318" w14:textId="77777777" w:rsidTr="00A35413">
        <w:trPr>
          <w:trHeight w:val="550"/>
        </w:trPr>
        <w:tc>
          <w:tcPr>
            <w:tcW w:w="903" w:type="pct"/>
            <w:shd w:val="clear" w:color="auto" w:fill="auto"/>
            <w:vAlign w:val="center"/>
            <w:hideMark/>
          </w:tcPr>
          <w:p w14:paraId="2FCF8192" w14:textId="77777777" w:rsidR="007541A1" w:rsidRPr="00F336A0" w:rsidRDefault="007541A1" w:rsidP="00F349B9">
            <w:pPr>
              <w:spacing w:line="276" w:lineRule="auto"/>
              <w:rPr>
                <w:rFonts w:ascii="Calibri" w:hAnsi="Calibri" w:cs="Calibri"/>
                <w:b/>
                <w:bCs/>
                <w:sz w:val="22"/>
                <w:szCs w:val="22"/>
              </w:rPr>
            </w:pPr>
            <w:r>
              <w:rPr>
                <w:rFonts w:ascii="Calibri" w:hAnsi="Calibri" w:cs="Calibri"/>
                <w:sz w:val="22"/>
                <w:szCs w:val="22"/>
              </w:rPr>
              <w:t>Add back depreciation</w:t>
            </w:r>
          </w:p>
        </w:tc>
        <w:tc>
          <w:tcPr>
            <w:tcW w:w="573" w:type="pct"/>
            <w:shd w:val="clear" w:color="auto" w:fill="auto"/>
            <w:noWrap/>
            <w:vAlign w:val="center"/>
            <w:hideMark/>
          </w:tcPr>
          <w:p w14:paraId="46AA9A93" w14:textId="271E6C0B"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3" w:type="pct"/>
            <w:shd w:val="clear" w:color="auto" w:fill="auto"/>
            <w:noWrap/>
            <w:vAlign w:val="center"/>
            <w:hideMark/>
          </w:tcPr>
          <w:p w14:paraId="19F8DFC2" w14:textId="54FE4887"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4" w:type="pct"/>
            <w:shd w:val="clear" w:color="auto" w:fill="auto"/>
            <w:noWrap/>
            <w:vAlign w:val="center"/>
            <w:hideMark/>
          </w:tcPr>
          <w:p w14:paraId="7BACCD98" w14:textId="1007841C"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3" w:type="pct"/>
            <w:shd w:val="clear" w:color="auto" w:fill="auto"/>
            <w:noWrap/>
            <w:vAlign w:val="center"/>
            <w:hideMark/>
          </w:tcPr>
          <w:p w14:paraId="2F58424C" w14:textId="12875120"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5" w:type="pct"/>
            <w:shd w:val="clear" w:color="auto" w:fill="auto"/>
            <w:noWrap/>
            <w:vAlign w:val="center"/>
            <w:hideMark/>
          </w:tcPr>
          <w:p w14:paraId="67F41DAC" w14:textId="6A5D1E1C"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573" w:type="pct"/>
            <w:shd w:val="clear" w:color="auto" w:fill="auto"/>
            <w:noWrap/>
            <w:vAlign w:val="center"/>
            <w:hideMark/>
          </w:tcPr>
          <w:p w14:paraId="1B2334F1" w14:textId="1CFB66BF"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c>
          <w:tcPr>
            <w:tcW w:w="656" w:type="pct"/>
            <w:shd w:val="clear" w:color="auto" w:fill="auto"/>
            <w:noWrap/>
            <w:vAlign w:val="center"/>
            <w:hideMark/>
          </w:tcPr>
          <w:p w14:paraId="30B2B2C8" w14:textId="50404DE2" w:rsidR="007541A1" w:rsidRDefault="007541A1" w:rsidP="00F349B9">
            <w:pPr>
              <w:spacing w:line="276" w:lineRule="auto"/>
              <w:jc w:val="center"/>
              <w:rPr>
                <w:rFonts w:ascii="Calibri" w:hAnsi="Calibri" w:cs="Calibri"/>
                <w:b/>
                <w:bCs/>
                <w:sz w:val="22"/>
                <w:szCs w:val="22"/>
              </w:rPr>
            </w:pPr>
            <w:r>
              <w:rPr>
                <w:rFonts w:ascii="Calibri" w:hAnsi="Calibri" w:cs="Calibri"/>
                <w:color w:val="000000"/>
                <w:sz w:val="22"/>
                <w:szCs w:val="22"/>
              </w:rPr>
              <w:t>8.08</w:t>
            </w:r>
          </w:p>
        </w:tc>
      </w:tr>
      <w:tr w:rsidR="00A35413" w:rsidRPr="001131AB" w14:paraId="5CE8C186" w14:textId="77777777" w:rsidTr="00624CB1">
        <w:trPr>
          <w:trHeight w:val="390"/>
        </w:trPr>
        <w:tc>
          <w:tcPr>
            <w:tcW w:w="903" w:type="pct"/>
            <w:shd w:val="clear" w:color="000000" w:fill="FFFFFF"/>
            <w:vAlign w:val="center"/>
            <w:hideMark/>
          </w:tcPr>
          <w:p w14:paraId="48C371A6" w14:textId="77777777"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Change in NWC</w:t>
            </w:r>
          </w:p>
        </w:tc>
        <w:tc>
          <w:tcPr>
            <w:tcW w:w="573" w:type="pct"/>
            <w:shd w:val="clear" w:color="000000" w:fill="FFFFFF"/>
            <w:noWrap/>
            <w:vAlign w:val="bottom"/>
            <w:hideMark/>
          </w:tcPr>
          <w:p w14:paraId="0CEBD6A8" w14:textId="3F889164"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6.48</w:t>
            </w:r>
          </w:p>
        </w:tc>
        <w:tc>
          <w:tcPr>
            <w:tcW w:w="573" w:type="pct"/>
            <w:shd w:val="clear" w:color="000000" w:fill="FFFFFF"/>
            <w:noWrap/>
            <w:vAlign w:val="bottom"/>
            <w:hideMark/>
          </w:tcPr>
          <w:p w14:paraId="4E96AD58" w14:textId="7788F954"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7.25</w:t>
            </w:r>
          </w:p>
        </w:tc>
        <w:tc>
          <w:tcPr>
            <w:tcW w:w="574" w:type="pct"/>
            <w:shd w:val="clear" w:color="000000" w:fill="FFFFFF"/>
            <w:noWrap/>
            <w:vAlign w:val="bottom"/>
            <w:hideMark/>
          </w:tcPr>
          <w:p w14:paraId="0584D94C" w14:textId="7FCAF297"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8.09</w:t>
            </w:r>
          </w:p>
        </w:tc>
        <w:tc>
          <w:tcPr>
            <w:tcW w:w="573" w:type="pct"/>
            <w:shd w:val="clear" w:color="000000" w:fill="FFFFFF"/>
            <w:noWrap/>
            <w:vAlign w:val="bottom"/>
            <w:hideMark/>
          </w:tcPr>
          <w:p w14:paraId="5490E14B" w14:textId="77C948B6"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9.78</w:t>
            </w:r>
          </w:p>
        </w:tc>
        <w:tc>
          <w:tcPr>
            <w:tcW w:w="575" w:type="pct"/>
            <w:shd w:val="clear" w:color="000000" w:fill="FFFFFF"/>
            <w:noWrap/>
            <w:vAlign w:val="bottom"/>
            <w:hideMark/>
          </w:tcPr>
          <w:p w14:paraId="551FEC49" w14:textId="50534880"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10.67</w:t>
            </w:r>
          </w:p>
        </w:tc>
        <w:tc>
          <w:tcPr>
            <w:tcW w:w="573" w:type="pct"/>
            <w:shd w:val="clear" w:color="000000" w:fill="FFFFFF"/>
            <w:noWrap/>
            <w:vAlign w:val="bottom"/>
            <w:hideMark/>
          </w:tcPr>
          <w:p w14:paraId="44B897E4" w14:textId="7E94B2F6"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13.04</w:t>
            </w:r>
          </w:p>
        </w:tc>
        <w:tc>
          <w:tcPr>
            <w:tcW w:w="656" w:type="pct"/>
            <w:shd w:val="clear" w:color="000000" w:fill="FFFFFF"/>
            <w:noWrap/>
            <w:vAlign w:val="bottom"/>
            <w:hideMark/>
          </w:tcPr>
          <w:p w14:paraId="78A7EAD4" w14:textId="750A70D7" w:rsidR="00A35413" w:rsidRDefault="00A35413" w:rsidP="00F349B9">
            <w:pPr>
              <w:spacing w:line="276" w:lineRule="auto"/>
              <w:jc w:val="center"/>
              <w:rPr>
                <w:rFonts w:ascii="Calibri" w:hAnsi="Calibri" w:cs="Calibri"/>
                <w:sz w:val="22"/>
                <w:szCs w:val="22"/>
              </w:rPr>
            </w:pPr>
            <w:r>
              <w:rPr>
                <w:rFonts w:ascii="Calibri" w:hAnsi="Calibri" w:cs="Calibri"/>
                <w:color w:val="000000"/>
                <w:sz w:val="22"/>
                <w:szCs w:val="22"/>
              </w:rPr>
              <w:t>18.19</w:t>
            </w:r>
          </w:p>
        </w:tc>
      </w:tr>
      <w:tr w:rsidR="00A35413" w:rsidRPr="001131AB" w14:paraId="1827C6C8" w14:textId="77777777" w:rsidTr="00624CB1">
        <w:trPr>
          <w:trHeight w:val="390"/>
        </w:trPr>
        <w:tc>
          <w:tcPr>
            <w:tcW w:w="903" w:type="pct"/>
            <w:shd w:val="clear" w:color="000000" w:fill="FFFFFF"/>
            <w:vAlign w:val="center"/>
            <w:hideMark/>
          </w:tcPr>
          <w:p w14:paraId="68550AEB" w14:textId="77777777" w:rsidR="00A35413" w:rsidRPr="001131AB" w:rsidRDefault="00A35413" w:rsidP="00F349B9">
            <w:pPr>
              <w:spacing w:line="276" w:lineRule="auto"/>
              <w:rPr>
                <w:rFonts w:asciiTheme="minorHAnsi" w:hAnsiTheme="minorHAnsi" w:cstheme="minorHAnsi"/>
                <w:sz w:val="22"/>
                <w:szCs w:val="22"/>
              </w:rPr>
            </w:pPr>
            <w:r>
              <w:rPr>
                <w:rFonts w:ascii="Calibri" w:hAnsi="Calibri" w:cs="Calibri"/>
                <w:sz w:val="22"/>
                <w:szCs w:val="22"/>
              </w:rPr>
              <w:t>CAPEX</w:t>
            </w:r>
          </w:p>
        </w:tc>
        <w:tc>
          <w:tcPr>
            <w:tcW w:w="573" w:type="pct"/>
            <w:shd w:val="clear" w:color="000000" w:fill="FFFFFF"/>
            <w:noWrap/>
            <w:vAlign w:val="bottom"/>
            <w:hideMark/>
          </w:tcPr>
          <w:p w14:paraId="2190C006" w14:textId="464725D9"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3" w:type="pct"/>
            <w:shd w:val="clear" w:color="000000" w:fill="FFFFFF"/>
            <w:noWrap/>
            <w:vAlign w:val="bottom"/>
            <w:hideMark/>
          </w:tcPr>
          <w:p w14:paraId="49237A2D" w14:textId="07E7D27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4" w:type="pct"/>
            <w:shd w:val="clear" w:color="000000" w:fill="FFFFFF"/>
            <w:noWrap/>
            <w:vAlign w:val="bottom"/>
            <w:hideMark/>
          </w:tcPr>
          <w:p w14:paraId="7112DB93" w14:textId="7DB280AF"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3" w:type="pct"/>
            <w:shd w:val="clear" w:color="000000" w:fill="FFFFFF"/>
            <w:noWrap/>
            <w:vAlign w:val="bottom"/>
            <w:hideMark/>
          </w:tcPr>
          <w:p w14:paraId="7B7E7E53" w14:textId="4519728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5" w:type="pct"/>
            <w:shd w:val="clear" w:color="000000" w:fill="FFFFFF"/>
            <w:noWrap/>
            <w:vAlign w:val="bottom"/>
            <w:hideMark/>
          </w:tcPr>
          <w:p w14:paraId="3EC133F5" w14:textId="6B15229B"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573" w:type="pct"/>
            <w:shd w:val="clear" w:color="000000" w:fill="FFFFFF"/>
            <w:noWrap/>
            <w:vAlign w:val="bottom"/>
            <w:hideMark/>
          </w:tcPr>
          <w:p w14:paraId="14F316F2" w14:textId="636EF92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c>
          <w:tcPr>
            <w:tcW w:w="656" w:type="pct"/>
            <w:shd w:val="clear" w:color="000000" w:fill="FFFFFF"/>
            <w:noWrap/>
            <w:vAlign w:val="bottom"/>
            <w:hideMark/>
          </w:tcPr>
          <w:p w14:paraId="4CC40CB1" w14:textId="15987ED3"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0.00</w:t>
            </w:r>
          </w:p>
        </w:tc>
      </w:tr>
      <w:tr w:rsidR="00A35413" w:rsidRPr="001131AB" w14:paraId="339F2569" w14:textId="77777777" w:rsidTr="00624CB1">
        <w:trPr>
          <w:trHeight w:val="390"/>
        </w:trPr>
        <w:tc>
          <w:tcPr>
            <w:tcW w:w="903" w:type="pct"/>
            <w:shd w:val="clear" w:color="auto" w:fill="DBE5F1" w:themeFill="accent1" w:themeFillTint="33"/>
            <w:vAlign w:val="center"/>
            <w:hideMark/>
          </w:tcPr>
          <w:p w14:paraId="4901B063" w14:textId="77777777" w:rsidR="00A35413" w:rsidRPr="001131AB" w:rsidRDefault="00A35413" w:rsidP="00F349B9">
            <w:pPr>
              <w:spacing w:line="276" w:lineRule="auto"/>
              <w:rPr>
                <w:rFonts w:asciiTheme="minorHAnsi" w:hAnsiTheme="minorHAnsi" w:cstheme="minorHAnsi"/>
                <w:b/>
                <w:bCs/>
                <w:sz w:val="22"/>
                <w:szCs w:val="22"/>
              </w:rPr>
            </w:pPr>
            <w:r>
              <w:rPr>
                <w:rFonts w:ascii="Calibri" w:hAnsi="Calibri" w:cs="Calibri"/>
                <w:b/>
                <w:bCs/>
                <w:color w:val="000000"/>
                <w:sz w:val="22"/>
                <w:szCs w:val="22"/>
              </w:rPr>
              <w:t>Free Cash Flow to Firm (FCFF)</w:t>
            </w:r>
          </w:p>
        </w:tc>
        <w:tc>
          <w:tcPr>
            <w:tcW w:w="573" w:type="pct"/>
            <w:shd w:val="clear" w:color="auto" w:fill="DBE5F1" w:themeFill="accent1" w:themeFillTint="33"/>
            <w:noWrap/>
            <w:vAlign w:val="bottom"/>
            <w:hideMark/>
          </w:tcPr>
          <w:p w14:paraId="60D8959D" w14:textId="7CA1D51B"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11.66</w:t>
            </w:r>
          </w:p>
        </w:tc>
        <w:tc>
          <w:tcPr>
            <w:tcW w:w="573" w:type="pct"/>
            <w:shd w:val="clear" w:color="auto" w:fill="DBE5F1" w:themeFill="accent1" w:themeFillTint="33"/>
            <w:noWrap/>
            <w:vAlign w:val="bottom"/>
            <w:hideMark/>
          </w:tcPr>
          <w:p w14:paraId="6FF08518" w14:textId="3A37E851"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11.89</w:t>
            </w:r>
          </w:p>
        </w:tc>
        <w:tc>
          <w:tcPr>
            <w:tcW w:w="574" w:type="pct"/>
            <w:shd w:val="clear" w:color="auto" w:fill="DBE5F1" w:themeFill="accent1" w:themeFillTint="33"/>
            <w:noWrap/>
            <w:vAlign w:val="bottom"/>
            <w:hideMark/>
          </w:tcPr>
          <w:p w14:paraId="792EDA7C" w14:textId="3984DA4E"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12.15</w:t>
            </w:r>
          </w:p>
        </w:tc>
        <w:tc>
          <w:tcPr>
            <w:tcW w:w="573" w:type="pct"/>
            <w:shd w:val="clear" w:color="auto" w:fill="DBE5F1" w:themeFill="accent1" w:themeFillTint="33"/>
            <w:noWrap/>
            <w:vAlign w:val="bottom"/>
            <w:hideMark/>
          </w:tcPr>
          <w:p w14:paraId="1580AF20" w14:textId="77D568E4"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12.46</w:t>
            </w:r>
          </w:p>
        </w:tc>
        <w:tc>
          <w:tcPr>
            <w:tcW w:w="575" w:type="pct"/>
            <w:shd w:val="clear" w:color="auto" w:fill="DBE5F1" w:themeFill="accent1" w:themeFillTint="33"/>
            <w:noWrap/>
            <w:vAlign w:val="bottom"/>
            <w:hideMark/>
          </w:tcPr>
          <w:p w14:paraId="04CB1DA5" w14:textId="396D5A45"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12.80</w:t>
            </w:r>
          </w:p>
        </w:tc>
        <w:tc>
          <w:tcPr>
            <w:tcW w:w="573" w:type="pct"/>
            <w:shd w:val="clear" w:color="auto" w:fill="DBE5F1" w:themeFill="accent1" w:themeFillTint="33"/>
            <w:noWrap/>
            <w:vAlign w:val="bottom"/>
            <w:hideMark/>
          </w:tcPr>
          <w:p w14:paraId="7F3CED33" w14:textId="5B2C59E9"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11.73</w:t>
            </w:r>
          </w:p>
        </w:tc>
        <w:tc>
          <w:tcPr>
            <w:tcW w:w="656" w:type="pct"/>
            <w:shd w:val="clear" w:color="auto" w:fill="DBE5F1" w:themeFill="accent1" w:themeFillTint="33"/>
            <w:noWrap/>
            <w:vAlign w:val="bottom"/>
            <w:hideMark/>
          </w:tcPr>
          <w:p w14:paraId="5F64A873" w14:textId="19E79DDC" w:rsidR="00A35413" w:rsidRDefault="00A35413" w:rsidP="00F349B9">
            <w:pPr>
              <w:spacing w:line="276" w:lineRule="auto"/>
              <w:jc w:val="center"/>
              <w:rPr>
                <w:rFonts w:ascii="Calibri" w:hAnsi="Calibri" w:cs="Calibri"/>
                <w:b/>
                <w:bCs/>
                <w:sz w:val="22"/>
                <w:szCs w:val="22"/>
              </w:rPr>
            </w:pPr>
            <w:r>
              <w:rPr>
                <w:rFonts w:ascii="Calibri" w:hAnsi="Calibri" w:cs="Calibri"/>
                <w:color w:val="000000"/>
                <w:sz w:val="22"/>
                <w:szCs w:val="22"/>
              </w:rPr>
              <w:t>216.78</w:t>
            </w:r>
          </w:p>
        </w:tc>
      </w:tr>
      <w:tr w:rsidR="00A35413" w:rsidRPr="001131AB" w14:paraId="130F6C6D" w14:textId="77777777" w:rsidTr="00A35413">
        <w:trPr>
          <w:trHeight w:val="390"/>
        </w:trPr>
        <w:tc>
          <w:tcPr>
            <w:tcW w:w="903" w:type="pct"/>
            <w:shd w:val="clear" w:color="auto" w:fill="auto"/>
            <w:vAlign w:val="center"/>
          </w:tcPr>
          <w:p w14:paraId="7B6AFA9E" w14:textId="77777777" w:rsidR="00A35413" w:rsidRPr="001131AB" w:rsidRDefault="00A35413"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 xml:space="preserve">Discount Period </w:t>
            </w:r>
          </w:p>
        </w:tc>
        <w:tc>
          <w:tcPr>
            <w:tcW w:w="573" w:type="pct"/>
            <w:shd w:val="clear" w:color="auto" w:fill="auto"/>
            <w:noWrap/>
            <w:vAlign w:val="center"/>
          </w:tcPr>
          <w:p w14:paraId="521D788F" w14:textId="19AC9E99" w:rsidR="00A35413" w:rsidRDefault="00A35413" w:rsidP="00F349B9">
            <w:pPr>
              <w:spacing w:line="276" w:lineRule="auto"/>
              <w:jc w:val="center"/>
              <w:rPr>
                <w:rFonts w:ascii="Calibri" w:hAnsi="Calibri" w:cs="Calibri"/>
                <w:sz w:val="22"/>
                <w:szCs w:val="22"/>
              </w:rPr>
            </w:pPr>
            <w:r>
              <w:rPr>
                <w:rFonts w:ascii="Calibri" w:hAnsi="Calibri" w:cs="Calibri"/>
                <w:sz w:val="22"/>
                <w:szCs w:val="22"/>
              </w:rPr>
              <w:t>8.00</w:t>
            </w:r>
          </w:p>
        </w:tc>
        <w:tc>
          <w:tcPr>
            <w:tcW w:w="573" w:type="pct"/>
            <w:shd w:val="clear" w:color="auto" w:fill="auto"/>
            <w:noWrap/>
            <w:vAlign w:val="center"/>
          </w:tcPr>
          <w:p w14:paraId="4FA6D4D9" w14:textId="3D0BD100" w:rsidR="00A35413" w:rsidRDefault="00A35413" w:rsidP="00F349B9">
            <w:pPr>
              <w:spacing w:line="276" w:lineRule="auto"/>
              <w:jc w:val="center"/>
              <w:rPr>
                <w:rFonts w:ascii="Calibri" w:hAnsi="Calibri" w:cs="Calibri"/>
                <w:sz w:val="22"/>
                <w:szCs w:val="22"/>
              </w:rPr>
            </w:pPr>
            <w:r>
              <w:rPr>
                <w:rFonts w:ascii="Calibri" w:hAnsi="Calibri" w:cs="Calibri"/>
                <w:sz w:val="22"/>
                <w:szCs w:val="22"/>
              </w:rPr>
              <w:t>9.00</w:t>
            </w:r>
          </w:p>
        </w:tc>
        <w:tc>
          <w:tcPr>
            <w:tcW w:w="574" w:type="pct"/>
            <w:shd w:val="clear" w:color="auto" w:fill="auto"/>
            <w:noWrap/>
            <w:vAlign w:val="center"/>
          </w:tcPr>
          <w:p w14:paraId="4E406CF0" w14:textId="6C320854" w:rsidR="00A35413" w:rsidRDefault="00A35413" w:rsidP="00F349B9">
            <w:pPr>
              <w:spacing w:line="276" w:lineRule="auto"/>
              <w:jc w:val="center"/>
              <w:rPr>
                <w:rFonts w:ascii="Calibri" w:hAnsi="Calibri" w:cs="Calibri"/>
                <w:sz w:val="22"/>
                <w:szCs w:val="22"/>
              </w:rPr>
            </w:pPr>
            <w:r>
              <w:rPr>
                <w:rFonts w:ascii="Calibri" w:hAnsi="Calibri" w:cs="Calibri"/>
                <w:sz w:val="22"/>
                <w:szCs w:val="22"/>
              </w:rPr>
              <w:t>10.00</w:t>
            </w:r>
          </w:p>
        </w:tc>
        <w:tc>
          <w:tcPr>
            <w:tcW w:w="573" w:type="pct"/>
            <w:shd w:val="clear" w:color="auto" w:fill="auto"/>
            <w:noWrap/>
            <w:vAlign w:val="center"/>
          </w:tcPr>
          <w:p w14:paraId="18A00071" w14:textId="1966FBEC" w:rsidR="00A35413" w:rsidRDefault="00A35413" w:rsidP="00F349B9">
            <w:pPr>
              <w:spacing w:line="276" w:lineRule="auto"/>
              <w:jc w:val="center"/>
              <w:rPr>
                <w:rFonts w:ascii="Calibri" w:hAnsi="Calibri" w:cs="Calibri"/>
                <w:sz w:val="22"/>
                <w:szCs w:val="22"/>
              </w:rPr>
            </w:pPr>
            <w:r>
              <w:rPr>
                <w:rFonts w:ascii="Calibri" w:hAnsi="Calibri" w:cs="Calibri"/>
                <w:sz w:val="22"/>
                <w:szCs w:val="22"/>
              </w:rPr>
              <w:t>11.00</w:t>
            </w:r>
          </w:p>
        </w:tc>
        <w:tc>
          <w:tcPr>
            <w:tcW w:w="575" w:type="pct"/>
            <w:shd w:val="clear" w:color="auto" w:fill="auto"/>
            <w:noWrap/>
            <w:vAlign w:val="center"/>
          </w:tcPr>
          <w:p w14:paraId="4D3DACF1" w14:textId="5F79E3EA" w:rsidR="00A35413" w:rsidRDefault="00A35413" w:rsidP="00F349B9">
            <w:pPr>
              <w:spacing w:line="276" w:lineRule="auto"/>
              <w:jc w:val="center"/>
              <w:rPr>
                <w:rFonts w:ascii="Calibri" w:hAnsi="Calibri" w:cs="Calibri"/>
                <w:sz w:val="22"/>
                <w:szCs w:val="22"/>
              </w:rPr>
            </w:pPr>
            <w:r>
              <w:rPr>
                <w:rFonts w:ascii="Calibri" w:hAnsi="Calibri" w:cs="Calibri"/>
                <w:sz w:val="22"/>
                <w:szCs w:val="22"/>
              </w:rPr>
              <w:t>12.00</w:t>
            </w:r>
          </w:p>
        </w:tc>
        <w:tc>
          <w:tcPr>
            <w:tcW w:w="573" w:type="pct"/>
            <w:shd w:val="clear" w:color="auto" w:fill="auto"/>
            <w:noWrap/>
            <w:vAlign w:val="center"/>
          </w:tcPr>
          <w:p w14:paraId="522074BD" w14:textId="68483741" w:rsidR="00A35413" w:rsidRDefault="00A35413" w:rsidP="00F349B9">
            <w:pPr>
              <w:spacing w:line="276" w:lineRule="auto"/>
              <w:jc w:val="center"/>
              <w:rPr>
                <w:rFonts w:ascii="Calibri" w:hAnsi="Calibri" w:cs="Calibri"/>
                <w:sz w:val="22"/>
                <w:szCs w:val="22"/>
              </w:rPr>
            </w:pPr>
            <w:r>
              <w:rPr>
                <w:rFonts w:ascii="Calibri" w:hAnsi="Calibri" w:cs="Calibri"/>
                <w:sz w:val="22"/>
                <w:szCs w:val="22"/>
              </w:rPr>
              <w:t>13.00</w:t>
            </w:r>
          </w:p>
        </w:tc>
        <w:tc>
          <w:tcPr>
            <w:tcW w:w="656" w:type="pct"/>
            <w:shd w:val="clear" w:color="auto" w:fill="auto"/>
            <w:noWrap/>
            <w:vAlign w:val="center"/>
          </w:tcPr>
          <w:p w14:paraId="422B52AC" w14:textId="07A396F6" w:rsidR="00A35413" w:rsidRDefault="00A35413" w:rsidP="00F349B9">
            <w:pPr>
              <w:spacing w:line="276" w:lineRule="auto"/>
              <w:jc w:val="center"/>
              <w:rPr>
                <w:rFonts w:ascii="Calibri" w:hAnsi="Calibri" w:cs="Calibri"/>
                <w:sz w:val="22"/>
                <w:szCs w:val="22"/>
              </w:rPr>
            </w:pPr>
            <w:r>
              <w:rPr>
                <w:rFonts w:ascii="Calibri" w:hAnsi="Calibri" w:cs="Calibri"/>
                <w:sz w:val="22"/>
                <w:szCs w:val="22"/>
              </w:rPr>
              <w:t>14.00</w:t>
            </w:r>
          </w:p>
        </w:tc>
      </w:tr>
      <w:tr w:rsidR="00FA34F4" w:rsidRPr="001131AB" w14:paraId="5AA1E483" w14:textId="77777777" w:rsidTr="00A35413">
        <w:trPr>
          <w:trHeight w:val="390"/>
        </w:trPr>
        <w:tc>
          <w:tcPr>
            <w:tcW w:w="903" w:type="pct"/>
            <w:shd w:val="clear" w:color="auto" w:fill="auto"/>
            <w:vAlign w:val="center"/>
          </w:tcPr>
          <w:p w14:paraId="51BF4034" w14:textId="77777777" w:rsidR="007541A1" w:rsidRPr="001131AB" w:rsidRDefault="007541A1"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Discount Factor</w:t>
            </w:r>
          </w:p>
        </w:tc>
        <w:tc>
          <w:tcPr>
            <w:tcW w:w="573" w:type="pct"/>
            <w:shd w:val="clear" w:color="auto" w:fill="auto"/>
            <w:noWrap/>
            <w:vAlign w:val="center"/>
          </w:tcPr>
          <w:p w14:paraId="310EE3FB" w14:textId="3BE8289F" w:rsidR="007541A1" w:rsidRDefault="007541A1" w:rsidP="00F349B9">
            <w:pPr>
              <w:spacing w:line="276" w:lineRule="auto"/>
              <w:jc w:val="center"/>
              <w:rPr>
                <w:rFonts w:ascii="Calibri" w:hAnsi="Calibri" w:cs="Calibri"/>
                <w:sz w:val="22"/>
                <w:szCs w:val="22"/>
              </w:rPr>
            </w:pPr>
            <w:r>
              <w:rPr>
                <w:rFonts w:ascii="Calibri" w:hAnsi="Calibri" w:cs="Calibri"/>
                <w:sz w:val="22"/>
                <w:szCs w:val="22"/>
              </w:rPr>
              <w:t>0.35</w:t>
            </w:r>
          </w:p>
        </w:tc>
        <w:tc>
          <w:tcPr>
            <w:tcW w:w="573" w:type="pct"/>
            <w:shd w:val="clear" w:color="auto" w:fill="auto"/>
            <w:noWrap/>
            <w:vAlign w:val="center"/>
          </w:tcPr>
          <w:p w14:paraId="234CECE7" w14:textId="2F2AEFAC" w:rsidR="007541A1" w:rsidRDefault="007541A1" w:rsidP="00F349B9">
            <w:pPr>
              <w:spacing w:line="276" w:lineRule="auto"/>
              <w:jc w:val="center"/>
              <w:rPr>
                <w:rFonts w:ascii="Calibri" w:hAnsi="Calibri" w:cs="Calibri"/>
                <w:sz w:val="22"/>
                <w:szCs w:val="22"/>
              </w:rPr>
            </w:pPr>
            <w:r>
              <w:rPr>
                <w:rFonts w:ascii="Calibri" w:hAnsi="Calibri" w:cs="Calibri"/>
                <w:sz w:val="22"/>
                <w:szCs w:val="22"/>
              </w:rPr>
              <w:t>0.31</w:t>
            </w:r>
          </w:p>
        </w:tc>
        <w:tc>
          <w:tcPr>
            <w:tcW w:w="574" w:type="pct"/>
            <w:shd w:val="clear" w:color="auto" w:fill="auto"/>
            <w:noWrap/>
            <w:vAlign w:val="center"/>
          </w:tcPr>
          <w:p w14:paraId="59290FCA" w14:textId="3D35A96A" w:rsidR="007541A1" w:rsidRDefault="007541A1" w:rsidP="00F349B9">
            <w:pPr>
              <w:spacing w:line="276" w:lineRule="auto"/>
              <w:jc w:val="center"/>
              <w:rPr>
                <w:rFonts w:ascii="Calibri" w:hAnsi="Calibri" w:cs="Calibri"/>
                <w:sz w:val="22"/>
                <w:szCs w:val="22"/>
              </w:rPr>
            </w:pPr>
            <w:r>
              <w:rPr>
                <w:rFonts w:ascii="Calibri" w:hAnsi="Calibri" w:cs="Calibri"/>
                <w:sz w:val="22"/>
                <w:szCs w:val="22"/>
              </w:rPr>
              <w:t>0.27</w:t>
            </w:r>
          </w:p>
        </w:tc>
        <w:tc>
          <w:tcPr>
            <w:tcW w:w="573" w:type="pct"/>
            <w:shd w:val="clear" w:color="auto" w:fill="auto"/>
            <w:noWrap/>
            <w:vAlign w:val="center"/>
          </w:tcPr>
          <w:p w14:paraId="174FA93A" w14:textId="7CAF611F" w:rsidR="007541A1" w:rsidRDefault="007541A1" w:rsidP="00F349B9">
            <w:pPr>
              <w:spacing w:line="276" w:lineRule="auto"/>
              <w:jc w:val="center"/>
              <w:rPr>
                <w:rFonts w:ascii="Calibri" w:hAnsi="Calibri" w:cs="Calibri"/>
                <w:sz w:val="22"/>
                <w:szCs w:val="22"/>
              </w:rPr>
            </w:pPr>
            <w:r>
              <w:rPr>
                <w:rFonts w:ascii="Calibri" w:hAnsi="Calibri" w:cs="Calibri"/>
                <w:sz w:val="22"/>
                <w:szCs w:val="22"/>
              </w:rPr>
              <w:t>0.24</w:t>
            </w:r>
          </w:p>
        </w:tc>
        <w:tc>
          <w:tcPr>
            <w:tcW w:w="575" w:type="pct"/>
            <w:shd w:val="clear" w:color="auto" w:fill="auto"/>
            <w:noWrap/>
            <w:vAlign w:val="center"/>
          </w:tcPr>
          <w:p w14:paraId="661BDEAD" w14:textId="4CFCD07F" w:rsidR="007541A1" w:rsidRDefault="007541A1" w:rsidP="00F349B9">
            <w:pPr>
              <w:spacing w:line="276" w:lineRule="auto"/>
              <w:jc w:val="center"/>
              <w:rPr>
                <w:rFonts w:ascii="Calibri" w:hAnsi="Calibri" w:cs="Calibri"/>
                <w:sz w:val="22"/>
                <w:szCs w:val="22"/>
              </w:rPr>
            </w:pPr>
            <w:r>
              <w:rPr>
                <w:rFonts w:ascii="Calibri" w:hAnsi="Calibri" w:cs="Calibri"/>
                <w:sz w:val="22"/>
                <w:szCs w:val="22"/>
              </w:rPr>
              <w:t>0.21</w:t>
            </w:r>
          </w:p>
        </w:tc>
        <w:tc>
          <w:tcPr>
            <w:tcW w:w="573" w:type="pct"/>
            <w:shd w:val="clear" w:color="auto" w:fill="auto"/>
            <w:noWrap/>
            <w:vAlign w:val="center"/>
          </w:tcPr>
          <w:p w14:paraId="563A6D0F" w14:textId="7998515A" w:rsidR="007541A1" w:rsidRDefault="007541A1" w:rsidP="00F349B9">
            <w:pPr>
              <w:spacing w:line="276" w:lineRule="auto"/>
              <w:jc w:val="center"/>
              <w:rPr>
                <w:rFonts w:ascii="Calibri" w:hAnsi="Calibri" w:cs="Calibri"/>
                <w:sz w:val="22"/>
                <w:szCs w:val="22"/>
              </w:rPr>
            </w:pPr>
            <w:r>
              <w:rPr>
                <w:rFonts w:ascii="Calibri" w:hAnsi="Calibri" w:cs="Calibri"/>
                <w:sz w:val="22"/>
                <w:szCs w:val="22"/>
              </w:rPr>
              <w:t>0.18</w:t>
            </w:r>
          </w:p>
        </w:tc>
        <w:tc>
          <w:tcPr>
            <w:tcW w:w="656" w:type="pct"/>
            <w:shd w:val="clear" w:color="auto" w:fill="auto"/>
            <w:noWrap/>
            <w:vAlign w:val="center"/>
          </w:tcPr>
          <w:p w14:paraId="1A76CCF7" w14:textId="0C481AF5" w:rsidR="007541A1" w:rsidRDefault="007541A1" w:rsidP="00F349B9">
            <w:pPr>
              <w:spacing w:line="276" w:lineRule="auto"/>
              <w:jc w:val="center"/>
              <w:rPr>
                <w:rFonts w:ascii="Calibri" w:hAnsi="Calibri" w:cs="Calibri"/>
                <w:sz w:val="22"/>
                <w:szCs w:val="22"/>
              </w:rPr>
            </w:pPr>
            <w:r>
              <w:rPr>
                <w:rFonts w:ascii="Calibri" w:hAnsi="Calibri" w:cs="Calibri"/>
                <w:sz w:val="22"/>
                <w:szCs w:val="22"/>
              </w:rPr>
              <w:t>0.14</w:t>
            </w:r>
          </w:p>
        </w:tc>
      </w:tr>
      <w:tr w:rsidR="00FA34F4" w:rsidRPr="001131AB" w14:paraId="0D950141" w14:textId="77777777" w:rsidTr="00A35413">
        <w:trPr>
          <w:trHeight w:val="390"/>
        </w:trPr>
        <w:tc>
          <w:tcPr>
            <w:tcW w:w="903" w:type="pct"/>
            <w:shd w:val="clear" w:color="auto" w:fill="auto"/>
            <w:vAlign w:val="center"/>
          </w:tcPr>
          <w:p w14:paraId="4E4B8AFE" w14:textId="77777777" w:rsidR="007541A1" w:rsidRPr="001131AB" w:rsidRDefault="007541A1"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TV</w:t>
            </w:r>
          </w:p>
        </w:tc>
        <w:tc>
          <w:tcPr>
            <w:tcW w:w="573" w:type="pct"/>
            <w:shd w:val="clear" w:color="auto" w:fill="auto"/>
            <w:noWrap/>
            <w:vAlign w:val="center"/>
          </w:tcPr>
          <w:p w14:paraId="4320194D" w14:textId="77777777" w:rsidR="007541A1" w:rsidRDefault="007541A1" w:rsidP="00F349B9">
            <w:pPr>
              <w:spacing w:line="276" w:lineRule="auto"/>
              <w:jc w:val="center"/>
            </w:pPr>
          </w:p>
        </w:tc>
        <w:tc>
          <w:tcPr>
            <w:tcW w:w="573" w:type="pct"/>
            <w:shd w:val="clear" w:color="auto" w:fill="auto"/>
            <w:noWrap/>
            <w:vAlign w:val="center"/>
          </w:tcPr>
          <w:p w14:paraId="41776F72" w14:textId="77777777" w:rsidR="007541A1" w:rsidRDefault="007541A1" w:rsidP="00F349B9">
            <w:pPr>
              <w:spacing w:line="276" w:lineRule="auto"/>
              <w:jc w:val="center"/>
            </w:pPr>
          </w:p>
        </w:tc>
        <w:tc>
          <w:tcPr>
            <w:tcW w:w="574" w:type="pct"/>
            <w:shd w:val="clear" w:color="auto" w:fill="auto"/>
            <w:noWrap/>
            <w:vAlign w:val="center"/>
          </w:tcPr>
          <w:p w14:paraId="1DFB4567" w14:textId="77777777" w:rsidR="007541A1" w:rsidRDefault="007541A1" w:rsidP="00F349B9">
            <w:pPr>
              <w:spacing w:line="276" w:lineRule="auto"/>
              <w:jc w:val="center"/>
            </w:pPr>
          </w:p>
        </w:tc>
        <w:tc>
          <w:tcPr>
            <w:tcW w:w="573" w:type="pct"/>
            <w:shd w:val="clear" w:color="auto" w:fill="auto"/>
            <w:noWrap/>
            <w:vAlign w:val="center"/>
          </w:tcPr>
          <w:p w14:paraId="4BA243DA" w14:textId="77777777" w:rsidR="007541A1" w:rsidRDefault="007541A1" w:rsidP="00F349B9">
            <w:pPr>
              <w:spacing w:line="276" w:lineRule="auto"/>
              <w:jc w:val="center"/>
            </w:pPr>
          </w:p>
        </w:tc>
        <w:tc>
          <w:tcPr>
            <w:tcW w:w="575" w:type="pct"/>
            <w:shd w:val="clear" w:color="auto" w:fill="auto"/>
            <w:noWrap/>
            <w:vAlign w:val="center"/>
          </w:tcPr>
          <w:p w14:paraId="2B11EE52" w14:textId="77777777" w:rsidR="007541A1" w:rsidRDefault="007541A1" w:rsidP="00F349B9">
            <w:pPr>
              <w:spacing w:line="276" w:lineRule="auto"/>
              <w:jc w:val="center"/>
            </w:pPr>
          </w:p>
        </w:tc>
        <w:tc>
          <w:tcPr>
            <w:tcW w:w="573" w:type="pct"/>
            <w:shd w:val="clear" w:color="auto" w:fill="auto"/>
            <w:noWrap/>
            <w:vAlign w:val="center"/>
          </w:tcPr>
          <w:p w14:paraId="69F07762" w14:textId="77777777" w:rsidR="007541A1" w:rsidRDefault="007541A1" w:rsidP="00F349B9">
            <w:pPr>
              <w:spacing w:line="276" w:lineRule="auto"/>
              <w:jc w:val="center"/>
            </w:pPr>
          </w:p>
        </w:tc>
        <w:tc>
          <w:tcPr>
            <w:tcW w:w="656" w:type="pct"/>
            <w:shd w:val="clear" w:color="auto" w:fill="auto"/>
            <w:noWrap/>
            <w:vAlign w:val="center"/>
          </w:tcPr>
          <w:p w14:paraId="4920E243" w14:textId="13ABD393" w:rsidR="007541A1" w:rsidRPr="00A743D2" w:rsidRDefault="00A743D2" w:rsidP="00F349B9">
            <w:pPr>
              <w:spacing w:line="276" w:lineRule="auto"/>
              <w:jc w:val="center"/>
              <w:rPr>
                <w:rFonts w:ascii="Calibri" w:hAnsi="Calibri" w:cs="Calibri"/>
                <w:sz w:val="22"/>
                <w:szCs w:val="22"/>
              </w:rPr>
            </w:pPr>
            <w:r>
              <w:rPr>
                <w:rFonts w:ascii="Calibri" w:hAnsi="Calibri" w:cs="Calibri"/>
                <w:sz w:val="22"/>
                <w:szCs w:val="22"/>
              </w:rPr>
              <w:t>1738.03</w:t>
            </w:r>
          </w:p>
        </w:tc>
      </w:tr>
      <w:tr w:rsidR="00A743D2" w:rsidRPr="001131AB" w14:paraId="2B6C2B34" w14:textId="77777777" w:rsidTr="00624CB1">
        <w:trPr>
          <w:trHeight w:val="390"/>
        </w:trPr>
        <w:tc>
          <w:tcPr>
            <w:tcW w:w="903" w:type="pct"/>
            <w:shd w:val="clear" w:color="auto" w:fill="DBE5F1" w:themeFill="accent1" w:themeFillTint="33"/>
            <w:vAlign w:val="center"/>
          </w:tcPr>
          <w:p w14:paraId="5ED7C0B7" w14:textId="77777777" w:rsidR="00A743D2" w:rsidRDefault="00A743D2" w:rsidP="00F349B9">
            <w:pPr>
              <w:spacing w:line="276" w:lineRule="auto"/>
              <w:rPr>
                <w:rFonts w:asciiTheme="minorHAnsi" w:hAnsiTheme="minorHAnsi" w:cstheme="minorHAnsi"/>
                <w:b/>
                <w:bCs/>
                <w:sz w:val="22"/>
                <w:szCs w:val="22"/>
              </w:rPr>
            </w:pPr>
            <w:r>
              <w:rPr>
                <w:rFonts w:asciiTheme="minorHAnsi" w:hAnsiTheme="minorHAnsi" w:cstheme="minorHAnsi"/>
                <w:b/>
                <w:bCs/>
                <w:sz w:val="22"/>
                <w:szCs w:val="22"/>
              </w:rPr>
              <w:t>PV(FCFF+TV)</w:t>
            </w:r>
          </w:p>
        </w:tc>
        <w:tc>
          <w:tcPr>
            <w:tcW w:w="573" w:type="pct"/>
            <w:shd w:val="clear" w:color="auto" w:fill="DBE5F1" w:themeFill="accent1" w:themeFillTint="33"/>
            <w:noWrap/>
            <w:vAlign w:val="bottom"/>
          </w:tcPr>
          <w:p w14:paraId="16091A1A" w14:textId="4F92AA99"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4.04</w:t>
            </w:r>
          </w:p>
        </w:tc>
        <w:tc>
          <w:tcPr>
            <w:tcW w:w="573" w:type="pct"/>
            <w:shd w:val="clear" w:color="auto" w:fill="DBE5F1" w:themeFill="accent1" w:themeFillTint="33"/>
            <w:noWrap/>
            <w:vAlign w:val="bottom"/>
          </w:tcPr>
          <w:p w14:paraId="763B2751" w14:textId="5E63E500"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3.61</w:t>
            </w:r>
          </w:p>
        </w:tc>
        <w:tc>
          <w:tcPr>
            <w:tcW w:w="574" w:type="pct"/>
            <w:shd w:val="clear" w:color="auto" w:fill="DBE5F1" w:themeFill="accent1" w:themeFillTint="33"/>
            <w:noWrap/>
            <w:vAlign w:val="bottom"/>
          </w:tcPr>
          <w:p w14:paraId="56604064" w14:textId="0FE97C22"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3.23</w:t>
            </w:r>
          </w:p>
        </w:tc>
        <w:tc>
          <w:tcPr>
            <w:tcW w:w="573" w:type="pct"/>
            <w:shd w:val="clear" w:color="auto" w:fill="DBE5F1" w:themeFill="accent1" w:themeFillTint="33"/>
            <w:noWrap/>
            <w:vAlign w:val="bottom"/>
          </w:tcPr>
          <w:p w14:paraId="459320CF" w14:textId="77955255"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2.90</w:t>
            </w:r>
          </w:p>
        </w:tc>
        <w:tc>
          <w:tcPr>
            <w:tcW w:w="575" w:type="pct"/>
            <w:shd w:val="clear" w:color="auto" w:fill="DBE5F1" w:themeFill="accent1" w:themeFillTint="33"/>
            <w:noWrap/>
            <w:vAlign w:val="bottom"/>
          </w:tcPr>
          <w:p w14:paraId="385E6EEE" w14:textId="128481BB"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2.61</w:t>
            </w:r>
          </w:p>
        </w:tc>
        <w:tc>
          <w:tcPr>
            <w:tcW w:w="573" w:type="pct"/>
            <w:shd w:val="clear" w:color="auto" w:fill="DBE5F1" w:themeFill="accent1" w:themeFillTint="33"/>
            <w:noWrap/>
            <w:vAlign w:val="bottom"/>
          </w:tcPr>
          <w:p w14:paraId="19D2701D" w14:textId="212B25BE" w:rsidR="00A743D2" w:rsidRPr="00F46569" w:rsidRDefault="00A743D2" w:rsidP="00F349B9">
            <w:pPr>
              <w:spacing w:line="276" w:lineRule="auto"/>
              <w:jc w:val="center"/>
              <w:rPr>
                <w:rFonts w:ascii="Calibri" w:hAnsi="Calibri" w:cs="Calibri"/>
                <w:b/>
                <w:bCs/>
                <w:sz w:val="22"/>
                <w:szCs w:val="22"/>
              </w:rPr>
            </w:pPr>
            <w:r>
              <w:rPr>
                <w:rFonts w:ascii="Calibri" w:hAnsi="Calibri" w:cs="Calibri"/>
                <w:color w:val="000000"/>
                <w:sz w:val="22"/>
                <w:szCs w:val="22"/>
              </w:rPr>
              <w:t>2.10</w:t>
            </w:r>
          </w:p>
        </w:tc>
        <w:tc>
          <w:tcPr>
            <w:tcW w:w="656" w:type="pct"/>
            <w:shd w:val="clear" w:color="auto" w:fill="DBE5F1" w:themeFill="accent1" w:themeFillTint="33"/>
            <w:noWrap/>
            <w:vAlign w:val="center"/>
          </w:tcPr>
          <w:p w14:paraId="3923BF3C" w14:textId="2CEA536B" w:rsidR="00A743D2" w:rsidRPr="007541A1" w:rsidRDefault="00A743D2" w:rsidP="00F349B9">
            <w:pPr>
              <w:spacing w:line="276" w:lineRule="auto"/>
              <w:jc w:val="center"/>
              <w:rPr>
                <w:rFonts w:ascii="Calibri" w:hAnsi="Calibri" w:cs="Calibri"/>
                <w:color w:val="000000"/>
                <w:sz w:val="22"/>
                <w:szCs w:val="22"/>
              </w:rPr>
            </w:pPr>
            <w:r>
              <w:rPr>
                <w:rFonts w:ascii="Calibri" w:hAnsi="Calibri" w:cs="Calibri"/>
                <w:color w:val="000000"/>
                <w:sz w:val="22"/>
                <w:szCs w:val="22"/>
              </w:rPr>
              <w:t>268.16</w:t>
            </w:r>
          </w:p>
        </w:tc>
      </w:tr>
    </w:tbl>
    <w:p w14:paraId="50552C8C" w14:textId="77777777" w:rsidR="007541A1" w:rsidRDefault="007541A1" w:rsidP="00F336A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Style w:val="TableGrid"/>
        <w:tblW w:w="0" w:type="auto"/>
        <w:tblInd w:w="1668" w:type="dxa"/>
        <w:tblLook w:val="04A0" w:firstRow="1" w:lastRow="0" w:firstColumn="1" w:lastColumn="0" w:noHBand="0" w:noVBand="1"/>
      </w:tblPr>
      <w:tblGrid>
        <w:gridCol w:w="851"/>
        <w:gridCol w:w="2693"/>
        <w:gridCol w:w="4252"/>
      </w:tblGrid>
      <w:tr w:rsidR="00F336A0" w:rsidRPr="003C3BA3" w14:paraId="191280D3" w14:textId="77777777" w:rsidTr="002C4F9B">
        <w:tc>
          <w:tcPr>
            <w:tcW w:w="7796" w:type="dxa"/>
            <w:gridSpan w:val="3"/>
            <w:shd w:val="clear" w:color="auto" w:fill="002060"/>
          </w:tcPr>
          <w:p w14:paraId="0DD0A9E5" w14:textId="2E86E28D" w:rsidR="00F336A0" w:rsidRPr="003C3BA3" w:rsidRDefault="00F336A0" w:rsidP="002C4F9B">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w:t>
            </w:r>
          </w:p>
        </w:tc>
      </w:tr>
      <w:tr w:rsidR="00F336A0" w:rsidRPr="003C3BA3" w14:paraId="13EA1511" w14:textId="77777777" w:rsidTr="00F46569">
        <w:tc>
          <w:tcPr>
            <w:tcW w:w="851" w:type="dxa"/>
            <w:shd w:val="clear" w:color="auto" w:fill="DBE5F1" w:themeFill="accent1" w:themeFillTint="33"/>
            <w:vAlign w:val="center"/>
          </w:tcPr>
          <w:p w14:paraId="75E4CED4" w14:textId="77777777" w:rsidR="00F336A0" w:rsidRPr="003C3BA3" w:rsidRDefault="00F336A0" w:rsidP="002C4F9B">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2693" w:type="dxa"/>
            <w:shd w:val="clear" w:color="auto" w:fill="DBE5F1" w:themeFill="accent1" w:themeFillTint="33"/>
          </w:tcPr>
          <w:p w14:paraId="65DF9359" w14:textId="77777777" w:rsidR="00F336A0" w:rsidRPr="003C3BA3" w:rsidRDefault="00F336A0" w:rsidP="002C4F9B">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14:paraId="4D24B2BF" w14:textId="77777777" w:rsidR="00F336A0" w:rsidRPr="003C3BA3" w:rsidRDefault="00F336A0" w:rsidP="002C4F9B">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A35413" w:rsidRPr="003C3BA3" w14:paraId="26286650" w14:textId="77777777" w:rsidTr="002B2EF3">
        <w:tc>
          <w:tcPr>
            <w:tcW w:w="851" w:type="dxa"/>
            <w:vAlign w:val="center"/>
          </w:tcPr>
          <w:p w14:paraId="1636F230" w14:textId="77777777" w:rsidR="00A35413" w:rsidRPr="003C3BA3" w:rsidRDefault="00A35413" w:rsidP="00F37A46">
            <w:pPr>
              <w:pStyle w:val="ListParagraph"/>
              <w:numPr>
                <w:ilvl w:val="3"/>
                <w:numId w:val="2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693" w:type="dxa"/>
            <w:vAlign w:val="center"/>
          </w:tcPr>
          <w:p w14:paraId="54F5DA14" w14:textId="421501C2" w:rsidR="00A35413" w:rsidRPr="003C3BA3" w:rsidRDefault="00A35413" w:rsidP="002C4F9B">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Cost of Debt</w:t>
            </w:r>
          </w:p>
        </w:tc>
        <w:tc>
          <w:tcPr>
            <w:tcW w:w="4252" w:type="dxa"/>
            <w:vAlign w:val="center"/>
          </w:tcPr>
          <w:p w14:paraId="76BC0568" w14:textId="551ADFA8" w:rsidR="00A35413" w:rsidRPr="002B2EF3" w:rsidRDefault="00A35413" w:rsidP="002B2EF3">
            <w:pPr>
              <w:jc w:val="center"/>
              <w:rPr>
                <w:rFonts w:ascii="Calibri" w:hAnsi="Calibri" w:cs="Calibri"/>
                <w:sz w:val="20"/>
                <w:szCs w:val="20"/>
              </w:rPr>
            </w:pPr>
            <w:r>
              <w:rPr>
                <w:rFonts w:asciiTheme="minorHAnsi" w:hAnsiTheme="minorHAnsi" w:cstheme="minorHAnsi"/>
                <w:noProof/>
                <w:sz w:val="22"/>
                <w:szCs w:val="22"/>
                <w:lang w:eastAsia="en-IN"/>
              </w:rPr>
              <w:t>9%</w:t>
            </w:r>
          </w:p>
        </w:tc>
      </w:tr>
      <w:tr w:rsidR="00A35413" w:rsidRPr="003C3BA3" w14:paraId="51369442" w14:textId="77777777" w:rsidTr="002C4F9B">
        <w:tc>
          <w:tcPr>
            <w:tcW w:w="851" w:type="dxa"/>
            <w:vAlign w:val="center"/>
          </w:tcPr>
          <w:p w14:paraId="76E9C488" w14:textId="77777777" w:rsidR="00A35413" w:rsidRPr="003C3BA3" w:rsidRDefault="00A35413" w:rsidP="00F37A46">
            <w:pPr>
              <w:pStyle w:val="ListParagraph"/>
              <w:numPr>
                <w:ilvl w:val="3"/>
                <w:numId w:val="2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693" w:type="dxa"/>
            <w:vAlign w:val="center"/>
          </w:tcPr>
          <w:p w14:paraId="01257B76" w14:textId="2A1C7977" w:rsidR="00A35413" w:rsidRPr="003C3BA3" w:rsidRDefault="00A35413" w:rsidP="002C4F9B">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Tax Rate</w:t>
            </w:r>
          </w:p>
        </w:tc>
        <w:tc>
          <w:tcPr>
            <w:tcW w:w="4252" w:type="dxa"/>
            <w:vAlign w:val="center"/>
          </w:tcPr>
          <w:p w14:paraId="15FE20A2" w14:textId="5D752B04" w:rsidR="00A35413" w:rsidRPr="0081754A" w:rsidRDefault="00A35413" w:rsidP="002C4F9B">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33.93</w:t>
            </w:r>
          </w:p>
        </w:tc>
      </w:tr>
      <w:tr w:rsidR="00A35413" w:rsidRPr="003C3BA3" w14:paraId="13014076" w14:textId="77777777" w:rsidTr="002C4F9B">
        <w:tc>
          <w:tcPr>
            <w:tcW w:w="851" w:type="dxa"/>
            <w:vAlign w:val="center"/>
          </w:tcPr>
          <w:p w14:paraId="35E2902A" w14:textId="77777777" w:rsidR="00A35413" w:rsidRPr="003C3BA3" w:rsidRDefault="00A35413" w:rsidP="00F37A46">
            <w:pPr>
              <w:pStyle w:val="ListParagraph"/>
              <w:numPr>
                <w:ilvl w:val="3"/>
                <w:numId w:val="2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693" w:type="dxa"/>
            <w:vAlign w:val="center"/>
          </w:tcPr>
          <w:p w14:paraId="4FC177DE" w14:textId="69AA20CA" w:rsidR="00A35413" w:rsidRDefault="00A35413" w:rsidP="002C4F9B">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14:paraId="4C206CF8" w14:textId="52A92711" w:rsidR="00A35413" w:rsidRDefault="00A35413" w:rsidP="002C4F9B">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14.16%</w:t>
            </w:r>
          </w:p>
        </w:tc>
      </w:tr>
      <w:tr w:rsidR="00F336A0" w:rsidRPr="003C3BA3" w14:paraId="17B2E77A" w14:textId="77777777" w:rsidTr="002C4F9B">
        <w:tc>
          <w:tcPr>
            <w:tcW w:w="3544" w:type="dxa"/>
            <w:gridSpan w:val="2"/>
            <w:shd w:val="clear" w:color="auto" w:fill="002060"/>
            <w:vAlign w:val="center"/>
          </w:tcPr>
          <w:p w14:paraId="7EB57D9C" w14:textId="77777777" w:rsidR="00F336A0" w:rsidRPr="0081754A" w:rsidRDefault="00F336A0" w:rsidP="002C4F9B">
            <w:pPr>
              <w:pStyle w:val="ListParagraph"/>
              <w:autoSpaceDE w:val="0"/>
              <w:autoSpaceDN w:val="0"/>
              <w:adjustRightInd w:val="0"/>
              <w:spacing w:line="276" w:lineRule="auto"/>
              <w:ind w:left="601" w:right="34"/>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14:paraId="13A0B7AB" w14:textId="0706342C" w:rsidR="00F336A0" w:rsidRPr="0081754A" w:rsidRDefault="00F336A0" w:rsidP="002C4F9B">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INR</w:t>
            </w:r>
            <w:r w:rsidR="00A743D2">
              <w:rPr>
                <w:rFonts w:asciiTheme="minorHAnsi" w:hAnsiTheme="minorHAnsi" w:cstheme="minorHAnsi"/>
                <w:b/>
                <w:noProof/>
                <w:sz w:val="22"/>
                <w:szCs w:val="22"/>
                <w:lang w:eastAsia="en-IN"/>
              </w:rPr>
              <w:t xml:space="preserve"> 217</w:t>
            </w:r>
            <w:r>
              <w:rPr>
                <w:rFonts w:asciiTheme="minorHAnsi" w:hAnsiTheme="minorHAnsi" w:cstheme="minorHAnsi"/>
                <w:b/>
                <w:noProof/>
                <w:sz w:val="22"/>
                <w:szCs w:val="22"/>
                <w:lang w:eastAsia="en-IN"/>
              </w:rPr>
              <w:t>.</w:t>
            </w:r>
            <w:r w:rsidR="00A743D2">
              <w:rPr>
                <w:rFonts w:asciiTheme="minorHAnsi" w:hAnsiTheme="minorHAnsi" w:cstheme="minorHAnsi"/>
                <w:b/>
                <w:noProof/>
                <w:sz w:val="22"/>
                <w:szCs w:val="22"/>
                <w:lang w:eastAsia="en-IN"/>
              </w:rPr>
              <w:t>73</w:t>
            </w:r>
            <w:r w:rsidRPr="0081754A">
              <w:rPr>
                <w:rFonts w:asciiTheme="minorHAnsi" w:hAnsiTheme="minorHAnsi" w:cstheme="minorHAnsi"/>
                <w:b/>
                <w:noProof/>
                <w:sz w:val="22"/>
                <w:szCs w:val="22"/>
                <w:lang w:eastAsia="en-IN"/>
              </w:rPr>
              <w:t xml:space="preserve"> </w:t>
            </w:r>
            <w:r w:rsidR="002B2EF3">
              <w:rPr>
                <w:rFonts w:asciiTheme="minorHAnsi" w:hAnsiTheme="minorHAnsi" w:cstheme="minorHAnsi"/>
                <w:b/>
                <w:noProof/>
                <w:sz w:val="22"/>
                <w:szCs w:val="22"/>
                <w:lang w:eastAsia="en-IN"/>
              </w:rPr>
              <w:t>Crore</w:t>
            </w:r>
            <w:r w:rsidRPr="0081754A">
              <w:rPr>
                <w:rFonts w:asciiTheme="minorHAnsi" w:hAnsiTheme="minorHAnsi" w:cstheme="minorHAnsi"/>
                <w:b/>
                <w:noProof/>
                <w:sz w:val="22"/>
                <w:szCs w:val="22"/>
                <w:lang w:eastAsia="en-IN"/>
              </w:rPr>
              <w:t>s</w:t>
            </w:r>
          </w:p>
        </w:tc>
      </w:tr>
      <w:tr w:rsidR="00CA17A3" w:rsidRPr="003C3BA3" w14:paraId="7F5C3954" w14:textId="77777777" w:rsidTr="002C4F9B">
        <w:tc>
          <w:tcPr>
            <w:tcW w:w="3544" w:type="dxa"/>
            <w:gridSpan w:val="2"/>
            <w:shd w:val="clear" w:color="auto" w:fill="002060"/>
            <w:vAlign w:val="center"/>
          </w:tcPr>
          <w:p w14:paraId="36F03DFC" w14:textId="71A8C88C" w:rsidR="00CA17A3" w:rsidRPr="0081754A" w:rsidRDefault="00CA17A3" w:rsidP="002C4F9B">
            <w:pPr>
              <w:pStyle w:val="ListParagraph"/>
              <w:autoSpaceDE w:val="0"/>
              <w:autoSpaceDN w:val="0"/>
              <w:adjustRightInd w:val="0"/>
              <w:spacing w:line="276" w:lineRule="auto"/>
              <w:ind w:left="601" w:right="34"/>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IRR</w:t>
            </w:r>
          </w:p>
        </w:tc>
        <w:tc>
          <w:tcPr>
            <w:tcW w:w="4252" w:type="dxa"/>
            <w:shd w:val="clear" w:color="auto" w:fill="002060"/>
            <w:vAlign w:val="center"/>
          </w:tcPr>
          <w:p w14:paraId="3986B1B5" w14:textId="596624A7" w:rsidR="00CA17A3" w:rsidRDefault="00A743D2" w:rsidP="002C4F9B">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10.13</w:t>
            </w:r>
            <w:r w:rsidR="00CA17A3">
              <w:rPr>
                <w:rFonts w:asciiTheme="minorHAnsi" w:hAnsiTheme="minorHAnsi" w:cstheme="minorHAnsi"/>
                <w:b/>
                <w:noProof/>
                <w:sz w:val="22"/>
                <w:szCs w:val="22"/>
                <w:lang w:eastAsia="en-IN"/>
              </w:rPr>
              <w:t>%</w:t>
            </w:r>
          </w:p>
        </w:tc>
      </w:tr>
    </w:tbl>
    <w:p w14:paraId="7AA5D71C" w14:textId="77777777" w:rsidR="00F336A0" w:rsidRDefault="00F336A0" w:rsidP="00F336A0"/>
    <w:tbl>
      <w:tblPr>
        <w:tblW w:w="383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7"/>
        <w:gridCol w:w="2462"/>
        <w:gridCol w:w="3002"/>
      </w:tblGrid>
      <w:tr w:rsidR="00F336A0" w:rsidRPr="007848BD" w14:paraId="248BB89E" w14:textId="77777777" w:rsidTr="0010278D">
        <w:trPr>
          <w:trHeight w:val="300"/>
        </w:trPr>
        <w:tc>
          <w:tcPr>
            <w:tcW w:w="5000" w:type="pct"/>
            <w:gridSpan w:val="3"/>
            <w:shd w:val="clear" w:color="auto" w:fill="002060"/>
            <w:noWrap/>
            <w:vAlign w:val="center"/>
          </w:tcPr>
          <w:p w14:paraId="473A5996" w14:textId="77777777" w:rsidR="00F336A0" w:rsidRPr="007848BD" w:rsidRDefault="00F336A0" w:rsidP="002C4F9B">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F336A0" w:rsidRPr="007848BD" w14:paraId="3CC65F5F" w14:textId="77777777" w:rsidTr="0010278D">
        <w:trPr>
          <w:trHeight w:val="300"/>
        </w:trPr>
        <w:tc>
          <w:tcPr>
            <w:tcW w:w="1489" w:type="pct"/>
            <w:shd w:val="clear" w:color="auto" w:fill="DBE5F1" w:themeFill="accent1" w:themeFillTint="33"/>
            <w:noWrap/>
            <w:vAlign w:val="center"/>
            <w:hideMark/>
          </w:tcPr>
          <w:p w14:paraId="1F36592C" w14:textId="77777777" w:rsidR="00F336A0" w:rsidRPr="007848BD" w:rsidRDefault="00F336A0" w:rsidP="002C4F9B">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82" w:type="pct"/>
            <w:shd w:val="clear" w:color="auto" w:fill="DBE5F1" w:themeFill="accent1" w:themeFillTint="33"/>
            <w:noWrap/>
            <w:vAlign w:val="center"/>
            <w:hideMark/>
          </w:tcPr>
          <w:p w14:paraId="0307A350" w14:textId="77777777" w:rsidR="00F336A0" w:rsidRPr="007848BD" w:rsidRDefault="00F336A0" w:rsidP="002C4F9B">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929" w:type="pct"/>
            <w:shd w:val="clear" w:color="auto" w:fill="DBE5F1" w:themeFill="accent1" w:themeFillTint="33"/>
            <w:noWrap/>
            <w:vAlign w:val="center"/>
            <w:hideMark/>
          </w:tcPr>
          <w:p w14:paraId="5710DBA0" w14:textId="77777777" w:rsidR="00F336A0" w:rsidRPr="007848BD" w:rsidRDefault="00F336A0" w:rsidP="002C4F9B">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A743D2" w:rsidRPr="007848BD" w14:paraId="48D847E3" w14:textId="77777777" w:rsidTr="00624CB1">
        <w:trPr>
          <w:trHeight w:val="300"/>
        </w:trPr>
        <w:tc>
          <w:tcPr>
            <w:tcW w:w="1489" w:type="pct"/>
            <w:shd w:val="clear" w:color="auto" w:fill="auto"/>
            <w:noWrap/>
            <w:vAlign w:val="center"/>
            <w:hideMark/>
          </w:tcPr>
          <w:p w14:paraId="21458C9D" w14:textId="42A484CF" w:rsidR="00A743D2" w:rsidRDefault="00A743D2" w:rsidP="00CA17A3">
            <w:pPr>
              <w:jc w:val="center"/>
              <w:rPr>
                <w:rFonts w:ascii="Calibri" w:hAnsi="Calibri" w:cs="Calibri"/>
                <w:b/>
                <w:bCs/>
                <w:sz w:val="22"/>
                <w:szCs w:val="22"/>
              </w:rPr>
            </w:pPr>
            <w:r>
              <w:rPr>
                <w:rFonts w:ascii="Calibri" w:hAnsi="Calibri" w:cs="Calibri"/>
                <w:b/>
                <w:bCs/>
                <w:sz w:val="22"/>
                <w:szCs w:val="22"/>
              </w:rPr>
              <w:t>2027</w:t>
            </w:r>
          </w:p>
        </w:tc>
        <w:tc>
          <w:tcPr>
            <w:tcW w:w="1582" w:type="pct"/>
            <w:shd w:val="clear" w:color="auto" w:fill="auto"/>
            <w:noWrap/>
            <w:vAlign w:val="bottom"/>
            <w:hideMark/>
          </w:tcPr>
          <w:p w14:paraId="0430395B" w14:textId="7114CEDA"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3.44</w:t>
            </w:r>
          </w:p>
        </w:tc>
        <w:tc>
          <w:tcPr>
            <w:tcW w:w="1929" w:type="pct"/>
            <w:shd w:val="clear" w:color="auto" w:fill="auto"/>
            <w:noWrap/>
            <w:vAlign w:val="bottom"/>
            <w:hideMark/>
          </w:tcPr>
          <w:p w14:paraId="49151520" w14:textId="28195701"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3.44</w:t>
            </w:r>
          </w:p>
        </w:tc>
      </w:tr>
      <w:tr w:rsidR="00A743D2" w:rsidRPr="007848BD" w14:paraId="4D8FB2DC" w14:textId="77777777" w:rsidTr="00624CB1">
        <w:trPr>
          <w:trHeight w:val="300"/>
        </w:trPr>
        <w:tc>
          <w:tcPr>
            <w:tcW w:w="1489" w:type="pct"/>
            <w:shd w:val="clear" w:color="auto" w:fill="auto"/>
            <w:noWrap/>
            <w:vAlign w:val="center"/>
            <w:hideMark/>
          </w:tcPr>
          <w:p w14:paraId="2C4AB272" w14:textId="41D4B703" w:rsidR="00A743D2" w:rsidRDefault="00A743D2" w:rsidP="00CA17A3">
            <w:pPr>
              <w:jc w:val="center"/>
              <w:rPr>
                <w:rFonts w:ascii="Calibri" w:hAnsi="Calibri" w:cs="Calibri"/>
                <w:b/>
                <w:bCs/>
                <w:sz w:val="22"/>
                <w:szCs w:val="22"/>
              </w:rPr>
            </w:pPr>
            <w:r>
              <w:rPr>
                <w:rFonts w:ascii="Calibri" w:hAnsi="Calibri" w:cs="Calibri"/>
                <w:b/>
                <w:bCs/>
                <w:sz w:val="22"/>
                <w:szCs w:val="22"/>
              </w:rPr>
              <w:t>2028</w:t>
            </w:r>
          </w:p>
        </w:tc>
        <w:tc>
          <w:tcPr>
            <w:tcW w:w="1582" w:type="pct"/>
            <w:shd w:val="clear" w:color="000000" w:fill="FFFFFF"/>
            <w:noWrap/>
            <w:vAlign w:val="bottom"/>
            <w:hideMark/>
          </w:tcPr>
          <w:p w14:paraId="48AC973B" w14:textId="18DFFF0C"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5.22</w:t>
            </w:r>
          </w:p>
        </w:tc>
        <w:tc>
          <w:tcPr>
            <w:tcW w:w="1929" w:type="pct"/>
            <w:shd w:val="clear" w:color="000000" w:fill="FFFFFF"/>
            <w:noWrap/>
            <w:vAlign w:val="bottom"/>
            <w:hideMark/>
          </w:tcPr>
          <w:p w14:paraId="203287C7" w14:textId="71ACA816"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8.67</w:t>
            </w:r>
          </w:p>
        </w:tc>
      </w:tr>
      <w:tr w:rsidR="00A743D2" w:rsidRPr="007848BD" w14:paraId="70C78B6C" w14:textId="77777777" w:rsidTr="00624CB1">
        <w:trPr>
          <w:trHeight w:val="300"/>
        </w:trPr>
        <w:tc>
          <w:tcPr>
            <w:tcW w:w="1489" w:type="pct"/>
            <w:shd w:val="clear" w:color="auto" w:fill="auto"/>
            <w:noWrap/>
            <w:vAlign w:val="center"/>
          </w:tcPr>
          <w:p w14:paraId="1CCD8C66" w14:textId="187DC4A2" w:rsidR="00A743D2" w:rsidRDefault="00A743D2" w:rsidP="00CA17A3">
            <w:pPr>
              <w:jc w:val="center"/>
              <w:rPr>
                <w:rFonts w:ascii="Calibri" w:hAnsi="Calibri" w:cs="Calibri"/>
                <w:b/>
                <w:bCs/>
                <w:sz w:val="22"/>
                <w:szCs w:val="22"/>
              </w:rPr>
            </w:pPr>
            <w:r>
              <w:rPr>
                <w:rFonts w:ascii="Calibri" w:hAnsi="Calibri" w:cs="Calibri"/>
                <w:b/>
                <w:bCs/>
                <w:sz w:val="22"/>
                <w:szCs w:val="22"/>
              </w:rPr>
              <w:t>2029</w:t>
            </w:r>
          </w:p>
        </w:tc>
        <w:tc>
          <w:tcPr>
            <w:tcW w:w="1582" w:type="pct"/>
            <w:shd w:val="clear" w:color="000000" w:fill="FFFFFF"/>
            <w:noWrap/>
            <w:vAlign w:val="bottom"/>
            <w:hideMark/>
          </w:tcPr>
          <w:p w14:paraId="148FDCCE" w14:textId="3F7E5121"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6.86</w:t>
            </w:r>
          </w:p>
        </w:tc>
        <w:tc>
          <w:tcPr>
            <w:tcW w:w="1929" w:type="pct"/>
            <w:shd w:val="clear" w:color="000000" w:fill="FFFFFF"/>
            <w:noWrap/>
            <w:vAlign w:val="bottom"/>
            <w:hideMark/>
          </w:tcPr>
          <w:p w14:paraId="6E1683B4" w14:textId="67A70489"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15.52</w:t>
            </w:r>
          </w:p>
        </w:tc>
      </w:tr>
      <w:tr w:rsidR="00A743D2" w:rsidRPr="007848BD" w14:paraId="48F380A0" w14:textId="77777777" w:rsidTr="00624CB1">
        <w:trPr>
          <w:trHeight w:val="300"/>
        </w:trPr>
        <w:tc>
          <w:tcPr>
            <w:tcW w:w="1489" w:type="pct"/>
            <w:shd w:val="clear" w:color="auto" w:fill="auto"/>
            <w:noWrap/>
            <w:vAlign w:val="center"/>
          </w:tcPr>
          <w:p w14:paraId="323C91F7" w14:textId="2BED4CD3" w:rsidR="00A743D2" w:rsidRDefault="00A743D2" w:rsidP="00CA17A3">
            <w:pPr>
              <w:jc w:val="center"/>
              <w:rPr>
                <w:rFonts w:ascii="Calibri" w:hAnsi="Calibri" w:cs="Calibri"/>
                <w:b/>
                <w:bCs/>
                <w:sz w:val="22"/>
                <w:szCs w:val="22"/>
              </w:rPr>
            </w:pPr>
            <w:r>
              <w:rPr>
                <w:rFonts w:ascii="Calibri" w:hAnsi="Calibri" w:cs="Calibri"/>
                <w:b/>
                <w:bCs/>
                <w:sz w:val="22"/>
                <w:szCs w:val="22"/>
              </w:rPr>
              <w:t>2030</w:t>
            </w:r>
          </w:p>
        </w:tc>
        <w:tc>
          <w:tcPr>
            <w:tcW w:w="1582" w:type="pct"/>
            <w:shd w:val="clear" w:color="000000" w:fill="FFFFFF"/>
            <w:noWrap/>
            <w:vAlign w:val="bottom"/>
            <w:hideMark/>
          </w:tcPr>
          <w:p w14:paraId="58B88194" w14:textId="1E80DD0C"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9.05</w:t>
            </w:r>
          </w:p>
        </w:tc>
        <w:tc>
          <w:tcPr>
            <w:tcW w:w="1929" w:type="pct"/>
            <w:shd w:val="clear" w:color="000000" w:fill="FFFFFF"/>
            <w:noWrap/>
            <w:vAlign w:val="bottom"/>
            <w:hideMark/>
          </w:tcPr>
          <w:p w14:paraId="394FE43B" w14:textId="19F98E3B"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24.58</w:t>
            </w:r>
          </w:p>
        </w:tc>
      </w:tr>
      <w:tr w:rsidR="00A743D2" w:rsidRPr="007848BD" w14:paraId="6A8F1E1E" w14:textId="77777777" w:rsidTr="00624CB1">
        <w:trPr>
          <w:trHeight w:val="300"/>
        </w:trPr>
        <w:tc>
          <w:tcPr>
            <w:tcW w:w="1489" w:type="pct"/>
            <w:shd w:val="clear" w:color="auto" w:fill="auto"/>
            <w:noWrap/>
            <w:vAlign w:val="center"/>
          </w:tcPr>
          <w:p w14:paraId="409A681F" w14:textId="49A9098D" w:rsidR="00A743D2" w:rsidRDefault="00A743D2" w:rsidP="00CA17A3">
            <w:pPr>
              <w:jc w:val="center"/>
              <w:rPr>
                <w:rFonts w:ascii="Calibri" w:hAnsi="Calibri" w:cs="Calibri"/>
                <w:b/>
                <w:bCs/>
                <w:sz w:val="22"/>
                <w:szCs w:val="22"/>
              </w:rPr>
            </w:pPr>
            <w:r>
              <w:rPr>
                <w:rFonts w:ascii="Calibri" w:hAnsi="Calibri" w:cs="Calibri"/>
                <w:b/>
                <w:bCs/>
                <w:sz w:val="22"/>
                <w:szCs w:val="22"/>
              </w:rPr>
              <w:t>2031</w:t>
            </w:r>
          </w:p>
        </w:tc>
        <w:tc>
          <w:tcPr>
            <w:tcW w:w="1582" w:type="pct"/>
            <w:shd w:val="clear" w:color="000000" w:fill="FFFFFF"/>
            <w:noWrap/>
            <w:vAlign w:val="bottom"/>
            <w:hideMark/>
          </w:tcPr>
          <w:p w14:paraId="7E99399C" w14:textId="0F23111C"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11.29</w:t>
            </w:r>
          </w:p>
        </w:tc>
        <w:tc>
          <w:tcPr>
            <w:tcW w:w="1929" w:type="pct"/>
            <w:shd w:val="clear" w:color="000000" w:fill="FFFFFF"/>
            <w:noWrap/>
            <w:vAlign w:val="bottom"/>
            <w:hideMark/>
          </w:tcPr>
          <w:p w14:paraId="57441965" w14:textId="3A2E31D7"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35.86</w:t>
            </w:r>
          </w:p>
        </w:tc>
      </w:tr>
      <w:tr w:rsidR="00A743D2" w:rsidRPr="007848BD" w14:paraId="3DBCACB9" w14:textId="77777777" w:rsidTr="00624CB1">
        <w:trPr>
          <w:trHeight w:val="300"/>
        </w:trPr>
        <w:tc>
          <w:tcPr>
            <w:tcW w:w="1489" w:type="pct"/>
            <w:shd w:val="clear" w:color="auto" w:fill="auto"/>
            <w:noWrap/>
            <w:vAlign w:val="center"/>
          </w:tcPr>
          <w:p w14:paraId="0F834A5B" w14:textId="206A205C" w:rsidR="00A743D2" w:rsidRDefault="00A743D2" w:rsidP="00CA17A3">
            <w:pPr>
              <w:jc w:val="center"/>
              <w:rPr>
                <w:rFonts w:ascii="Calibri" w:hAnsi="Calibri" w:cs="Calibri"/>
                <w:b/>
                <w:bCs/>
                <w:sz w:val="22"/>
                <w:szCs w:val="22"/>
              </w:rPr>
            </w:pPr>
            <w:r>
              <w:rPr>
                <w:rFonts w:ascii="Calibri" w:hAnsi="Calibri" w:cs="Calibri"/>
                <w:b/>
                <w:bCs/>
                <w:sz w:val="22"/>
                <w:szCs w:val="22"/>
              </w:rPr>
              <w:t>2032</w:t>
            </w:r>
          </w:p>
        </w:tc>
        <w:tc>
          <w:tcPr>
            <w:tcW w:w="1582" w:type="pct"/>
            <w:shd w:val="clear" w:color="000000" w:fill="FFFFFF"/>
            <w:noWrap/>
            <w:vAlign w:val="bottom"/>
            <w:hideMark/>
          </w:tcPr>
          <w:p w14:paraId="3AC8364A" w14:textId="65B88EDB"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14.86</w:t>
            </w:r>
          </w:p>
        </w:tc>
        <w:tc>
          <w:tcPr>
            <w:tcW w:w="1929" w:type="pct"/>
            <w:shd w:val="clear" w:color="000000" w:fill="FFFFFF"/>
            <w:noWrap/>
            <w:vAlign w:val="bottom"/>
            <w:hideMark/>
          </w:tcPr>
          <w:p w14:paraId="2DD77553" w14:textId="042E4894"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50.72</w:t>
            </w:r>
          </w:p>
        </w:tc>
      </w:tr>
      <w:tr w:rsidR="00A743D2" w:rsidRPr="007848BD" w14:paraId="360E58FE" w14:textId="77777777" w:rsidTr="00624CB1">
        <w:trPr>
          <w:trHeight w:val="300"/>
        </w:trPr>
        <w:tc>
          <w:tcPr>
            <w:tcW w:w="1489" w:type="pct"/>
            <w:shd w:val="clear" w:color="auto" w:fill="auto"/>
            <w:noWrap/>
            <w:vAlign w:val="center"/>
          </w:tcPr>
          <w:p w14:paraId="0A3AF832" w14:textId="60E741D8" w:rsidR="00A743D2" w:rsidRDefault="00A743D2" w:rsidP="00CA17A3">
            <w:pPr>
              <w:jc w:val="center"/>
              <w:rPr>
                <w:rFonts w:ascii="Calibri" w:hAnsi="Calibri" w:cs="Calibri"/>
                <w:b/>
                <w:bCs/>
                <w:sz w:val="22"/>
                <w:szCs w:val="22"/>
              </w:rPr>
            </w:pPr>
            <w:r>
              <w:rPr>
                <w:rFonts w:ascii="Calibri" w:hAnsi="Calibri" w:cs="Calibri"/>
                <w:b/>
                <w:bCs/>
                <w:sz w:val="22"/>
                <w:szCs w:val="22"/>
              </w:rPr>
              <w:t>2033</w:t>
            </w:r>
          </w:p>
        </w:tc>
        <w:tc>
          <w:tcPr>
            <w:tcW w:w="1582" w:type="pct"/>
            <w:shd w:val="clear" w:color="000000" w:fill="FFFFFF"/>
            <w:noWrap/>
            <w:vAlign w:val="bottom"/>
            <w:hideMark/>
          </w:tcPr>
          <w:p w14:paraId="1350587B" w14:textId="56AF8B3D"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15.25</w:t>
            </w:r>
          </w:p>
        </w:tc>
        <w:tc>
          <w:tcPr>
            <w:tcW w:w="1929" w:type="pct"/>
            <w:shd w:val="clear" w:color="000000" w:fill="FFFFFF"/>
            <w:noWrap/>
            <w:vAlign w:val="bottom"/>
            <w:hideMark/>
          </w:tcPr>
          <w:p w14:paraId="0C5F10A6" w14:textId="50C8B422"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65.97</w:t>
            </w:r>
          </w:p>
        </w:tc>
      </w:tr>
      <w:tr w:rsidR="00A743D2" w:rsidRPr="007848BD" w14:paraId="6587BF09" w14:textId="77777777" w:rsidTr="00624CB1">
        <w:trPr>
          <w:trHeight w:val="300"/>
        </w:trPr>
        <w:tc>
          <w:tcPr>
            <w:tcW w:w="1489" w:type="pct"/>
            <w:shd w:val="clear" w:color="auto" w:fill="auto"/>
            <w:noWrap/>
            <w:vAlign w:val="center"/>
          </w:tcPr>
          <w:p w14:paraId="0F915F28" w14:textId="7375E3D2" w:rsidR="00A743D2" w:rsidRDefault="00A743D2" w:rsidP="00CA17A3">
            <w:pPr>
              <w:jc w:val="center"/>
              <w:rPr>
                <w:rFonts w:ascii="Calibri" w:hAnsi="Calibri" w:cs="Calibri"/>
                <w:b/>
                <w:bCs/>
                <w:sz w:val="22"/>
                <w:szCs w:val="22"/>
              </w:rPr>
            </w:pPr>
            <w:r>
              <w:rPr>
                <w:rFonts w:ascii="Calibri" w:hAnsi="Calibri" w:cs="Calibri"/>
                <w:b/>
                <w:bCs/>
                <w:sz w:val="22"/>
                <w:szCs w:val="22"/>
              </w:rPr>
              <w:t>2034</w:t>
            </w:r>
          </w:p>
        </w:tc>
        <w:tc>
          <w:tcPr>
            <w:tcW w:w="1582" w:type="pct"/>
            <w:shd w:val="clear" w:color="000000" w:fill="FFFFFF"/>
            <w:noWrap/>
            <w:vAlign w:val="bottom"/>
          </w:tcPr>
          <w:p w14:paraId="56FC36A8" w14:textId="146AB817"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15.82</w:t>
            </w:r>
          </w:p>
        </w:tc>
        <w:tc>
          <w:tcPr>
            <w:tcW w:w="1929" w:type="pct"/>
            <w:shd w:val="clear" w:color="000000" w:fill="FFFFFF"/>
            <w:noWrap/>
            <w:vAlign w:val="bottom"/>
          </w:tcPr>
          <w:p w14:paraId="24C99C8E" w14:textId="01CD5E2A"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81.80</w:t>
            </w:r>
          </w:p>
        </w:tc>
      </w:tr>
      <w:tr w:rsidR="00A743D2" w:rsidRPr="007848BD" w14:paraId="65C62410" w14:textId="77777777" w:rsidTr="00624CB1">
        <w:trPr>
          <w:trHeight w:val="300"/>
        </w:trPr>
        <w:tc>
          <w:tcPr>
            <w:tcW w:w="1489" w:type="pct"/>
            <w:shd w:val="clear" w:color="auto" w:fill="auto"/>
            <w:noWrap/>
            <w:vAlign w:val="center"/>
          </w:tcPr>
          <w:p w14:paraId="67794AC3" w14:textId="1D9190BD" w:rsidR="00A743D2" w:rsidRDefault="00A743D2" w:rsidP="00CA17A3">
            <w:pPr>
              <w:jc w:val="center"/>
              <w:rPr>
                <w:rFonts w:ascii="Calibri" w:hAnsi="Calibri" w:cs="Calibri"/>
                <w:b/>
                <w:bCs/>
                <w:sz w:val="22"/>
                <w:szCs w:val="22"/>
              </w:rPr>
            </w:pPr>
            <w:r>
              <w:rPr>
                <w:rFonts w:ascii="Calibri" w:hAnsi="Calibri" w:cs="Calibri"/>
                <w:b/>
                <w:bCs/>
                <w:sz w:val="22"/>
                <w:szCs w:val="22"/>
              </w:rPr>
              <w:t>2035</w:t>
            </w:r>
          </w:p>
        </w:tc>
        <w:tc>
          <w:tcPr>
            <w:tcW w:w="1582" w:type="pct"/>
            <w:shd w:val="clear" w:color="000000" w:fill="FFFFFF"/>
            <w:noWrap/>
            <w:vAlign w:val="bottom"/>
          </w:tcPr>
          <w:p w14:paraId="33360CF5" w14:textId="6E3EF0A7"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16.78</w:t>
            </w:r>
          </w:p>
        </w:tc>
        <w:tc>
          <w:tcPr>
            <w:tcW w:w="1929" w:type="pct"/>
            <w:shd w:val="clear" w:color="000000" w:fill="FFFFFF"/>
            <w:noWrap/>
            <w:vAlign w:val="bottom"/>
          </w:tcPr>
          <w:p w14:paraId="3B9BDEFB" w14:textId="6EDDC128"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98.58</w:t>
            </w:r>
          </w:p>
        </w:tc>
      </w:tr>
      <w:tr w:rsidR="00A743D2" w:rsidRPr="007848BD" w14:paraId="11871B48" w14:textId="77777777" w:rsidTr="00624CB1">
        <w:trPr>
          <w:trHeight w:val="300"/>
        </w:trPr>
        <w:tc>
          <w:tcPr>
            <w:tcW w:w="1489" w:type="pct"/>
            <w:shd w:val="clear" w:color="auto" w:fill="auto"/>
            <w:noWrap/>
            <w:vAlign w:val="center"/>
          </w:tcPr>
          <w:p w14:paraId="4805B7CC" w14:textId="2F20E6C2" w:rsidR="00A743D2" w:rsidRDefault="00A743D2" w:rsidP="00CA17A3">
            <w:pPr>
              <w:jc w:val="center"/>
              <w:rPr>
                <w:rFonts w:ascii="Calibri" w:hAnsi="Calibri" w:cs="Calibri"/>
                <w:b/>
                <w:bCs/>
                <w:sz w:val="22"/>
                <w:szCs w:val="22"/>
              </w:rPr>
            </w:pPr>
            <w:r>
              <w:rPr>
                <w:rFonts w:ascii="Calibri" w:hAnsi="Calibri" w:cs="Calibri"/>
                <w:b/>
                <w:bCs/>
                <w:sz w:val="22"/>
                <w:szCs w:val="22"/>
              </w:rPr>
              <w:t>2036</w:t>
            </w:r>
          </w:p>
        </w:tc>
        <w:tc>
          <w:tcPr>
            <w:tcW w:w="1582" w:type="pct"/>
            <w:shd w:val="clear" w:color="000000" w:fill="FFFFFF"/>
            <w:noWrap/>
            <w:vAlign w:val="bottom"/>
          </w:tcPr>
          <w:p w14:paraId="1E68E946" w14:textId="3251E836"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17.83</w:t>
            </w:r>
          </w:p>
        </w:tc>
        <w:tc>
          <w:tcPr>
            <w:tcW w:w="1929" w:type="pct"/>
            <w:shd w:val="clear" w:color="000000" w:fill="FFFFFF"/>
            <w:noWrap/>
            <w:vAlign w:val="bottom"/>
          </w:tcPr>
          <w:p w14:paraId="39C9E5F1" w14:textId="03320615"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116.41</w:t>
            </w:r>
          </w:p>
        </w:tc>
      </w:tr>
      <w:tr w:rsidR="00A743D2" w:rsidRPr="007848BD" w14:paraId="1BEE6D0A" w14:textId="77777777" w:rsidTr="00624CB1">
        <w:trPr>
          <w:trHeight w:val="300"/>
        </w:trPr>
        <w:tc>
          <w:tcPr>
            <w:tcW w:w="1489" w:type="pct"/>
            <w:shd w:val="clear" w:color="auto" w:fill="auto"/>
            <w:noWrap/>
            <w:vAlign w:val="center"/>
          </w:tcPr>
          <w:p w14:paraId="4B34E7FA" w14:textId="43F26B1C" w:rsidR="00A743D2" w:rsidRDefault="00A743D2" w:rsidP="00CA17A3">
            <w:pPr>
              <w:jc w:val="center"/>
              <w:rPr>
                <w:rFonts w:ascii="Calibri" w:hAnsi="Calibri" w:cs="Calibri"/>
                <w:b/>
                <w:bCs/>
                <w:sz w:val="22"/>
                <w:szCs w:val="22"/>
              </w:rPr>
            </w:pPr>
            <w:r>
              <w:rPr>
                <w:rFonts w:ascii="Calibri" w:hAnsi="Calibri" w:cs="Calibri"/>
                <w:b/>
                <w:bCs/>
                <w:sz w:val="22"/>
                <w:szCs w:val="22"/>
              </w:rPr>
              <w:t>2037</w:t>
            </w:r>
          </w:p>
        </w:tc>
        <w:tc>
          <w:tcPr>
            <w:tcW w:w="1582" w:type="pct"/>
            <w:shd w:val="clear" w:color="000000" w:fill="FFFFFF"/>
            <w:noWrap/>
            <w:vAlign w:val="bottom"/>
          </w:tcPr>
          <w:p w14:paraId="47B44181" w14:textId="1C513AA2"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19.86</w:t>
            </w:r>
          </w:p>
        </w:tc>
        <w:tc>
          <w:tcPr>
            <w:tcW w:w="1929" w:type="pct"/>
            <w:shd w:val="clear" w:color="000000" w:fill="FFFFFF"/>
            <w:noWrap/>
            <w:vAlign w:val="bottom"/>
          </w:tcPr>
          <w:p w14:paraId="6941C9FA" w14:textId="353902EC"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136.27</w:t>
            </w:r>
          </w:p>
        </w:tc>
      </w:tr>
      <w:tr w:rsidR="00A743D2" w:rsidRPr="007848BD" w14:paraId="388A918D" w14:textId="77777777" w:rsidTr="00624CB1">
        <w:trPr>
          <w:trHeight w:val="300"/>
        </w:trPr>
        <w:tc>
          <w:tcPr>
            <w:tcW w:w="1489" w:type="pct"/>
            <w:shd w:val="clear" w:color="auto" w:fill="auto"/>
            <w:noWrap/>
            <w:vAlign w:val="center"/>
          </w:tcPr>
          <w:p w14:paraId="785D5F0F" w14:textId="1F7E2236" w:rsidR="00A743D2" w:rsidRDefault="00A743D2" w:rsidP="00CA17A3">
            <w:pPr>
              <w:jc w:val="center"/>
              <w:rPr>
                <w:rFonts w:ascii="Calibri" w:hAnsi="Calibri" w:cs="Calibri"/>
                <w:b/>
                <w:bCs/>
                <w:sz w:val="22"/>
                <w:szCs w:val="22"/>
              </w:rPr>
            </w:pPr>
            <w:r>
              <w:rPr>
                <w:rFonts w:ascii="Calibri" w:hAnsi="Calibri" w:cs="Calibri"/>
                <w:b/>
                <w:bCs/>
                <w:sz w:val="22"/>
                <w:szCs w:val="22"/>
              </w:rPr>
              <w:lastRenderedPageBreak/>
              <w:t>2038</w:t>
            </w:r>
          </w:p>
        </w:tc>
        <w:tc>
          <w:tcPr>
            <w:tcW w:w="1582" w:type="pct"/>
            <w:shd w:val="clear" w:color="000000" w:fill="FFFFFF"/>
            <w:noWrap/>
            <w:vAlign w:val="bottom"/>
          </w:tcPr>
          <w:p w14:paraId="3114B9F6" w14:textId="6EB57EC1"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20.94</w:t>
            </w:r>
          </w:p>
        </w:tc>
        <w:tc>
          <w:tcPr>
            <w:tcW w:w="1929" w:type="pct"/>
            <w:shd w:val="clear" w:color="000000" w:fill="FFFFFF"/>
            <w:noWrap/>
            <w:vAlign w:val="bottom"/>
          </w:tcPr>
          <w:p w14:paraId="032EE16C" w14:textId="01DF6826"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157.20</w:t>
            </w:r>
          </w:p>
        </w:tc>
      </w:tr>
      <w:tr w:rsidR="00A743D2" w:rsidRPr="007848BD" w14:paraId="55AF0298" w14:textId="77777777" w:rsidTr="00624CB1">
        <w:trPr>
          <w:trHeight w:val="300"/>
        </w:trPr>
        <w:tc>
          <w:tcPr>
            <w:tcW w:w="1489" w:type="pct"/>
            <w:shd w:val="clear" w:color="auto" w:fill="auto"/>
            <w:noWrap/>
            <w:vAlign w:val="center"/>
          </w:tcPr>
          <w:p w14:paraId="3FA8DC28" w14:textId="67B1A740" w:rsidR="00A743D2" w:rsidRDefault="00A743D2" w:rsidP="00CA17A3">
            <w:pPr>
              <w:jc w:val="center"/>
              <w:rPr>
                <w:rFonts w:ascii="Calibri" w:hAnsi="Calibri" w:cs="Calibri"/>
                <w:b/>
                <w:bCs/>
                <w:sz w:val="22"/>
                <w:szCs w:val="22"/>
              </w:rPr>
            </w:pPr>
            <w:r>
              <w:rPr>
                <w:rFonts w:ascii="Calibri" w:hAnsi="Calibri" w:cs="Calibri"/>
                <w:b/>
                <w:bCs/>
                <w:sz w:val="22"/>
                <w:szCs w:val="22"/>
              </w:rPr>
              <w:t>2039</w:t>
            </w:r>
          </w:p>
        </w:tc>
        <w:tc>
          <w:tcPr>
            <w:tcW w:w="1582" w:type="pct"/>
            <w:shd w:val="clear" w:color="000000" w:fill="FFFFFF"/>
            <w:noWrap/>
            <w:vAlign w:val="bottom"/>
          </w:tcPr>
          <w:p w14:paraId="4C12B276" w14:textId="1BDF41D6"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21.96</w:t>
            </w:r>
          </w:p>
        </w:tc>
        <w:tc>
          <w:tcPr>
            <w:tcW w:w="1929" w:type="pct"/>
            <w:shd w:val="clear" w:color="000000" w:fill="FFFFFF"/>
            <w:noWrap/>
            <w:vAlign w:val="bottom"/>
          </w:tcPr>
          <w:p w14:paraId="04554119" w14:textId="2A45C83B"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179.16</w:t>
            </w:r>
          </w:p>
        </w:tc>
      </w:tr>
      <w:tr w:rsidR="00A743D2" w:rsidRPr="007848BD" w14:paraId="7A34BED4" w14:textId="77777777" w:rsidTr="00624CB1">
        <w:trPr>
          <w:trHeight w:val="300"/>
        </w:trPr>
        <w:tc>
          <w:tcPr>
            <w:tcW w:w="1489" w:type="pct"/>
            <w:shd w:val="clear" w:color="auto" w:fill="auto"/>
            <w:noWrap/>
            <w:vAlign w:val="center"/>
          </w:tcPr>
          <w:p w14:paraId="7367DDA8" w14:textId="75A73AA6" w:rsidR="00A743D2" w:rsidRDefault="00A743D2" w:rsidP="00CA17A3">
            <w:pPr>
              <w:jc w:val="center"/>
              <w:rPr>
                <w:rFonts w:ascii="Calibri" w:hAnsi="Calibri" w:cs="Calibri"/>
                <w:b/>
                <w:bCs/>
                <w:sz w:val="22"/>
                <w:szCs w:val="22"/>
              </w:rPr>
            </w:pPr>
            <w:r>
              <w:rPr>
                <w:rFonts w:ascii="Calibri" w:hAnsi="Calibri" w:cs="Calibri"/>
                <w:b/>
                <w:bCs/>
                <w:sz w:val="22"/>
                <w:szCs w:val="22"/>
              </w:rPr>
              <w:t>2040</w:t>
            </w:r>
          </w:p>
        </w:tc>
        <w:tc>
          <w:tcPr>
            <w:tcW w:w="1582" w:type="pct"/>
            <w:shd w:val="clear" w:color="000000" w:fill="FFFFFF"/>
            <w:noWrap/>
            <w:vAlign w:val="bottom"/>
          </w:tcPr>
          <w:p w14:paraId="72AF6D64" w14:textId="53A172BB" w:rsidR="00A743D2" w:rsidRDefault="00A743D2" w:rsidP="00CA17A3">
            <w:pPr>
              <w:jc w:val="center"/>
              <w:rPr>
                <w:rFonts w:ascii="Calibri" w:hAnsi="Calibri" w:cs="Calibri"/>
                <w:color w:val="000000"/>
                <w:sz w:val="22"/>
                <w:szCs w:val="22"/>
              </w:rPr>
            </w:pPr>
            <w:r>
              <w:rPr>
                <w:rFonts w:ascii="Calibri" w:hAnsi="Calibri" w:cs="Calibri"/>
                <w:color w:val="000000"/>
                <w:sz w:val="22"/>
                <w:szCs w:val="22"/>
              </w:rPr>
              <w:t>22.59</w:t>
            </w:r>
          </w:p>
        </w:tc>
        <w:tc>
          <w:tcPr>
            <w:tcW w:w="1929" w:type="pct"/>
            <w:shd w:val="clear" w:color="000000" w:fill="FFFFFF"/>
            <w:noWrap/>
            <w:vAlign w:val="bottom"/>
          </w:tcPr>
          <w:p w14:paraId="4F047CCE" w14:textId="15FBB7C3" w:rsidR="00A743D2" w:rsidRPr="00CA17A3" w:rsidRDefault="00A743D2" w:rsidP="00CA17A3">
            <w:pPr>
              <w:jc w:val="center"/>
              <w:rPr>
                <w:rFonts w:asciiTheme="minorHAnsi" w:hAnsiTheme="minorHAnsi" w:cstheme="minorHAnsi"/>
                <w:color w:val="000000"/>
                <w:sz w:val="22"/>
                <w:szCs w:val="22"/>
              </w:rPr>
            </w:pPr>
            <w:r>
              <w:rPr>
                <w:rFonts w:ascii="Calibri" w:hAnsi="Calibri" w:cs="Calibri"/>
                <w:color w:val="000000"/>
                <w:sz w:val="22"/>
                <w:szCs w:val="22"/>
              </w:rPr>
              <w:t>201.75</w:t>
            </w:r>
          </w:p>
        </w:tc>
      </w:tr>
      <w:tr w:rsidR="00CA17A3" w:rsidRPr="007848BD" w14:paraId="52012BBB" w14:textId="77777777" w:rsidTr="0010278D">
        <w:trPr>
          <w:trHeight w:val="300"/>
        </w:trPr>
        <w:tc>
          <w:tcPr>
            <w:tcW w:w="1489" w:type="pct"/>
            <w:shd w:val="clear" w:color="auto" w:fill="DBE5F1" w:themeFill="accent1" w:themeFillTint="33"/>
            <w:noWrap/>
            <w:vAlign w:val="center"/>
            <w:hideMark/>
          </w:tcPr>
          <w:p w14:paraId="7C7A6142" w14:textId="77777777" w:rsidR="00CA17A3" w:rsidRPr="007848BD" w:rsidRDefault="00CA17A3" w:rsidP="00CA17A3">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82" w:type="pct"/>
            <w:shd w:val="clear" w:color="auto" w:fill="DBE5F1" w:themeFill="accent1" w:themeFillTint="33"/>
            <w:noWrap/>
            <w:vAlign w:val="center"/>
            <w:hideMark/>
          </w:tcPr>
          <w:p w14:paraId="7DF22299" w14:textId="124F819E" w:rsidR="00CA17A3" w:rsidRPr="002B2EF3" w:rsidRDefault="00A743D2" w:rsidP="00CA17A3">
            <w:pPr>
              <w:jc w:val="center"/>
              <w:rPr>
                <w:rFonts w:ascii="Calibri" w:hAnsi="Calibri" w:cs="Calibri"/>
                <w:b/>
                <w:bCs/>
                <w:color w:val="000000"/>
                <w:sz w:val="22"/>
                <w:szCs w:val="22"/>
              </w:rPr>
            </w:pPr>
            <w:r>
              <w:rPr>
                <w:rFonts w:ascii="Calibri" w:hAnsi="Calibri" w:cs="Calibri"/>
                <w:b/>
                <w:bCs/>
                <w:color w:val="000000"/>
                <w:sz w:val="22"/>
                <w:szCs w:val="22"/>
              </w:rPr>
              <w:t>201.75</w:t>
            </w:r>
          </w:p>
        </w:tc>
        <w:tc>
          <w:tcPr>
            <w:tcW w:w="1929" w:type="pct"/>
            <w:shd w:val="clear" w:color="auto" w:fill="DBE5F1" w:themeFill="accent1" w:themeFillTint="33"/>
            <w:noWrap/>
            <w:vAlign w:val="center"/>
            <w:hideMark/>
          </w:tcPr>
          <w:p w14:paraId="4D265113" w14:textId="77777777" w:rsidR="00CA17A3" w:rsidRPr="007848BD" w:rsidRDefault="00CA17A3" w:rsidP="00CA17A3">
            <w:pPr>
              <w:spacing w:line="276" w:lineRule="auto"/>
              <w:jc w:val="center"/>
              <w:rPr>
                <w:rFonts w:asciiTheme="minorHAnsi" w:hAnsiTheme="minorHAnsi" w:cstheme="minorHAnsi"/>
                <w:b/>
                <w:color w:val="000000"/>
                <w:sz w:val="22"/>
                <w:szCs w:val="22"/>
              </w:rPr>
            </w:pPr>
          </w:p>
        </w:tc>
      </w:tr>
      <w:tr w:rsidR="00CA17A3" w:rsidRPr="007848BD" w14:paraId="724B6AC0" w14:textId="77777777" w:rsidTr="0010278D">
        <w:trPr>
          <w:trHeight w:val="300"/>
        </w:trPr>
        <w:tc>
          <w:tcPr>
            <w:tcW w:w="1489" w:type="pct"/>
            <w:shd w:val="clear" w:color="auto" w:fill="DBE5F1" w:themeFill="accent1" w:themeFillTint="33"/>
            <w:noWrap/>
            <w:vAlign w:val="center"/>
            <w:hideMark/>
          </w:tcPr>
          <w:p w14:paraId="11F77902" w14:textId="77777777" w:rsidR="00CA17A3" w:rsidRPr="007848BD" w:rsidRDefault="00CA17A3" w:rsidP="00CA17A3">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TPC</w:t>
            </w:r>
          </w:p>
        </w:tc>
        <w:tc>
          <w:tcPr>
            <w:tcW w:w="3511" w:type="pct"/>
            <w:gridSpan w:val="2"/>
            <w:shd w:val="clear" w:color="auto" w:fill="DBE5F1" w:themeFill="accent1" w:themeFillTint="33"/>
            <w:noWrap/>
            <w:vAlign w:val="center"/>
            <w:hideMark/>
          </w:tcPr>
          <w:p w14:paraId="5DE9ED8F" w14:textId="2761F714" w:rsidR="00CA17A3" w:rsidRPr="007848BD" w:rsidRDefault="00A743D2" w:rsidP="00CA17A3">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INR 136</w:t>
            </w:r>
            <w:r w:rsidR="00CA17A3" w:rsidRPr="007848BD">
              <w:rPr>
                <w:rFonts w:asciiTheme="minorHAnsi" w:hAnsiTheme="minorHAnsi" w:cstheme="minorHAnsi"/>
                <w:b/>
                <w:color w:val="000000"/>
                <w:sz w:val="22"/>
                <w:szCs w:val="22"/>
              </w:rPr>
              <w:t>.</w:t>
            </w:r>
            <w:r>
              <w:rPr>
                <w:rFonts w:asciiTheme="minorHAnsi" w:hAnsiTheme="minorHAnsi" w:cstheme="minorHAnsi"/>
                <w:b/>
                <w:color w:val="000000"/>
                <w:sz w:val="22"/>
                <w:szCs w:val="22"/>
              </w:rPr>
              <w:t>28</w:t>
            </w:r>
            <w:r w:rsidR="00CA17A3">
              <w:rPr>
                <w:rFonts w:asciiTheme="minorHAnsi" w:hAnsiTheme="minorHAnsi" w:cstheme="minorHAnsi"/>
                <w:b/>
                <w:color w:val="000000"/>
                <w:sz w:val="22"/>
                <w:szCs w:val="22"/>
              </w:rPr>
              <w:t xml:space="preserve"> Crores</w:t>
            </w:r>
          </w:p>
        </w:tc>
      </w:tr>
      <w:tr w:rsidR="00CA17A3" w:rsidRPr="007848BD" w14:paraId="6A6A7A62" w14:textId="77777777" w:rsidTr="0010278D">
        <w:trPr>
          <w:trHeight w:val="300"/>
        </w:trPr>
        <w:tc>
          <w:tcPr>
            <w:tcW w:w="1489" w:type="pct"/>
            <w:shd w:val="clear" w:color="auto" w:fill="002060"/>
            <w:noWrap/>
            <w:vAlign w:val="center"/>
            <w:hideMark/>
          </w:tcPr>
          <w:p w14:paraId="524B45DB" w14:textId="77777777" w:rsidR="00CA17A3" w:rsidRPr="007848BD" w:rsidRDefault="00CA17A3" w:rsidP="00CA17A3">
            <w:pPr>
              <w:spacing w:line="276" w:lineRule="auto"/>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511" w:type="pct"/>
            <w:gridSpan w:val="2"/>
            <w:shd w:val="clear" w:color="auto" w:fill="002060"/>
            <w:noWrap/>
            <w:vAlign w:val="center"/>
            <w:hideMark/>
          </w:tcPr>
          <w:p w14:paraId="2CC3B103" w14:textId="2586AD16" w:rsidR="00CA17A3" w:rsidRPr="007848BD" w:rsidRDefault="00A743D2" w:rsidP="00CA17A3">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11.00</w:t>
            </w:r>
            <w:r w:rsidR="00CA17A3">
              <w:rPr>
                <w:rFonts w:asciiTheme="minorHAnsi" w:hAnsiTheme="minorHAnsi" w:cstheme="minorHAnsi"/>
                <w:b/>
                <w:bCs/>
                <w:color w:val="FFFFFF" w:themeColor="background1"/>
                <w:sz w:val="22"/>
                <w:szCs w:val="22"/>
              </w:rPr>
              <w:t xml:space="preserve"> Years</w:t>
            </w:r>
          </w:p>
        </w:tc>
      </w:tr>
    </w:tbl>
    <w:p w14:paraId="3AAAE761" w14:textId="77777777" w:rsidR="00A743D2" w:rsidRDefault="00A743D2" w:rsidP="00FA34F4">
      <w:pPr>
        <w:pStyle w:val="ListParagraph"/>
        <w:autoSpaceDE w:val="0"/>
        <w:autoSpaceDN w:val="0"/>
        <w:adjustRightInd w:val="0"/>
        <w:spacing w:line="360" w:lineRule="auto"/>
        <w:ind w:left="851" w:right="-2"/>
        <w:jc w:val="both"/>
        <w:rPr>
          <w:rFonts w:ascii="Arial" w:hAnsi="Arial" w:cs="Arial"/>
          <w:sz w:val="22"/>
          <w:szCs w:val="22"/>
          <w:lang w:eastAsia="en-IN"/>
        </w:rPr>
      </w:pPr>
    </w:p>
    <w:p w14:paraId="11E5E795" w14:textId="38314BC1" w:rsidR="00F336A0" w:rsidRDefault="00F336A0" w:rsidP="00FA34F4">
      <w:pPr>
        <w:pStyle w:val="ListParagraph"/>
        <w:autoSpaceDE w:val="0"/>
        <w:autoSpaceDN w:val="0"/>
        <w:adjustRightInd w:val="0"/>
        <w:spacing w:line="360" w:lineRule="auto"/>
        <w:ind w:left="851" w:right="-2"/>
        <w:jc w:val="both"/>
        <w:rPr>
          <w:rFonts w:ascii="Arial" w:hAnsi="Arial" w:cs="Arial"/>
          <w:sz w:val="22"/>
          <w:szCs w:val="22"/>
        </w:rPr>
      </w:pPr>
      <w:r w:rsidRPr="0027074E">
        <w:rPr>
          <w:rFonts w:ascii="Arial" w:hAnsi="Arial" w:cs="Arial"/>
          <w:sz w:val="22"/>
          <w:szCs w:val="22"/>
          <w:lang w:eastAsia="en-IN"/>
        </w:rPr>
        <w:t>Thus</w:t>
      </w:r>
      <w:r w:rsidRPr="0027074E">
        <w:rPr>
          <w:rFonts w:ascii="Arial" w:hAnsi="Arial" w:cs="Arial"/>
          <w:sz w:val="22"/>
          <w:szCs w:val="22"/>
        </w:rPr>
        <w:t xml:space="preserve">, the project will be having a payback period of </w:t>
      </w:r>
      <w:r w:rsidR="00A743D2">
        <w:rPr>
          <w:rFonts w:ascii="Arial" w:hAnsi="Arial" w:cs="Arial"/>
          <w:b/>
          <w:sz w:val="22"/>
          <w:szCs w:val="22"/>
        </w:rPr>
        <w:t>11</w:t>
      </w:r>
      <w:r w:rsidRPr="00A743D2">
        <w:rPr>
          <w:rFonts w:ascii="Arial" w:hAnsi="Arial" w:cs="Arial"/>
          <w:sz w:val="22"/>
          <w:szCs w:val="22"/>
        </w:rPr>
        <w:t xml:space="preserve"> </w:t>
      </w:r>
      <w:r w:rsidRPr="00A743D2">
        <w:rPr>
          <w:rFonts w:ascii="Arial" w:hAnsi="Arial" w:cs="Arial"/>
          <w:b/>
          <w:sz w:val="22"/>
          <w:szCs w:val="22"/>
        </w:rPr>
        <w:t>years</w:t>
      </w:r>
      <w:r w:rsidRPr="0027074E">
        <w:rPr>
          <w:rFonts w:ascii="Arial" w:hAnsi="Arial" w:cs="Arial"/>
          <w:sz w:val="22"/>
          <w:szCs w:val="22"/>
        </w:rPr>
        <w:t xml:space="preserve"> and NPV</w:t>
      </w:r>
      <w:r w:rsidR="001F18CC">
        <w:rPr>
          <w:rFonts w:ascii="Arial" w:hAnsi="Arial" w:cs="Arial"/>
          <w:sz w:val="22"/>
          <w:szCs w:val="22"/>
        </w:rPr>
        <w:t xml:space="preserve"> and IRR</w:t>
      </w:r>
      <w:r w:rsidRPr="0027074E">
        <w:rPr>
          <w:rFonts w:ascii="Arial" w:hAnsi="Arial" w:cs="Arial"/>
          <w:sz w:val="22"/>
          <w:szCs w:val="22"/>
        </w:rPr>
        <w:t xml:space="preserve"> of the project as on COD will </w:t>
      </w:r>
      <w:r w:rsidRPr="00A743D2">
        <w:rPr>
          <w:rFonts w:ascii="Arial" w:hAnsi="Arial" w:cs="Arial"/>
          <w:b/>
          <w:sz w:val="22"/>
          <w:szCs w:val="22"/>
        </w:rPr>
        <w:t xml:space="preserve">INR </w:t>
      </w:r>
      <w:r w:rsidR="00A743D2" w:rsidRPr="00A743D2">
        <w:rPr>
          <w:rFonts w:ascii="Arial" w:hAnsi="Arial" w:cs="Arial"/>
          <w:b/>
          <w:sz w:val="22"/>
          <w:szCs w:val="22"/>
        </w:rPr>
        <w:t>217</w:t>
      </w:r>
      <w:r w:rsidRPr="00A743D2">
        <w:rPr>
          <w:rFonts w:ascii="Arial" w:hAnsi="Arial" w:cs="Arial"/>
          <w:b/>
          <w:sz w:val="22"/>
          <w:szCs w:val="22"/>
        </w:rPr>
        <w:t>.</w:t>
      </w:r>
      <w:r w:rsidR="00A743D2" w:rsidRPr="00A743D2">
        <w:rPr>
          <w:rFonts w:ascii="Arial" w:hAnsi="Arial" w:cs="Arial"/>
          <w:b/>
          <w:sz w:val="22"/>
          <w:szCs w:val="22"/>
        </w:rPr>
        <w:t>73</w:t>
      </w:r>
      <w:r w:rsidR="002B2EF3" w:rsidRPr="00A743D2">
        <w:rPr>
          <w:rFonts w:ascii="Arial" w:hAnsi="Arial" w:cs="Arial"/>
          <w:b/>
          <w:sz w:val="22"/>
          <w:szCs w:val="22"/>
        </w:rPr>
        <w:t xml:space="preserve"> Crore</w:t>
      </w:r>
      <w:r w:rsidRPr="00A743D2">
        <w:rPr>
          <w:rFonts w:ascii="Arial" w:hAnsi="Arial" w:cs="Arial"/>
          <w:b/>
          <w:sz w:val="22"/>
          <w:szCs w:val="22"/>
        </w:rPr>
        <w:t>s</w:t>
      </w:r>
      <w:r w:rsidR="001F18CC" w:rsidRPr="00A743D2">
        <w:rPr>
          <w:rFonts w:ascii="Arial" w:hAnsi="Arial" w:cs="Arial"/>
          <w:b/>
          <w:sz w:val="22"/>
          <w:szCs w:val="22"/>
        </w:rPr>
        <w:t xml:space="preserve"> an</w:t>
      </w:r>
      <w:r w:rsidR="00A743D2" w:rsidRPr="00A743D2">
        <w:rPr>
          <w:rFonts w:ascii="Arial" w:hAnsi="Arial" w:cs="Arial"/>
          <w:b/>
          <w:sz w:val="22"/>
          <w:szCs w:val="22"/>
        </w:rPr>
        <w:t>d 10.13</w:t>
      </w:r>
      <w:r w:rsidR="001F18CC" w:rsidRPr="00A743D2">
        <w:rPr>
          <w:rFonts w:ascii="Arial" w:hAnsi="Arial" w:cs="Arial"/>
          <w:b/>
          <w:sz w:val="22"/>
          <w:szCs w:val="22"/>
        </w:rPr>
        <w:t>% respectively</w:t>
      </w:r>
      <w:r w:rsidRPr="00A743D2">
        <w:rPr>
          <w:rFonts w:ascii="Arial" w:hAnsi="Arial" w:cs="Arial"/>
          <w:sz w:val="22"/>
          <w:szCs w:val="22"/>
        </w:rPr>
        <w:t>,</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3A530B62" w14:textId="77777777" w:rsidR="00FA34F4" w:rsidRPr="00FA34F4" w:rsidRDefault="00FA34F4" w:rsidP="00FA34F4">
      <w:pPr>
        <w:autoSpaceDE w:val="0"/>
        <w:autoSpaceDN w:val="0"/>
        <w:adjustRightInd w:val="0"/>
        <w:spacing w:line="360" w:lineRule="auto"/>
        <w:ind w:right="282"/>
        <w:jc w:val="both"/>
        <w:rPr>
          <w:rFonts w:ascii="Arial" w:hAnsi="Arial" w:cs="Arial"/>
          <w:b/>
          <w:noProof/>
          <w:sz w:val="22"/>
          <w:szCs w:val="22"/>
          <w:lang w:eastAsia="en-IN"/>
        </w:rPr>
      </w:pPr>
    </w:p>
    <w:p w14:paraId="65A26DCD" w14:textId="341C3CBE" w:rsidR="007760A4" w:rsidRDefault="00D267BD" w:rsidP="00F37A46">
      <w:pPr>
        <w:pStyle w:val="ListParagraph"/>
        <w:numPr>
          <w:ilvl w:val="0"/>
          <w:numId w:val="30"/>
        </w:numPr>
        <w:autoSpaceDE w:val="0"/>
        <w:autoSpaceDN w:val="0"/>
        <w:adjustRightInd w:val="0"/>
        <w:spacing w:after="240" w:line="360" w:lineRule="auto"/>
        <w:ind w:left="851" w:right="282"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r>
        <w:rPr>
          <w:rFonts w:ascii="Arial" w:hAnsi="Arial" w:cs="Arial"/>
          <w:b/>
          <w:noProof/>
          <w:sz w:val="22"/>
          <w:szCs w:val="22"/>
          <w:lang w:eastAsia="en-IN"/>
        </w:rPr>
        <w:t>:</w:t>
      </w:r>
    </w:p>
    <w:tbl>
      <w:tblPr>
        <w:tblStyle w:val="TableGrid"/>
        <w:tblW w:w="4684" w:type="pct"/>
        <w:tblInd w:w="959" w:type="dxa"/>
        <w:tblLayout w:type="fixed"/>
        <w:tblLook w:val="04A0" w:firstRow="1" w:lastRow="0" w:firstColumn="1" w:lastColumn="0" w:noHBand="0" w:noVBand="1"/>
      </w:tblPr>
      <w:tblGrid>
        <w:gridCol w:w="851"/>
        <w:gridCol w:w="1276"/>
        <w:gridCol w:w="7369"/>
      </w:tblGrid>
      <w:tr w:rsidR="008D150C" w:rsidRPr="0099185D" w14:paraId="513F2D53" w14:textId="77777777" w:rsidTr="001A2758">
        <w:trPr>
          <w:trHeight w:val="20"/>
        </w:trPr>
        <w:tc>
          <w:tcPr>
            <w:tcW w:w="448" w:type="pct"/>
            <w:shd w:val="clear" w:color="auto" w:fill="002060"/>
            <w:vAlign w:val="center"/>
          </w:tcPr>
          <w:p w14:paraId="235B3A86" w14:textId="77777777" w:rsidR="008D150C" w:rsidRPr="0099185D" w:rsidRDefault="00053A34" w:rsidP="00396E54">
            <w:pPr>
              <w:spacing w:line="360" w:lineRule="auto"/>
              <w:rPr>
                <w:rFonts w:asciiTheme="minorHAnsi" w:hAnsiTheme="minorHAnsi" w:cstheme="minorHAnsi"/>
                <w:b/>
                <w:color w:val="FFFFFF"/>
                <w:sz w:val="22"/>
                <w:szCs w:val="22"/>
              </w:rPr>
            </w:pPr>
            <w:r w:rsidRPr="0099185D">
              <w:rPr>
                <w:rFonts w:asciiTheme="minorHAnsi" w:hAnsiTheme="minorHAnsi" w:cstheme="minorHAnsi"/>
                <w:b/>
                <w:color w:val="FFFFFF"/>
                <w:sz w:val="22"/>
                <w:szCs w:val="22"/>
              </w:rPr>
              <w:t>S</w:t>
            </w:r>
            <w:r w:rsidR="008D150C" w:rsidRPr="0099185D">
              <w:rPr>
                <w:rFonts w:asciiTheme="minorHAnsi" w:hAnsiTheme="minorHAnsi" w:cstheme="minorHAnsi"/>
                <w:b/>
                <w:color w:val="FFFFFF"/>
                <w:sz w:val="22"/>
                <w:szCs w:val="22"/>
              </w:rPr>
              <w:t>. No.</w:t>
            </w:r>
          </w:p>
        </w:tc>
        <w:tc>
          <w:tcPr>
            <w:tcW w:w="672" w:type="pct"/>
            <w:shd w:val="clear" w:color="auto" w:fill="002060"/>
            <w:vAlign w:val="center"/>
          </w:tcPr>
          <w:p w14:paraId="7DE0F37A" w14:textId="77777777" w:rsidR="008D150C" w:rsidRPr="0099185D" w:rsidRDefault="008D150C" w:rsidP="008D150C">
            <w:pPr>
              <w:spacing w:line="360" w:lineRule="auto"/>
              <w:jc w:val="center"/>
              <w:rPr>
                <w:rFonts w:asciiTheme="minorHAnsi" w:hAnsiTheme="minorHAnsi" w:cstheme="minorHAnsi"/>
                <w:b/>
                <w:color w:val="FFFFFF"/>
                <w:sz w:val="22"/>
                <w:szCs w:val="22"/>
              </w:rPr>
            </w:pPr>
            <w:r w:rsidRPr="0099185D">
              <w:rPr>
                <w:rFonts w:asciiTheme="minorHAnsi" w:hAnsiTheme="minorHAnsi" w:cstheme="minorHAnsi"/>
                <w:b/>
                <w:color w:val="FFFFFF"/>
                <w:sz w:val="22"/>
                <w:szCs w:val="22"/>
              </w:rPr>
              <w:t>Item</w:t>
            </w:r>
          </w:p>
        </w:tc>
        <w:tc>
          <w:tcPr>
            <w:tcW w:w="3880" w:type="pct"/>
            <w:shd w:val="clear" w:color="auto" w:fill="002060"/>
            <w:vAlign w:val="center"/>
          </w:tcPr>
          <w:p w14:paraId="39E9967E" w14:textId="77777777" w:rsidR="008D150C" w:rsidRPr="0099185D" w:rsidRDefault="008D150C" w:rsidP="008D150C">
            <w:pPr>
              <w:spacing w:line="360" w:lineRule="auto"/>
              <w:jc w:val="center"/>
              <w:rPr>
                <w:rFonts w:asciiTheme="minorHAnsi" w:hAnsiTheme="minorHAnsi" w:cstheme="minorHAnsi"/>
                <w:b/>
                <w:color w:val="FFFFFF"/>
                <w:sz w:val="22"/>
                <w:szCs w:val="22"/>
              </w:rPr>
            </w:pPr>
            <w:r w:rsidRPr="0099185D">
              <w:rPr>
                <w:rFonts w:asciiTheme="minorHAnsi" w:hAnsiTheme="minorHAnsi" w:cstheme="minorHAnsi"/>
                <w:b/>
                <w:color w:val="FFFFFF"/>
                <w:sz w:val="22"/>
                <w:szCs w:val="22"/>
              </w:rPr>
              <w:t>Assumptions and Basis</w:t>
            </w:r>
          </w:p>
        </w:tc>
      </w:tr>
      <w:tr w:rsidR="008D150C" w:rsidRPr="0099185D" w14:paraId="2E616F73" w14:textId="77777777" w:rsidTr="0032578F">
        <w:trPr>
          <w:trHeight w:val="4101"/>
        </w:trPr>
        <w:tc>
          <w:tcPr>
            <w:tcW w:w="448" w:type="pct"/>
            <w:shd w:val="clear" w:color="auto" w:fill="auto"/>
            <w:vAlign w:val="center"/>
          </w:tcPr>
          <w:p w14:paraId="7FBAA2EA" w14:textId="77777777" w:rsidR="008D150C" w:rsidRPr="0099185D" w:rsidRDefault="008D150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3608DC13" w14:textId="77777777" w:rsidR="008D150C" w:rsidRPr="0099185D" w:rsidRDefault="008D150C" w:rsidP="008D150C">
            <w:pPr>
              <w:spacing w:line="360" w:lineRule="auto"/>
              <w:jc w:val="center"/>
              <w:rPr>
                <w:rFonts w:asciiTheme="minorHAnsi" w:hAnsiTheme="minorHAnsi" w:cstheme="minorHAnsi"/>
                <w:b/>
                <w:bCs/>
                <w:sz w:val="22"/>
                <w:szCs w:val="22"/>
              </w:rPr>
            </w:pPr>
            <w:r w:rsidRPr="0099185D">
              <w:rPr>
                <w:rFonts w:asciiTheme="minorHAnsi" w:hAnsiTheme="minorHAnsi" w:cstheme="minorHAnsi"/>
                <w:b/>
                <w:bCs/>
                <w:sz w:val="22"/>
                <w:szCs w:val="22"/>
              </w:rPr>
              <w:t>General</w:t>
            </w:r>
          </w:p>
        </w:tc>
        <w:tc>
          <w:tcPr>
            <w:tcW w:w="3880" w:type="pct"/>
            <w:shd w:val="clear" w:color="auto" w:fill="auto"/>
          </w:tcPr>
          <w:p w14:paraId="0CEFA27E" w14:textId="29E0B9EF" w:rsidR="009D50B1" w:rsidRPr="00606CEB" w:rsidRDefault="008D150C"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606CEB">
              <w:rPr>
                <w:rFonts w:asciiTheme="minorHAnsi" w:hAnsiTheme="minorHAnsi" w:cstheme="minorHAnsi"/>
                <w:sz w:val="22"/>
                <w:szCs w:val="22"/>
              </w:rPr>
              <w:t>The projections of the firm are done for the period from FY 202</w:t>
            </w:r>
            <w:r w:rsidR="006E6E8C" w:rsidRPr="00606CEB">
              <w:rPr>
                <w:rFonts w:asciiTheme="minorHAnsi" w:hAnsiTheme="minorHAnsi" w:cstheme="minorHAnsi"/>
                <w:sz w:val="22"/>
                <w:szCs w:val="22"/>
              </w:rPr>
              <w:t>7</w:t>
            </w:r>
            <w:r w:rsidRPr="00606CEB">
              <w:rPr>
                <w:rFonts w:asciiTheme="minorHAnsi" w:hAnsiTheme="minorHAnsi" w:cstheme="minorHAnsi"/>
                <w:sz w:val="22"/>
                <w:szCs w:val="22"/>
              </w:rPr>
              <w:t xml:space="preserve"> to FY 20</w:t>
            </w:r>
            <w:r w:rsidR="006E6E8C" w:rsidRPr="00606CEB">
              <w:rPr>
                <w:rFonts w:asciiTheme="minorHAnsi" w:hAnsiTheme="minorHAnsi" w:cstheme="minorHAnsi"/>
                <w:sz w:val="22"/>
                <w:szCs w:val="22"/>
              </w:rPr>
              <w:t>40</w:t>
            </w:r>
            <w:r w:rsidRPr="00606CEB">
              <w:rPr>
                <w:rFonts w:asciiTheme="minorHAnsi" w:hAnsiTheme="minorHAnsi" w:cstheme="minorHAnsi"/>
                <w:sz w:val="22"/>
                <w:szCs w:val="22"/>
              </w:rPr>
              <w:t xml:space="preserve">, </w:t>
            </w:r>
            <w:r w:rsidR="006E6E8C" w:rsidRPr="00606CEB">
              <w:rPr>
                <w:rFonts w:asciiTheme="minorHAnsi" w:hAnsiTheme="minorHAnsi" w:cstheme="minorHAnsi"/>
                <w:sz w:val="22"/>
                <w:szCs w:val="22"/>
              </w:rPr>
              <w:t>14</w:t>
            </w:r>
            <w:r w:rsidRPr="00606CEB">
              <w:rPr>
                <w:rFonts w:asciiTheme="minorHAnsi" w:hAnsiTheme="minorHAnsi" w:cstheme="minorHAnsi"/>
                <w:sz w:val="22"/>
                <w:szCs w:val="22"/>
              </w:rPr>
              <w:t xml:space="preserve"> years, to cover the term loan period as per the industry best practices. </w:t>
            </w:r>
            <w:r w:rsidR="00474072" w:rsidRPr="00606CEB">
              <w:rPr>
                <w:rFonts w:asciiTheme="minorHAnsi" w:hAnsiTheme="minorHAnsi" w:cstheme="minorHAnsi"/>
                <w:sz w:val="22"/>
                <w:szCs w:val="22"/>
              </w:rPr>
              <w:t xml:space="preserve">It is assumed that the plant will be achieving COD on </w:t>
            </w:r>
            <w:r w:rsidR="00A51C86">
              <w:rPr>
                <w:rFonts w:asciiTheme="minorHAnsi" w:hAnsiTheme="minorHAnsi" w:cstheme="minorHAnsi"/>
                <w:sz w:val="22"/>
                <w:szCs w:val="22"/>
              </w:rPr>
              <w:t>1</w:t>
            </w:r>
            <w:r w:rsidR="00A51C86" w:rsidRPr="00A51C86">
              <w:rPr>
                <w:rFonts w:asciiTheme="minorHAnsi" w:hAnsiTheme="minorHAnsi" w:cstheme="minorHAnsi"/>
                <w:sz w:val="22"/>
                <w:szCs w:val="22"/>
                <w:vertAlign w:val="superscript"/>
              </w:rPr>
              <w:t>st</w:t>
            </w:r>
            <w:r w:rsidR="00A51C86">
              <w:rPr>
                <w:rFonts w:asciiTheme="minorHAnsi" w:hAnsiTheme="minorHAnsi" w:cstheme="minorHAnsi"/>
                <w:sz w:val="22"/>
                <w:szCs w:val="22"/>
              </w:rPr>
              <w:t xml:space="preserve"> April</w:t>
            </w:r>
            <w:r w:rsidR="00474072" w:rsidRPr="00606CEB">
              <w:rPr>
                <w:rFonts w:asciiTheme="minorHAnsi" w:hAnsiTheme="minorHAnsi" w:cstheme="minorHAnsi"/>
                <w:sz w:val="22"/>
                <w:szCs w:val="22"/>
              </w:rPr>
              <w:t xml:space="preserve"> 202</w:t>
            </w:r>
            <w:r w:rsidR="006E6E8C" w:rsidRPr="00606CEB">
              <w:rPr>
                <w:rFonts w:asciiTheme="minorHAnsi" w:hAnsiTheme="minorHAnsi" w:cstheme="minorHAnsi"/>
                <w:sz w:val="22"/>
                <w:szCs w:val="22"/>
              </w:rPr>
              <w:t>6</w:t>
            </w:r>
            <w:r w:rsidR="00474072" w:rsidRPr="00606CEB">
              <w:rPr>
                <w:rFonts w:asciiTheme="minorHAnsi" w:hAnsiTheme="minorHAnsi" w:cstheme="minorHAnsi"/>
                <w:sz w:val="22"/>
                <w:szCs w:val="22"/>
              </w:rPr>
              <w:t>.</w:t>
            </w:r>
          </w:p>
          <w:p w14:paraId="60396A3A" w14:textId="44CEFB57" w:rsidR="009D50B1" w:rsidRPr="00606CEB" w:rsidRDefault="009D50B1"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606CEB">
              <w:rPr>
                <w:rFonts w:asciiTheme="minorHAnsi" w:hAnsiTheme="minorHAnsi" w:cstheme="minorHAnsi"/>
                <w:sz w:val="22"/>
                <w:szCs w:val="22"/>
              </w:rPr>
              <w:t xml:space="preserve">We have considered </w:t>
            </w:r>
            <w:r w:rsidR="00A9514D" w:rsidRPr="00606CEB">
              <w:rPr>
                <w:rFonts w:asciiTheme="minorHAnsi" w:hAnsiTheme="minorHAnsi" w:cstheme="minorHAnsi"/>
                <w:sz w:val="22"/>
                <w:szCs w:val="22"/>
              </w:rPr>
              <w:t xml:space="preserve">both </w:t>
            </w:r>
            <w:r w:rsidRPr="00606CEB">
              <w:rPr>
                <w:rFonts w:asciiTheme="minorHAnsi" w:hAnsiTheme="minorHAnsi" w:cstheme="minorHAnsi"/>
                <w:sz w:val="22"/>
                <w:szCs w:val="22"/>
              </w:rPr>
              <w:t xml:space="preserve">Revenue </w:t>
            </w:r>
            <w:r w:rsidR="00A9514D" w:rsidRPr="00606CEB">
              <w:rPr>
                <w:rFonts w:asciiTheme="minorHAnsi" w:hAnsiTheme="minorHAnsi" w:cstheme="minorHAnsi"/>
                <w:sz w:val="22"/>
                <w:szCs w:val="22"/>
              </w:rPr>
              <w:t xml:space="preserve">&amp; </w:t>
            </w:r>
            <w:r w:rsidR="006E6E8C" w:rsidRPr="00606CEB">
              <w:rPr>
                <w:rFonts w:asciiTheme="minorHAnsi" w:hAnsiTheme="minorHAnsi" w:cstheme="minorHAnsi"/>
                <w:sz w:val="22"/>
                <w:szCs w:val="22"/>
              </w:rPr>
              <w:t>cost-based</w:t>
            </w:r>
            <w:r w:rsidRPr="00606CEB">
              <w:rPr>
                <w:rFonts w:asciiTheme="minorHAnsi" w:hAnsiTheme="minorHAnsi" w:cstheme="minorHAnsi"/>
                <w:sz w:val="22"/>
                <w:szCs w:val="22"/>
              </w:rPr>
              <w:t xml:space="preserve"> model (top to bottom approach) while making the future financial projections.</w:t>
            </w:r>
          </w:p>
          <w:p w14:paraId="15AD2497" w14:textId="160AB3A4" w:rsidR="008D150C" w:rsidRPr="00606CEB" w:rsidRDefault="008D150C"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606CEB">
              <w:rPr>
                <w:rFonts w:asciiTheme="minorHAnsi" w:hAnsiTheme="minorHAnsi" w:cstheme="minorHAnsi"/>
                <w:sz w:val="22"/>
                <w:szCs w:val="22"/>
              </w:rPr>
              <w:t xml:space="preserve">Revenue and expense modelling has been done based on the </w:t>
            </w:r>
            <w:r w:rsidR="001619E8" w:rsidRPr="00606CEB">
              <w:rPr>
                <w:rFonts w:asciiTheme="minorHAnsi" w:hAnsiTheme="minorHAnsi" w:cstheme="minorHAnsi"/>
                <w:sz w:val="22"/>
                <w:szCs w:val="22"/>
              </w:rPr>
              <w:t xml:space="preserve">data </w:t>
            </w:r>
            <w:r w:rsidR="006E6E8C" w:rsidRPr="00606CEB">
              <w:rPr>
                <w:rFonts w:asciiTheme="minorHAnsi" w:hAnsiTheme="minorHAnsi" w:cstheme="minorHAnsi"/>
                <w:sz w:val="22"/>
                <w:szCs w:val="22"/>
              </w:rPr>
              <w:t xml:space="preserve">/information </w:t>
            </w:r>
            <w:r w:rsidR="001619E8" w:rsidRPr="00606CEB">
              <w:rPr>
                <w:rFonts w:asciiTheme="minorHAnsi" w:hAnsiTheme="minorHAnsi" w:cstheme="minorHAnsi"/>
                <w:sz w:val="22"/>
                <w:szCs w:val="22"/>
              </w:rPr>
              <w:t>provided by company,</w:t>
            </w:r>
            <w:r w:rsidRPr="00606CEB">
              <w:rPr>
                <w:rFonts w:asciiTheme="minorHAnsi" w:hAnsiTheme="minorHAnsi" w:cstheme="minorHAnsi"/>
                <w:sz w:val="22"/>
                <w:szCs w:val="22"/>
              </w:rPr>
              <w:t xml:space="preserve"> during the </w:t>
            </w:r>
            <w:r w:rsidR="00D360FC" w:rsidRPr="00606CEB">
              <w:rPr>
                <w:rFonts w:asciiTheme="minorHAnsi" w:hAnsiTheme="minorHAnsi" w:cstheme="minorHAnsi"/>
                <w:sz w:val="22"/>
                <w:szCs w:val="22"/>
              </w:rPr>
              <w:t>forecasted</w:t>
            </w:r>
            <w:r w:rsidRPr="00606CEB">
              <w:rPr>
                <w:rFonts w:asciiTheme="minorHAnsi" w:hAnsiTheme="minorHAnsi" w:cstheme="minorHAnsi"/>
                <w:sz w:val="22"/>
                <w:szCs w:val="22"/>
              </w:rPr>
              <w:t xml:space="preserve"> year</w:t>
            </w:r>
            <w:r w:rsidR="00CF3D8C" w:rsidRPr="00606CEB">
              <w:rPr>
                <w:rFonts w:asciiTheme="minorHAnsi" w:hAnsiTheme="minorHAnsi" w:cstheme="minorHAnsi"/>
                <w:sz w:val="22"/>
                <w:szCs w:val="22"/>
              </w:rPr>
              <w:t>s.</w:t>
            </w:r>
          </w:p>
        </w:tc>
      </w:tr>
      <w:tr w:rsidR="006E6E8C" w:rsidRPr="0099185D" w14:paraId="601F494B" w14:textId="77777777" w:rsidTr="001A2758">
        <w:trPr>
          <w:trHeight w:val="3360"/>
        </w:trPr>
        <w:tc>
          <w:tcPr>
            <w:tcW w:w="448" w:type="pct"/>
            <w:shd w:val="clear" w:color="auto" w:fill="auto"/>
            <w:vAlign w:val="center"/>
          </w:tcPr>
          <w:p w14:paraId="57BBB8B7" w14:textId="77777777" w:rsidR="006E6E8C" w:rsidRPr="0099185D" w:rsidRDefault="006E6E8C"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57AA2942" w14:textId="25C41592" w:rsidR="006E6E8C" w:rsidRPr="0099185D" w:rsidRDefault="006E6E8C" w:rsidP="006E6E8C">
            <w:pPr>
              <w:spacing w:line="360" w:lineRule="auto"/>
              <w:jc w:val="center"/>
              <w:rPr>
                <w:rFonts w:asciiTheme="minorHAnsi" w:hAnsiTheme="minorHAnsi" w:cstheme="minorHAnsi"/>
                <w:b/>
                <w:bCs/>
                <w:sz w:val="22"/>
                <w:szCs w:val="22"/>
              </w:rPr>
            </w:pPr>
            <w:r>
              <w:rPr>
                <w:rFonts w:ascii="Calibri" w:hAnsi="Calibri" w:cs="Calibri"/>
                <w:b/>
                <w:bCs/>
                <w:sz w:val="22"/>
                <w:szCs w:val="22"/>
              </w:rPr>
              <w:t>Occupancy Rate</w:t>
            </w:r>
          </w:p>
        </w:tc>
        <w:tc>
          <w:tcPr>
            <w:tcW w:w="3880" w:type="pct"/>
            <w:shd w:val="clear" w:color="auto" w:fill="auto"/>
          </w:tcPr>
          <w:p w14:paraId="11E9D8D7" w14:textId="77D899BD" w:rsidR="00AA73E6" w:rsidRPr="00DE72FF" w:rsidRDefault="00AA73E6" w:rsidP="00F37A46">
            <w:pPr>
              <w:pStyle w:val="ListParagraph"/>
              <w:numPr>
                <w:ilvl w:val="1"/>
                <w:numId w:val="35"/>
              </w:numPr>
              <w:spacing w:before="240" w:after="240" w:line="360" w:lineRule="auto"/>
              <w:ind w:left="344"/>
              <w:jc w:val="both"/>
              <w:rPr>
                <w:rFonts w:ascii="Calibri" w:hAnsi="Calibri" w:cs="Calibri"/>
                <w:sz w:val="22"/>
                <w:szCs w:val="22"/>
              </w:rPr>
            </w:pPr>
            <w:r w:rsidRPr="00AA73E6">
              <w:rPr>
                <w:rFonts w:ascii="Calibri" w:hAnsi="Calibri" w:cs="Calibri"/>
                <w:sz w:val="22"/>
                <w:szCs w:val="22"/>
              </w:rPr>
              <w:t>We have considered an occupancy rate of 50% for the first</w:t>
            </w:r>
            <w:r>
              <w:rPr>
                <w:rFonts w:ascii="Calibri" w:hAnsi="Calibri" w:cs="Calibri"/>
                <w:sz w:val="22"/>
                <w:szCs w:val="22"/>
              </w:rPr>
              <w:t xml:space="preserve"> projected</w:t>
            </w:r>
            <w:r w:rsidRPr="00AA73E6">
              <w:rPr>
                <w:rFonts w:ascii="Calibri" w:hAnsi="Calibri" w:cs="Calibri"/>
                <w:sz w:val="22"/>
                <w:szCs w:val="22"/>
              </w:rPr>
              <w:t xml:space="preserve"> year. Then for next six years we have considered an increase of 5% in occupancy rate. </w:t>
            </w:r>
            <w:r w:rsidRPr="00DE72FF">
              <w:rPr>
                <w:rFonts w:ascii="Calibri" w:hAnsi="Calibri" w:cs="Calibri"/>
                <w:sz w:val="22"/>
                <w:szCs w:val="22"/>
              </w:rPr>
              <w:t>7</w:t>
            </w:r>
            <w:r w:rsidRPr="00DE72FF">
              <w:rPr>
                <w:rFonts w:ascii="Calibri" w:hAnsi="Calibri" w:cs="Calibri"/>
                <w:sz w:val="22"/>
                <w:szCs w:val="22"/>
                <w:vertAlign w:val="superscript"/>
              </w:rPr>
              <w:t>th</w:t>
            </w:r>
            <w:r w:rsidRPr="00DE72FF">
              <w:rPr>
                <w:rFonts w:ascii="Calibri" w:hAnsi="Calibri" w:cs="Calibri"/>
                <w:sz w:val="22"/>
                <w:szCs w:val="22"/>
              </w:rPr>
              <w:t xml:space="preserve"> year onwards, we keep it constant for four years</w:t>
            </w:r>
            <w:r w:rsidR="00DE72FF" w:rsidRPr="00DE72FF">
              <w:rPr>
                <w:rFonts w:ascii="Calibri" w:hAnsi="Calibri" w:cs="Calibri"/>
                <w:sz w:val="22"/>
                <w:szCs w:val="22"/>
              </w:rPr>
              <w:t xml:space="preserve"> considering the stability factor of business cycle. </w:t>
            </w:r>
            <w:r w:rsidRPr="00DE72FF">
              <w:rPr>
                <w:rFonts w:ascii="Calibri" w:hAnsi="Calibri" w:cs="Calibri"/>
                <w:sz w:val="22"/>
                <w:szCs w:val="22"/>
              </w:rPr>
              <w:t>Then in 11</w:t>
            </w:r>
            <w:r w:rsidRPr="00DE72FF">
              <w:rPr>
                <w:rFonts w:ascii="Calibri" w:hAnsi="Calibri" w:cs="Calibri"/>
                <w:sz w:val="22"/>
                <w:szCs w:val="22"/>
                <w:vertAlign w:val="superscript"/>
              </w:rPr>
              <w:t>th</w:t>
            </w:r>
            <w:r w:rsidRPr="00DE72FF">
              <w:rPr>
                <w:rFonts w:ascii="Calibri" w:hAnsi="Calibri" w:cs="Calibri"/>
                <w:sz w:val="22"/>
                <w:szCs w:val="22"/>
              </w:rPr>
              <w:t xml:space="preserve"> year again, we anticipate another 5% </w:t>
            </w:r>
            <w:r w:rsidR="00DE72FF" w:rsidRPr="00DE72FF">
              <w:rPr>
                <w:rFonts w:ascii="Calibri" w:hAnsi="Calibri" w:cs="Calibri"/>
                <w:sz w:val="22"/>
                <w:szCs w:val="22"/>
              </w:rPr>
              <w:t>growth</w:t>
            </w:r>
            <w:r w:rsidRPr="00DE72FF">
              <w:rPr>
                <w:rFonts w:ascii="Calibri" w:hAnsi="Calibri" w:cs="Calibri"/>
                <w:sz w:val="22"/>
                <w:szCs w:val="22"/>
              </w:rPr>
              <w:t>, bringing the occupancy rate to ~70%, keeping in mind, the peak seasons and slack seasons.</w:t>
            </w:r>
          </w:p>
          <w:tbl>
            <w:tblPr>
              <w:tblStyle w:val="TableGrid"/>
              <w:tblW w:w="6804" w:type="dxa"/>
              <w:tblInd w:w="311" w:type="dxa"/>
              <w:tblLayout w:type="fixed"/>
              <w:tblLook w:val="04A0" w:firstRow="1" w:lastRow="0" w:firstColumn="1" w:lastColumn="0" w:noHBand="0" w:noVBand="1"/>
            </w:tblPr>
            <w:tblGrid>
              <w:gridCol w:w="1276"/>
              <w:gridCol w:w="789"/>
              <w:gridCol w:w="790"/>
              <w:gridCol w:w="790"/>
              <w:gridCol w:w="789"/>
              <w:gridCol w:w="790"/>
              <w:gridCol w:w="790"/>
              <w:gridCol w:w="790"/>
            </w:tblGrid>
            <w:tr w:rsidR="00AA73E6" w14:paraId="43B3F104" w14:textId="77777777" w:rsidTr="00DE72FF">
              <w:tc>
                <w:tcPr>
                  <w:tcW w:w="1276" w:type="dxa"/>
                  <w:shd w:val="clear" w:color="auto" w:fill="002060"/>
                  <w:vAlign w:val="center"/>
                </w:tcPr>
                <w:p w14:paraId="533064A1" w14:textId="77777777" w:rsidR="00AA73E6" w:rsidRDefault="00AA73E6" w:rsidP="00DE72FF">
                  <w:pPr>
                    <w:spacing w:line="276" w:lineRule="auto"/>
                    <w:jc w:val="center"/>
                    <w:rPr>
                      <w:rFonts w:asciiTheme="minorHAnsi" w:hAnsiTheme="minorHAnsi" w:cstheme="minorHAnsi"/>
                      <w:sz w:val="22"/>
                      <w:szCs w:val="22"/>
                    </w:rPr>
                  </w:pPr>
                  <w:r w:rsidRPr="001131AB">
                    <w:rPr>
                      <w:rFonts w:asciiTheme="minorHAnsi" w:hAnsiTheme="minorHAnsi" w:cstheme="minorHAnsi"/>
                      <w:b/>
                      <w:bCs/>
                      <w:sz w:val="22"/>
                      <w:szCs w:val="22"/>
                    </w:rPr>
                    <w:t>Particulars</w:t>
                  </w:r>
                </w:p>
              </w:tc>
              <w:tc>
                <w:tcPr>
                  <w:tcW w:w="789" w:type="dxa"/>
                  <w:shd w:val="clear" w:color="auto" w:fill="002060"/>
                  <w:vAlign w:val="center"/>
                </w:tcPr>
                <w:p w14:paraId="02915AFF"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Mar-27</w:t>
                  </w:r>
                </w:p>
              </w:tc>
              <w:tc>
                <w:tcPr>
                  <w:tcW w:w="790" w:type="dxa"/>
                  <w:shd w:val="clear" w:color="auto" w:fill="002060"/>
                  <w:vAlign w:val="center"/>
                </w:tcPr>
                <w:p w14:paraId="1D5C8855"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Mar-28</w:t>
                  </w:r>
                </w:p>
              </w:tc>
              <w:tc>
                <w:tcPr>
                  <w:tcW w:w="790" w:type="dxa"/>
                  <w:shd w:val="clear" w:color="auto" w:fill="002060"/>
                  <w:vAlign w:val="center"/>
                </w:tcPr>
                <w:p w14:paraId="01E6F85B"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Mar-29</w:t>
                  </w:r>
                </w:p>
              </w:tc>
              <w:tc>
                <w:tcPr>
                  <w:tcW w:w="789" w:type="dxa"/>
                  <w:shd w:val="clear" w:color="auto" w:fill="002060"/>
                  <w:vAlign w:val="center"/>
                </w:tcPr>
                <w:p w14:paraId="14D26C84"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Mar-30</w:t>
                  </w:r>
                </w:p>
              </w:tc>
              <w:tc>
                <w:tcPr>
                  <w:tcW w:w="790" w:type="dxa"/>
                  <w:shd w:val="clear" w:color="auto" w:fill="002060"/>
                  <w:vAlign w:val="center"/>
                </w:tcPr>
                <w:p w14:paraId="6799B2EF"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Mar-31</w:t>
                  </w:r>
                </w:p>
              </w:tc>
              <w:tc>
                <w:tcPr>
                  <w:tcW w:w="790" w:type="dxa"/>
                  <w:shd w:val="clear" w:color="auto" w:fill="002060"/>
                  <w:vAlign w:val="center"/>
                </w:tcPr>
                <w:p w14:paraId="0E726766"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Mar-32</w:t>
                  </w:r>
                </w:p>
              </w:tc>
              <w:tc>
                <w:tcPr>
                  <w:tcW w:w="790" w:type="dxa"/>
                  <w:shd w:val="clear" w:color="auto" w:fill="002060"/>
                  <w:vAlign w:val="center"/>
                </w:tcPr>
                <w:p w14:paraId="55F56F19" w14:textId="77777777" w:rsidR="00AA73E6" w:rsidRDefault="00AA73E6" w:rsidP="00DE72FF">
                  <w:pPr>
                    <w:spacing w:line="276" w:lineRule="auto"/>
                    <w:jc w:val="center"/>
                    <w:rPr>
                      <w:rFonts w:asciiTheme="minorHAnsi" w:hAnsiTheme="minorHAnsi" w:cstheme="minorHAnsi"/>
                      <w:sz w:val="22"/>
                      <w:szCs w:val="22"/>
                    </w:rPr>
                  </w:pPr>
                  <w:r w:rsidRPr="002E31A8">
                    <w:rPr>
                      <w:rFonts w:asciiTheme="minorHAnsi" w:hAnsiTheme="minorHAnsi" w:cstheme="minorHAnsi"/>
                      <w:b/>
                      <w:bCs/>
                      <w:sz w:val="22"/>
                      <w:szCs w:val="22"/>
                    </w:rPr>
                    <w:t>Mar-33</w:t>
                  </w:r>
                </w:p>
              </w:tc>
            </w:tr>
            <w:tr w:rsidR="00AA73E6" w14:paraId="3792F73D" w14:textId="77777777" w:rsidTr="00DE72FF">
              <w:tc>
                <w:tcPr>
                  <w:tcW w:w="1276" w:type="dxa"/>
                  <w:vAlign w:val="center"/>
                </w:tcPr>
                <w:p w14:paraId="6932059C" w14:textId="77777777" w:rsidR="00AA73E6" w:rsidRDefault="00AA73E6" w:rsidP="00DE72FF">
                  <w:pPr>
                    <w:spacing w:line="276" w:lineRule="auto"/>
                    <w:jc w:val="center"/>
                    <w:rPr>
                      <w:rFonts w:asciiTheme="minorHAnsi" w:hAnsiTheme="minorHAnsi" w:cstheme="minorHAnsi"/>
                      <w:sz w:val="22"/>
                      <w:szCs w:val="22"/>
                    </w:rPr>
                  </w:pPr>
                  <w:r w:rsidRPr="004512A3">
                    <w:rPr>
                      <w:rFonts w:asciiTheme="minorHAnsi" w:hAnsiTheme="minorHAnsi" w:cstheme="minorHAnsi"/>
                      <w:sz w:val="22"/>
                      <w:szCs w:val="22"/>
                    </w:rPr>
                    <w:t>Occupancy</w:t>
                  </w:r>
                  <w:r>
                    <w:rPr>
                      <w:rFonts w:asciiTheme="minorHAnsi" w:hAnsiTheme="minorHAnsi" w:cstheme="minorHAnsi"/>
                      <w:sz w:val="22"/>
                      <w:szCs w:val="22"/>
                    </w:rPr>
                    <w:t xml:space="preserve"> Rate</w:t>
                  </w:r>
                </w:p>
              </w:tc>
              <w:tc>
                <w:tcPr>
                  <w:tcW w:w="789" w:type="dxa"/>
                  <w:vAlign w:val="center"/>
                </w:tcPr>
                <w:p w14:paraId="3F0E25BC"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50.00%</w:t>
                  </w:r>
                </w:p>
              </w:tc>
              <w:tc>
                <w:tcPr>
                  <w:tcW w:w="790" w:type="dxa"/>
                  <w:vAlign w:val="center"/>
                </w:tcPr>
                <w:p w14:paraId="1CCA8500"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52.50%</w:t>
                  </w:r>
                </w:p>
              </w:tc>
              <w:tc>
                <w:tcPr>
                  <w:tcW w:w="790" w:type="dxa"/>
                  <w:vAlign w:val="center"/>
                </w:tcPr>
                <w:p w14:paraId="205D1377"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55.13%</w:t>
                  </w:r>
                </w:p>
              </w:tc>
              <w:tc>
                <w:tcPr>
                  <w:tcW w:w="789" w:type="dxa"/>
                  <w:vAlign w:val="center"/>
                </w:tcPr>
                <w:p w14:paraId="2DC07421"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57.88%</w:t>
                  </w:r>
                </w:p>
              </w:tc>
              <w:tc>
                <w:tcPr>
                  <w:tcW w:w="790" w:type="dxa"/>
                  <w:vAlign w:val="center"/>
                </w:tcPr>
                <w:p w14:paraId="4B33DCCC"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60.78%</w:t>
                  </w:r>
                </w:p>
              </w:tc>
              <w:tc>
                <w:tcPr>
                  <w:tcW w:w="790" w:type="dxa"/>
                  <w:vAlign w:val="center"/>
                </w:tcPr>
                <w:p w14:paraId="1FAA4A8A"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63.81%</w:t>
                  </w:r>
                </w:p>
              </w:tc>
              <w:tc>
                <w:tcPr>
                  <w:tcW w:w="790" w:type="dxa"/>
                  <w:vAlign w:val="center"/>
                </w:tcPr>
                <w:p w14:paraId="62FA4E19"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67.00%</w:t>
                  </w:r>
                </w:p>
              </w:tc>
            </w:tr>
            <w:tr w:rsidR="00AA73E6" w14:paraId="0DBD80C7" w14:textId="77777777" w:rsidTr="00DE72FF">
              <w:tc>
                <w:tcPr>
                  <w:tcW w:w="1276" w:type="dxa"/>
                  <w:shd w:val="clear" w:color="auto" w:fill="002060"/>
                  <w:vAlign w:val="center"/>
                </w:tcPr>
                <w:p w14:paraId="1C23B70E" w14:textId="77777777" w:rsidR="00AA73E6" w:rsidRDefault="00AA73E6" w:rsidP="00DE72FF">
                  <w:pPr>
                    <w:spacing w:line="276" w:lineRule="auto"/>
                    <w:jc w:val="center"/>
                    <w:rPr>
                      <w:rFonts w:asciiTheme="minorHAnsi" w:hAnsiTheme="minorHAnsi" w:cstheme="minorHAnsi"/>
                      <w:sz w:val="22"/>
                      <w:szCs w:val="22"/>
                    </w:rPr>
                  </w:pPr>
                  <w:r w:rsidRPr="001131AB">
                    <w:rPr>
                      <w:rFonts w:asciiTheme="minorHAnsi" w:hAnsiTheme="minorHAnsi" w:cstheme="minorHAnsi"/>
                      <w:b/>
                      <w:bCs/>
                      <w:sz w:val="22"/>
                      <w:szCs w:val="22"/>
                    </w:rPr>
                    <w:t>Particulars</w:t>
                  </w:r>
                </w:p>
              </w:tc>
              <w:tc>
                <w:tcPr>
                  <w:tcW w:w="789" w:type="dxa"/>
                  <w:shd w:val="clear" w:color="auto" w:fill="002060"/>
                  <w:vAlign w:val="center"/>
                </w:tcPr>
                <w:p w14:paraId="21324A09"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Mar-34</w:t>
                  </w:r>
                </w:p>
              </w:tc>
              <w:tc>
                <w:tcPr>
                  <w:tcW w:w="790" w:type="dxa"/>
                  <w:shd w:val="clear" w:color="auto" w:fill="002060"/>
                  <w:vAlign w:val="center"/>
                </w:tcPr>
                <w:p w14:paraId="214F0CB8"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Mar-35</w:t>
                  </w:r>
                </w:p>
              </w:tc>
              <w:tc>
                <w:tcPr>
                  <w:tcW w:w="790" w:type="dxa"/>
                  <w:shd w:val="clear" w:color="auto" w:fill="002060"/>
                  <w:vAlign w:val="center"/>
                </w:tcPr>
                <w:p w14:paraId="70A7B353"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Mar-36</w:t>
                  </w:r>
                </w:p>
              </w:tc>
              <w:tc>
                <w:tcPr>
                  <w:tcW w:w="789" w:type="dxa"/>
                  <w:shd w:val="clear" w:color="auto" w:fill="002060"/>
                  <w:vAlign w:val="center"/>
                </w:tcPr>
                <w:p w14:paraId="6C97781A"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Mar-37</w:t>
                  </w:r>
                </w:p>
              </w:tc>
              <w:tc>
                <w:tcPr>
                  <w:tcW w:w="790" w:type="dxa"/>
                  <w:shd w:val="clear" w:color="auto" w:fill="002060"/>
                  <w:vAlign w:val="center"/>
                </w:tcPr>
                <w:p w14:paraId="09E76E84"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Mar-38</w:t>
                  </w:r>
                </w:p>
              </w:tc>
              <w:tc>
                <w:tcPr>
                  <w:tcW w:w="790" w:type="dxa"/>
                  <w:shd w:val="clear" w:color="auto" w:fill="002060"/>
                  <w:vAlign w:val="center"/>
                </w:tcPr>
                <w:p w14:paraId="0E87752E" w14:textId="77777777"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Mar-39</w:t>
                  </w:r>
                </w:p>
              </w:tc>
              <w:tc>
                <w:tcPr>
                  <w:tcW w:w="790" w:type="dxa"/>
                  <w:shd w:val="clear" w:color="auto" w:fill="002060"/>
                  <w:vAlign w:val="center"/>
                </w:tcPr>
                <w:p w14:paraId="7DA7142A" w14:textId="690A0D99" w:rsidR="00AA73E6" w:rsidRDefault="00AA73E6" w:rsidP="00DE72FF">
                  <w:pPr>
                    <w:spacing w:line="276" w:lineRule="auto"/>
                    <w:jc w:val="center"/>
                    <w:rPr>
                      <w:rFonts w:asciiTheme="minorHAnsi" w:hAnsiTheme="minorHAnsi" w:cstheme="minorHAnsi"/>
                      <w:sz w:val="22"/>
                      <w:szCs w:val="22"/>
                    </w:rPr>
                  </w:pPr>
                  <w:r w:rsidRPr="002F145F">
                    <w:rPr>
                      <w:rFonts w:ascii="Calibri" w:hAnsi="Calibri" w:cs="Calibri"/>
                      <w:b/>
                      <w:bCs/>
                      <w:sz w:val="22"/>
                      <w:szCs w:val="22"/>
                    </w:rPr>
                    <w:t>Mar-40</w:t>
                  </w:r>
                </w:p>
              </w:tc>
            </w:tr>
            <w:tr w:rsidR="00AA73E6" w14:paraId="65E80CD1" w14:textId="77777777" w:rsidTr="0032578F">
              <w:trPr>
                <w:trHeight w:val="441"/>
              </w:trPr>
              <w:tc>
                <w:tcPr>
                  <w:tcW w:w="1276" w:type="dxa"/>
                  <w:vAlign w:val="center"/>
                </w:tcPr>
                <w:p w14:paraId="3A020CF6" w14:textId="77777777" w:rsidR="00AA73E6" w:rsidRDefault="00AA73E6" w:rsidP="00DE72FF">
                  <w:pPr>
                    <w:spacing w:line="276" w:lineRule="auto"/>
                    <w:jc w:val="center"/>
                    <w:rPr>
                      <w:rFonts w:asciiTheme="minorHAnsi" w:hAnsiTheme="minorHAnsi" w:cstheme="minorHAnsi"/>
                      <w:sz w:val="22"/>
                      <w:szCs w:val="22"/>
                    </w:rPr>
                  </w:pPr>
                  <w:r w:rsidRPr="004512A3">
                    <w:rPr>
                      <w:rFonts w:asciiTheme="minorHAnsi" w:hAnsiTheme="minorHAnsi" w:cstheme="minorHAnsi"/>
                      <w:sz w:val="22"/>
                      <w:szCs w:val="22"/>
                    </w:rPr>
                    <w:lastRenderedPageBreak/>
                    <w:t>Occupancy</w:t>
                  </w:r>
                  <w:r>
                    <w:rPr>
                      <w:rFonts w:asciiTheme="minorHAnsi" w:hAnsiTheme="minorHAnsi" w:cstheme="minorHAnsi"/>
                      <w:sz w:val="22"/>
                      <w:szCs w:val="22"/>
                    </w:rPr>
                    <w:t xml:space="preserve"> Rate</w:t>
                  </w:r>
                </w:p>
              </w:tc>
              <w:tc>
                <w:tcPr>
                  <w:tcW w:w="789" w:type="dxa"/>
                  <w:vAlign w:val="center"/>
                </w:tcPr>
                <w:p w14:paraId="7BB81BD2"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67.00%</w:t>
                  </w:r>
                </w:p>
              </w:tc>
              <w:tc>
                <w:tcPr>
                  <w:tcW w:w="790" w:type="dxa"/>
                  <w:vAlign w:val="center"/>
                </w:tcPr>
                <w:p w14:paraId="61103B0D"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67.00%</w:t>
                  </w:r>
                </w:p>
              </w:tc>
              <w:tc>
                <w:tcPr>
                  <w:tcW w:w="790" w:type="dxa"/>
                  <w:vAlign w:val="center"/>
                </w:tcPr>
                <w:p w14:paraId="46B653FD"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67.00%</w:t>
                  </w:r>
                </w:p>
              </w:tc>
              <w:tc>
                <w:tcPr>
                  <w:tcW w:w="789" w:type="dxa"/>
                  <w:vAlign w:val="center"/>
                </w:tcPr>
                <w:p w14:paraId="5BC0EAD3"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70.36%</w:t>
                  </w:r>
                </w:p>
              </w:tc>
              <w:tc>
                <w:tcPr>
                  <w:tcW w:w="790" w:type="dxa"/>
                  <w:vAlign w:val="center"/>
                </w:tcPr>
                <w:p w14:paraId="12FD794C"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70.36%</w:t>
                  </w:r>
                </w:p>
              </w:tc>
              <w:tc>
                <w:tcPr>
                  <w:tcW w:w="790" w:type="dxa"/>
                  <w:vAlign w:val="center"/>
                </w:tcPr>
                <w:p w14:paraId="21230784"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70.36%</w:t>
                  </w:r>
                </w:p>
              </w:tc>
              <w:tc>
                <w:tcPr>
                  <w:tcW w:w="790" w:type="dxa"/>
                  <w:vAlign w:val="center"/>
                </w:tcPr>
                <w:p w14:paraId="57E4218D" w14:textId="77777777" w:rsidR="00AA73E6" w:rsidRDefault="00AA73E6" w:rsidP="00DE72FF">
                  <w:pPr>
                    <w:spacing w:line="276" w:lineRule="auto"/>
                    <w:jc w:val="center"/>
                    <w:rPr>
                      <w:rFonts w:asciiTheme="minorHAnsi" w:hAnsiTheme="minorHAnsi" w:cstheme="minorHAnsi"/>
                      <w:sz w:val="22"/>
                      <w:szCs w:val="22"/>
                    </w:rPr>
                  </w:pPr>
                  <w:r>
                    <w:rPr>
                      <w:rFonts w:ascii="Calibri" w:hAnsi="Calibri" w:cs="Calibri"/>
                      <w:color w:val="000000"/>
                      <w:sz w:val="22"/>
                      <w:szCs w:val="22"/>
                    </w:rPr>
                    <w:t>70.36%</w:t>
                  </w:r>
                </w:p>
              </w:tc>
            </w:tr>
          </w:tbl>
          <w:p w14:paraId="4E2245CA" w14:textId="733608A9" w:rsidR="0032578F" w:rsidRDefault="0032578F" w:rsidP="00F37A46">
            <w:pPr>
              <w:pStyle w:val="ListParagraph"/>
              <w:numPr>
                <w:ilvl w:val="1"/>
                <w:numId w:val="35"/>
              </w:numPr>
              <w:spacing w:before="240" w:line="360" w:lineRule="auto"/>
              <w:ind w:left="344"/>
              <w:jc w:val="both"/>
              <w:rPr>
                <w:rFonts w:ascii="Calibri" w:hAnsi="Calibri" w:cs="Calibri"/>
                <w:sz w:val="22"/>
                <w:szCs w:val="22"/>
              </w:rPr>
            </w:pPr>
            <w:r w:rsidRPr="0032578F">
              <w:rPr>
                <w:rFonts w:ascii="Calibri" w:hAnsi="Calibri" w:cs="Calibri"/>
                <w:sz w:val="22"/>
                <w:szCs w:val="22"/>
              </w:rPr>
              <w:t xml:space="preserve">During the site visit, we have </w:t>
            </w:r>
            <w:r>
              <w:rPr>
                <w:rFonts w:ascii="Calibri" w:hAnsi="Calibri" w:cs="Calibri"/>
                <w:sz w:val="22"/>
                <w:szCs w:val="22"/>
              </w:rPr>
              <w:t>checked</w:t>
            </w:r>
            <w:r w:rsidRPr="0032578F">
              <w:rPr>
                <w:rFonts w:ascii="Calibri" w:hAnsi="Calibri" w:cs="Calibri"/>
                <w:sz w:val="22"/>
                <w:szCs w:val="22"/>
              </w:rPr>
              <w:t xml:space="preserve"> the occupancy rates of the nearby hotels </w:t>
            </w:r>
            <w:r w:rsidR="00A14729">
              <w:rPr>
                <w:rFonts w:ascii="Calibri" w:hAnsi="Calibri" w:cs="Calibri"/>
                <w:sz w:val="22"/>
                <w:szCs w:val="22"/>
              </w:rPr>
              <w:t>at</w:t>
            </w:r>
            <w:r w:rsidRPr="0032578F">
              <w:rPr>
                <w:rFonts w:ascii="Calibri" w:hAnsi="Calibri" w:cs="Calibri"/>
                <w:sz w:val="22"/>
                <w:szCs w:val="22"/>
              </w:rPr>
              <w:t xml:space="preserve"> the proposed </w:t>
            </w:r>
            <w:r w:rsidR="00A14729">
              <w:rPr>
                <w:rFonts w:ascii="Calibri" w:hAnsi="Calibri" w:cs="Calibri"/>
                <w:sz w:val="22"/>
                <w:szCs w:val="22"/>
              </w:rPr>
              <w:t>location</w:t>
            </w:r>
            <w:r>
              <w:rPr>
                <w:rFonts w:ascii="Calibri" w:hAnsi="Calibri" w:cs="Calibri"/>
                <w:sz w:val="22"/>
                <w:szCs w:val="22"/>
              </w:rPr>
              <w:t>, which we found as per the trends considered above.</w:t>
            </w:r>
          </w:p>
          <w:p w14:paraId="7CB0B270" w14:textId="77777777" w:rsidR="0032578F" w:rsidRDefault="00606CEB" w:rsidP="00F37A46">
            <w:pPr>
              <w:pStyle w:val="ListParagraph"/>
              <w:numPr>
                <w:ilvl w:val="1"/>
                <w:numId w:val="35"/>
              </w:numPr>
              <w:spacing w:before="240" w:line="360" w:lineRule="auto"/>
              <w:ind w:left="344"/>
              <w:jc w:val="both"/>
              <w:rPr>
                <w:rFonts w:ascii="Calibri" w:hAnsi="Calibri" w:cs="Calibri"/>
                <w:sz w:val="22"/>
                <w:szCs w:val="22"/>
              </w:rPr>
            </w:pPr>
            <w:r w:rsidRPr="00606CEB">
              <w:rPr>
                <w:rFonts w:ascii="Calibri" w:hAnsi="Calibri" w:cs="Calibri"/>
                <w:sz w:val="22"/>
                <w:szCs w:val="22"/>
              </w:rPr>
              <w:t xml:space="preserve">With regards to demand for hotel accommodation, </w:t>
            </w:r>
            <w:r w:rsidR="00DE72FF">
              <w:rPr>
                <w:rFonts w:ascii="Calibri" w:hAnsi="Calibri" w:cs="Calibri"/>
                <w:sz w:val="22"/>
                <w:szCs w:val="22"/>
              </w:rPr>
              <w:t>Industrial</w:t>
            </w:r>
            <w:r w:rsidRPr="00606CEB">
              <w:rPr>
                <w:rFonts w:ascii="Calibri" w:hAnsi="Calibri" w:cs="Calibri"/>
                <w:sz w:val="22"/>
                <w:szCs w:val="22"/>
              </w:rPr>
              <w:t xml:space="preserve"> trend </w:t>
            </w:r>
            <w:r w:rsidRPr="00606CEB">
              <w:rPr>
                <w:rFonts w:asciiTheme="minorHAnsi" w:hAnsiTheme="minorHAnsi" w:cstheme="minorHAnsi"/>
                <w:sz w:val="22"/>
                <w:szCs w:val="22"/>
              </w:rPr>
              <w:t>indicates</w:t>
            </w:r>
            <w:r w:rsidRPr="00606CEB">
              <w:rPr>
                <w:rFonts w:ascii="Calibri" w:hAnsi="Calibri" w:cs="Calibri"/>
                <w:sz w:val="22"/>
                <w:szCs w:val="22"/>
              </w:rPr>
              <w:t xml:space="preserve"> th</w:t>
            </w:r>
            <w:r w:rsidR="00DE72FF">
              <w:rPr>
                <w:rFonts w:ascii="Calibri" w:hAnsi="Calibri" w:cs="Calibri"/>
                <w:sz w:val="22"/>
                <w:szCs w:val="22"/>
              </w:rPr>
              <w:t xml:space="preserve">at the peak demand in Hampi occurs </w:t>
            </w:r>
            <w:r w:rsidRPr="00606CEB">
              <w:rPr>
                <w:rFonts w:ascii="Calibri" w:hAnsi="Calibri" w:cs="Calibri"/>
                <w:sz w:val="22"/>
                <w:szCs w:val="22"/>
              </w:rPr>
              <w:t>during Oct to March</w:t>
            </w:r>
            <w:r w:rsidR="00DE72FF">
              <w:rPr>
                <w:rFonts w:ascii="Calibri" w:hAnsi="Calibri" w:cs="Calibri"/>
                <w:sz w:val="22"/>
                <w:szCs w:val="22"/>
              </w:rPr>
              <w:t xml:space="preserve"> due to festive season, </w:t>
            </w:r>
            <w:r w:rsidR="00DE72FF" w:rsidRPr="00606CEB">
              <w:rPr>
                <w:rFonts w:ascii="Calibri" w:hAnsi="Calibri" w:cs="Calibri"/>
                <w:sz w:val="22"/>
                <w:szCs w:val="22"/>
              </w:rPr>
              <w:t>pleasant weath</w:t>
            </w:r>
            <w:r w:rsidR="00DE72FF">
              <w:rPr>
                <w:rFonts w:ascii="Calibri" w:hAnsi="Calibri" w:cs="Calibri"/>
                <w:sz w:val="22"/>
                <w:szCs w:val="22"/>
              </w:rPr>
              <w:t xml:space="preserve">er, </w:t>
            </w:r>
            <w:r w:rsidR="00DE72FF" w:rsidRPr="00606CEB">
              <w:rPr>
                <w:rFonts w:ascii="Calibri" w:hAnsi="Calibri" w:cs="Calibri"/>
                <w:sz w:val="22"/>
                <w:szCs w:val="22"/>
              </w:rPr>
              <w:t xml:space="preserve">supplemented by the leisure travellers </w:t>
            </w:r>
            <w:r w:rsidR="00DE72FF">
              <w:rPr>
                <w:rFonts w:ascii="Calibri" w:hAnsi="Calibri" w:cs="Calibri"/>
                <w:sz w:val="22"/>
                <w:szCs w:val="22"/>
              </w:rPr>
              <w:t>over weekends in the city.</w:t>
            </w:r>
            <w:r w:rsidR="0032578F">
              <w:rPr>
                <w:rFonts w:ascii="Calibri" w:hAnsi="Calibri" w:cs="Calibri"/>
                <w:sz w:val="22"/>
                <w:szCs w:val="22"/>
              </w:rPr>
              <w:t xml:space="preserve"> </w:t>
            </w:r>
          </w:p>
          <w:p w14:paraId="35220865" w14:textId="77777777" w:rsidR="00A14729" w:rsidRDefault="00606CEB" w:rsidP="00F37A46">
            <w:pPr>
              <w:pStyle w:val="ListParagraph"/>
              <w:numPr>
                <w:ilvl w:val="1"/>
                <w:numId w:val="35"/>
              </w:numPr>
              <w:spacing w:before="240" w:line="360" w:lineRule="auto"/>
              <w:ind w:left="344"/>
              <w:jc w:val="both"/>
              <w:rPr>
                <w:rFonts w:ascii="Calibri" w:hAnsi="Calibri" w:cs="Calibri"/>
                <w:sz w:val="22"/>
                <w:szCs w:val="22"/>
              </w:rPr>
            </w:pPr>
            <w:r w:rsidRPr="0032578F">
              <w:rPr>
                <w:rFonts w:ascii="Calibri" w:hAnsi="Calibri" w:cs="Calibri"/>
                <w:sz w:val="22"/>
                <w:szCs w:val="22"/>
              </w:rPr>
              <w:t xml:space="preserve">During this period </w:t>
            </w:r>
            <w:r w:rsidR="0032578F" w:rsidRPr="0032578F">
              <w:rPr>
                <w:rFonts w:ascii="Calibri" w:hAnsi="Calibri" w:cs="Calibri"/>
                <w:sz w:val="22"/>
                <w:szCs w:val="22"/>
              </w:rPr>
              <w:t xml:space="preserve">occupancy </w:t>
            </w:r>
            <w:r w:rsidR="0032578F">
              <w:rPr>
                <w:rFonts w:ascii="Calibri" w:hAnsi="Calibri" w:cs="Calibri"/>
                <w:sz w:val="22"/>
                <w:szCs w:val="22"/>
              </w:rPr>
              <w:t>rate of the Hotels</w:t>
            </w:r>
            <w:r w:rsidRPr="0032578F">
              <w:rPr>
                <w:rFonts w:ascii="Calibri" w:hAnsi="Calibri" w:cs="Calibri"/>
                <w:sz w:val="22"/>
                <w:szCs w:val="22"/>
              </w:rPr>
              <w:t xml:space="preserve"> </w:t>
            </w:r>
            <w:r w:rsidR="0032578F">
              <w:rPr>
                <w:rFonts w:ascii="Calibri" w:hAnsi="Calibri" w:cs="Calibri"/>
                <w:sz w:val="22"/>
                <w:szCs w:val="22"/>
              </w:rPr>
              <w:t>is higher (~</w:t>
            </w:r>
            <w:r w:rsidRPr="0032578F">
              <w:rPr>
                <w:rFonts w:ascii="Calibri" w:hAnsi="Calibri" w:cs="Calibri"/>
                <w:sz w:val="22"/>
                <w:szCs w:val="22"/>
              </w:rPr>
              <w:t>90-100%</w:t>
            </w:r>
            <w:r w:rsidR="0032578F">
              <w:rPr>
                <w:rFonts w:ascii="Calibri" w:hAnsi="Calibri" w:cs="Calibri"/>
                <w:sz w:val="22"/>
                <w:szCs w:val="22"/>
              </w:rPr>
              <w:t>). Thus t</w:t>
            </w:r>
            <w:r w:rsidRPr="0032578F">
              <w:rPr>
                <w:rFonts w:ascii="Calibri" w:hAnsi="Calibri" w:cs="Calibri"/>
                <w:sz w:val="22"/>
                <w:szCs w:val="22"/>
              </w:rPr>
              <w:t>he period between Oct to March</w:t>
            </w:r>
            <w:r w:rsidR="0032578F">
              <w:rPr>
                <w:rFonts w:ascii="Calibri" w:hAnsi="Calibri" w:cs="Calibri"/>
                <w:sz w:val="22"/>
                <w:szCs w:val="22"/>
              </w:rPr>
              <w:t xml:space="preserve"> </w:t>
            </w:r>
            <w:r w:rsidRPr="0032578F">
              <w:rPr>
                <w:rFonts w:ascii="Calibri" w:hAnsi="Calibri" w:cs="Calibri"/>
                <w:sz w:val="22"/>
                <w:szCs w:val="22"/>
              </w:rPr>
              <w:t xml:space="preserve">is considered </w:t>
            </w:r>
            <w:r w:rsidR="0032578F">
              <w:rPr>
                <w:rFonts w:ascii="Calibri" w:hAnsi="Calibri" w:cs="Calibri"/>
                <w:sz w:val="22"/>
                <w:szCs w:val="22"/>
              </w:rPr>
              <w:t xml:space="preserve">as </w:t>
            </w:r>
            <w:r w:rsidRPr="0032578F">
              <w:rPr>
                <w:rFonts w:ascii="Calibri" w:hAnsi="Calibri" w:cs="Calibri"/>
                <w:sz w:val="22"/>
                <w:szCs w:val="22"/>
              </w:rPr>
              <w:t>season</w:t>
            </w:r>
            <w:r w:rsidR="0032578F">
              <w:rPr>
                <w:rFonts w:ascii="Calibri" w:hAnsi="Calibri" w:cs="Calibri"/>
                <w:sz w:val="22"/>
                <w:szCs w:val="22"/>
              </w:rPr>
              <w:t xml:space="preserve">ality factor of the industry near Hampi since </w:t>
            </w:r>
            <w:r w:rsidRPr="0032578F">
              <w:rPr>
                <w:rFonts w:ascii="Calibri" w:hAnsi="Calibri" w:cs="Calibri"/>
                <w:sz w:val="22"/>
                <w:szCs w:val="22"/>
              </w:rPr>
              <w:t xml:space="preserve">attracts the international travellers. </w:t>
            </w:r>
          </w:p>
          <w:p w14:paraId="35FDAE95" w14:textId="75A8CBF3" w:rsidR="0032578F" w:rsidRPr="00A14729" w:rsidRDefault="00606CEB" w:rsidP="00F37A46">
            <w:pPr>
              <w:pStyle w:val="ListParagraph"/>
              <w:numPr>
                <w:ilvl w:val="1"/>
                <w:numId w:val="35"/>
              </w:numPr>
              <w:spacing w:before="240" w:line="360" w:lineRule="auto"/>
              <w:ind w:left="344"/>
              <w:jc w:val="both"/>
              <w:rPr>
                <w:rFonts w:ascii="Calibri" w:hAnsi="Calibri" w:cs="Calibri"/>
                <w:sz w:val="22"/>
                <w:szCs w:val="22"/>
              </w:rPr>
            </w:pPr>
            <w:r w:rsidRPr="00A14729">
              <w:rPr>
                <w:rFonts w:ascii="Calibri" w:hAnsi="Calibri" w:cs="Calibri"/>
                <w:sz w:val="22"/>
                <w:szCs w:val="22"/>
              </w:rPr>
              <w:t xml:space="preserve">The rest of the time, occupancies operate between 50-60%, catering to the cost-conscious tourist, weddings, pilgrim tourists and corporates business </w:t>
            </w:r>
            <w:r w:rsidRPr="00A14729">
              <w:rPr>
                <w:rFonts w:asciiTheme="minorHAnsi" w:hAnsiTheme="minorHAnsi" w:cstheme="minorHAnsi"/>
                <w:sz w:val="22"/>
                <w:szCs w:val="22"/>
              </w:rPr>
              <w:t>from</w:t>
            </w:r>
            <w:r w:rsidRPr="00A14729">
              <w:rPr>
                <w:rFonts w:ascii="Calibri" w:hAnsi="Calibri" w:cs="Calibri"/>
                <w:sz w:val="22"/>
                <w:szCs w:val="22"/>
              </w:rPr>
              <w:t xml:space="preserve"> MSMEs in the Hos</w:t>
            </w:r>
            <w:r w:rsidR="00F0098D" w:rsidRPr="00A14729">
              <w:rPr>
                <w:rFonts w:ascii="Calibri" w:hAnsi="Calibri" w:cs="Calibri"/>
                <w:sz w:val="22"/>
                <w:szCs w:val="22"/>
              </w:rPr>
              <w:t>a</w:t>
            </w:r>
            <w:r w:rsidRPr="00A14729">
              <w:rPr>
                <w:rFonts w:ascii="Calibri" w:hAnsi="Calibri" w:cs="Calibri"/>
                <w:sz w:val="22"/>
                <w:szCs w:val="22"/>
              </w:rPr>
              <w:t>pet</w:t>
            </w:r>
            <w:r w:rsidR="00F0098D" w:rsidRPr="00A14729">
              <w:rPr>
                <w:rFonts w:ascii="Calibri" w:hAnsi="Calibri" w:cs="Calibri"/>
                <w:sz w:val="22"/>
                <w:szCs w:val="22"/>
              </w:rPr>
              <w:t>e</w:t>
            </w:r>
            <w:r w:rsidRPr="00A14729">
              <w:rPr>
                <w:rFonts w:ascii="Calibri" w:hAnsi="Calibri" w:cs="Calibri"/>
                <w:sz w:val="22"/>
                <w:szCs w:val="22"/>
              </w:rPr>
              <w:t xml:space="preserve"> city-centre etc.</w:t>
            </w:r>
          </w:p>
        </w:tc>
      </w:tr>
      <w:tr w:rsidR="00F0098D" w:rsidRPr="0099185D" w14:paraId="2EEE72D3" w14:textId="77777777" w:rsidTr="001A2758">
        <w:trPr>
          <w:trHeight w:val="422"/>
        </w:trPr>
        <w:tc>
          <w:tcPr>
            <w:tcW w:w="448" w:type="pct"/>
            <w:shd w:val="clear" w:color="auto" w:fill="auto"/>
            <w:vAlign w:val="center"/>
          </w:tcPr>
          <w:p w14:paraId="78CE736F" w14:textId="2DFAC560" w:rsidR="00F0098D" w:rsidRPr="0099185D" w:rsidRDefault="00F0098D" w:rsidP="00F0098D">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232F50CD" w14:textId="6DC69608" w:rsidR="00F0098D" w:rsidRDefault="00F0098D" w:rsidP="00F0098D">
            <w:pPr>
              <w:spacing w:line="360" w:lineRule="auto"/>
              <w:jc w:val="center"/>
              <w:rPr>
                <w:rFonts w:ascii="Calibri" w:hAnsi="Calibri" w:cs="Calibri"/>
                <w:b/>
                <w:bCs/>
                <w:sz w:val="22"/>
                <w:szCs w:val="22"/>
              </w:rPr>
            </w:pPr>
            <w:r>
              <w:rPr>
                <w:rFonts w:ascii="Calibri" w:hAnsi="Calibri" w:cs="Calibri"/>
                <w:b/>
                <w:bCs/>
                <w:sz w:val="22"/>
                <w:szCs w:val="22"/>
              </w:rPr>
              <w:t>Room Re</w:t>
            </w:r>
            <w:r w:rsidR="00A235C6">
              <w:rPr>
                <w:rFonts w:ascii="Calibri" w:hAnsi="Calibri" w:cs="Calibri"/>
                <w:b/>
                <w:bCs/>
                <w:sz w:val="22"/>
                <w:szCs w:val="22"/>
              </w:rPr>
              <w:t>venue</w:t>
            </w:r>
          </w:p>
        </w:tc>
        <w:tc>
          <w:tcPr>
            <w:tcW w:w="3880" w:type="pct"/>
            <w:shd w:val="clear" w:color="auto" w:fill="auto"/>
          </w:tcPr>
          <w:p w14:paraId="63D04922" w14:textId="3819FF20" w:rsidR="00BA1FE0" w:rsidRPr="00F2636E" w:rsidRDefault="00BA1FE0" w:rsidP="00BA1FE0">
            <w:pPr>
              <w:pStyle w:val="ListParagraph"/>
              <w:numPr>
                <w:ilvl w:val="1"/>
                <w:numId w:val="35"/>
              </w:numPr>
              <w:spacing w:before="240" w:line="360" w:lineRule="auto"/>
              <w:ind w:left="344"/>
              <w:jc w:val="both"/>
              <w:rPr>
                <w:rFonts w:ascii="Calibri" w:hAnsi="Calibri" w:cs="Calibri"/>
                <w:sz w:val="22"/>
                <w:szCs w:val="22"/>
                <w:highlight w:val="yellow"/>
              </w:rPr>
            </w:pPr>
            <w:r w:rsidRPr="00F2636E">
              <w:rPr>
                <w:rFonts w:ascii="Calibri" w:hAnsi="Calibri" w:cs="Calibri"/>
                <w:sz w:val="22"/>
                <w:szCs w:val="22"/>
                <w:highlight w:val="yellow"/>
              </w:rPr>
              <w:t xml:space="preserve">The Proposed resort will be operated under the Taj brand (IHCL). Room rates for 5-star luxury resorts typically start at INR 15,000 per night, with higher rates depending on the level of service. For our </w:t>
            </w:r>
            <w:r w:rsidR="00F349B9" w:rsidRPr="00F2636E">
              <w:rPr>
                <w:rFonts w:ascii="Calibri" w:hAnsi="Calibri" w:cs="Calibri"/>
                <w:sz w:val="22"/>
                <w:szCs w:val="22"/>
                <w:highlight w:val="yellow"/>
              </w:rPr>
              <w:t>Greenfield</w:t>
            </w:r>
            <w:r w:rsidRPr="00F2636E">
              <w:rPr>
                <w:rFonts w:ascii="Calibri" w:hAnsi="Calibri" w:cs="Calibri"/>
                <w:sz w:val="22"/>
                <w:szCs w:val="22"/>
                <w:highlight w:val="yellow"/>
              </w:rPr>
              <w:t xml:space="preserve"> project with the Taj brand, we initially set a room rate of INR 20,000 per night for the first year, projecting a 6% annual increase thereafter. By FY2040, the projected room rate reaches INR 42,659.</w:t>
            </w:r>
          </w:p>
          <w:p w14:paraId="693B9C77" w14:textId="4966A6E9" w:rsidR="00DE72FF" w:rsidRPr="00BA1FE0" w:rsidRDefault="00BA1FE0" w:rsidP="00BA1FE0">
            <w:pPr>
              <w:pStyle w:val="ListParagraph"/>
              <w:numPr>
                <w:ilvl w:val="1"/>
                <w:numId w:val="35"/>
              </w:numPr>
              <w:spacing w:before="240" w:line="360" w:lineRule="auto"/>
              <w:ind w:left="344"/>
              <w:jc w:val="both"/>
              <w:rPr>
                <w:rFonts w:ascii="Calibri" w:hAnsi="Calibri" w:cs="Calibri"/>
                <w:sz w:val="22"/>
                <w:szCs w:val="22"/>
              </w:rPr>
            </w:pPr>
            <w:r>
              <w:rPr>
                <w:rFonts w:ascii="Calibri" w:hAnsi="Calibri" w:cs="Calibri"/>
                <w:sz w:val="22"/>
                <w:szCs w:val="22"/>
              </w:rPr>
              <w:t xml:space="preserve">At the time of survey, we have checked per room rent from the nearby hotels like Evolve Back Resort a 5 star hotel, </w:t>
            </w:r>
            <w:proofErr w:type="spellStart"/>
            <w:r>
              <w:rPr>
                <w:rFonts w:ascii="Calibri" w:hAnsi="Calibri" w:cs="Calibri"/>
                <w:sz w:val="22"/>
                <w:szCs w:val="22"/>
              </w:rPr>
              <w:t>Humpi</w:t>
            </w:r>
            <w:proofErr w:type="spellEnd"/>
            <w:r>
              <w:rPr>
                <w:rFonts w:ascii="Calibri" w:hAnsi="Calibri" w:cs="Calibri"/>
                <w:sz w:val="22"/>
                <w:szCs w:val="22"/>
              </w:rPr>
              <w:t>. Therefore, b</w:t>
            </w:r>
            <w:r w:rsidRPr="00BA1FE0">
              <w:rPr>
                <w:rFonts w:ascii="Calibri" w:hAnsi="Calibri" w:cs="Calibri"/>
                <w:sz w:val="22"/>
                <w:szCs w:val="22"/>
              </w:rPr>
              <w:t xml:space="preserve">ased on </w:t>
            </w:r>
            <w:r>
              <w:rPr>
                <w:rFonts w:ascii="Calibri" w:hAnsi="Calibri" w:cs="Calibri"/>
                <w:sz w:val="22"/>
                <w:szCs w:val="22"/>
              </w:rPr>
              <w:t>tertiary</w:t>
            </w:r>
            <w:r w:rsidRPr="00BA1FE0">
              <w:rPr>
                <w:rFonts w:ascii="Calibri" w:hAnsi="Calibri" w:cs="Calibri"/>
                <w:sz w:val="22"/>
                <w:szCs w:val="22"/>
              </w:rPr>
              <w:t xml:space="preserve"> research, client information, and our analysis, we have formulated</w:t>
            </w:r>
            <w:r>
              <w:rPr>
                <w:rFonts w:ascii="Calibri" w:hAnsi="Calibri" w:cs="Calibri"/>
                <w:sz w:val="22"/>
                <w:szCs w:val="22"/>
              </w:rPr>
              <w:t xml:space="preserve"> revenue forecasts for the proposed</w:t>
            </w:r>
            <w:r w:rsidRPr="00BA1FE0">
              <w:rPr>
                <w:rFonts w:ascii="Calibri" w:hAnsi="Calibri" w:cs="Calibri"/>
                <w:sz w:val="22"/>
                <w:szCs w:val="22"/>
              </w:rPr>
              <w:t xml:space="preserve"> 90-room luxury resort.</w:t>
            </w:r>
          </w:p>
        </w:tc>
      </w:tr>
      <w:tr w:rsidR="00F349B9" w:rsidRPr="0099185D" w14:paraId="7EA23C94" w14:textId="77777777" w:rsidTr="001A2758">
        <w:trPr>
          <w:trHeight w:val="422"/>
        </w:trPr>
        <w:tc>
          <w:tcPr>
            <w:tcW w:w="448" w:type="pct"/>
            <w:shd w:val="clear" w:color="auto" w:fill="auto"/>
            <w:vAlign w:val="center"/>
          </w:tcPr>
          <w:p w14:paraId="2F4412DD" w14:textId="77777777" w:rsidR="00F349B9" w:rsidRPr="0099185D" w:rsidRDefault="00F349B9" w:rsidP="00F349B9">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61946D5F" w14:textId="2A1717A0" w:rsidR="00F349B9" w:rsidRDefault="00F349B9" w:rsidP="00F349B9">
            <w:pPr>
              <w:spacing w:line="360" w:lineRule="auto"/>
              <w:jc w:val="center"/>
              <w:rPr>
                <w:rFonts w:ascii="Calibri" w:hAnsi="Calibri" w:cs="Calibri"/>
                <w:b/>
                <w:bCs/>
                <w:sz w:val="22"/>
                <w:szCs w:val="22"/>
              </w:rPr>
            </w:pPr>
            <w:r>
              <w:rPr>
                <w:rFonts w:ascii="Calibri" w:hAnsi="Calibri" w:cs="Calibri"/>
                <w:b/>
                <w:bCs/>
                <w:sz w:val="22"/>
                <w:szCs w:val="22"/>
              </w:rPr>
              <w:t>Food &amp; Beverage Revenue</w:t>
            </w:r>
          </w:p>
        </w:tc>
        <w:tc>
          <w:tcPr>
            <w:tcW w:w="3880" w:type="pct"/>
            <w:shd w:val="clear" w:color="auto" w:fill="auto"/>
          </w:tcPr>
          <w:p w14:paraId="52F20E72" w14:textId="77777777" w:rsidR="00F349B9" w:rsidRPr="008149E2" w:rsidRDefault="00F349B9" w:rsidP="00F349B9">
            <w:pPr>
              <w:pStyle w:val="ListParagraph"/>
              <w:numPr>
                <w:ilvl w:val="1"/>
                <w:numId w:val="35"/>
              </w:numPr>
              <w:spacing w:before="240" w:line="360" w:lineRule="auto"/>
              <w:ind w:left="344"/>
              <w:jc w:val="both"/>
              <w:rPr>
                <w:rFonts w:ascii="Calibri" w:hAnsi="Calibri" w:cs="Calibri"/>
                <w:sz w:val="22"/>
                <w:szCs w:val="22"/>
              </w:rPr>
            </w:pPr>
            <w:r w:rsidRPr="00BA1FE0">
              <w:rPr>
                <w:rFonts w:ascii="Calibri" w:hAnsi="Calibri" w:cs="Calibri"/>
                <w:sz w:val="22"/>
                <w:szCs w:val="22"/>
              </w:rPr>
              <w:t xml:space="preserve">The average daily Food &amp; Beverage (F&amp;B) sales per person in a luxury hotel vary widely based on factors like location, hotel reputation, dining choices, and guest preferences. These factors contribute to significant variations in F&amp;B sales among hotels and regions. Our forecasted annual F&amp;B revenue for the first year reflects these considerations, taking into account the </w:t>
            </w:r>
            <w:r w:rsidRPr="00BA1FE0">
              <w:rPr>
                <w:rFonts w:ascii="Calibri" w:hAnsi="Calibri" w:cs="Calibri"/>
                <w:sz w:val="22"/>
                <w:szCs w:val="22"/>
              </w:rPr>
              <w:lastRenderedPageBreak/>
              <w:t>competitive environment of the location.</w:t>
            </w:r>
          </w:p>
          <w:tbl>
            <w:tblPr>
              <w:tblStyle w:val="TableGrid"/>
              <w:tblW w:w="7001" w:type="dxa"/>
              <w:tblInd w:w="170" w:type="dxa"/>
              <w:tblLayout w:type="fixed"/>
              <w:tblLook w:val="04A0" w:firstRow="1" w:lastRow="0" w:firstColumn="1" w:lastColumn="0" w:noHBand="0" w:noVBand="1"/>
            </w:tblPr>
            <w:tblGrid>
              <w:gridCol w:w="1162"/>
              <w:gridCol w:w="850"/>
              <w:gridCol w:w="853"/>
              <w:gridCol w:w="567"/>
              <w:gridCol w:w="709"/>
              <w:gridCol w:w="739"/>
              <w:gridCol w:w="707"/>
              <w:gridCol w:w="710"/>
              <w:gridCol w:w="704"/>
            </w:tblGrid>
            <w:tr w:rsidR="00F349B9" w:rsidRPr="00A14729" w14:paraId="43281E7B" w14:textId="77777777" w:rsidTr="008D3608">
              <w:tc>
                <w:tcPr>
                  <w:tcW w:w="830" w:type="pct"/>
                  <w:shd w:val="clear" w:color="auto" w:fill="002060"/>
                  <w:vAlign w:val="center"/>
                </w:tcPr>
                <w:p w14:paraId="2B210388" w14:textId="77777777" w:rsidR="00F349B9" w:rsidRPr="00A14729" w:rsidRDefault="00F349B9" w:rsidP="00F349B9">
                  <w:pPr>
                    <w:spacing w:line="276" w:lineRule="auto"/>
                    <w:rPr>
                      <w:rFonts w:asciiTheme="minorHAnsi" w:hAnsiTheme="minorHAnsi" w:cstheme="minorHAnsi"/>
                      <w:b/>
                      <w:bCs/>
                      <w:color w:val="000000"/>
                      <w:sz w:val="18"/>
                      <w:szCs w:val="20"/>
                    </w:rPr>
                  </w:pPr>
                  <w:r w:rsidRPr="00A14729">
                    <w:rPr>
                      <w:rFonts w:asciiTheme="minorHAnsi" w:hAnsiTheme="minorHAnsi" w:cstheme="minorHAnsi"/>
                      <w:b/>
                      <w:bCs/>
                      <w:sz w:val="18"/>
                      <w:szCs w:val="20"/>
                    </w:rPr>
                    <w:t>Particulars</w:t>
                  </w:r>
                </w:p>
              </w:tc>
              <w:tc>
                <w:tcPr>
                  <w:tcW w:w="607" w:type="pct"/>
                  <w:shd w:val="clear" w:color="auto" w:fill="002060"/>
                  <w:vAlign w:val="center"/>
                </w:tcPr>
                <w:p w14:paraId="2C914343"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All Day Dining</w:t>
                  </w:r>
                </w:p>
              </w:tc>
              <w:tc>
                <w:tcPr>
                  <w:tcW w:w="609" w:type="pct"/>
                  <w:shd w:val="clear" w:color="auto" w:fill="002060"/>
                  <w:vAlign w:val="center"/>
                </w:tcPr>
                <w:p w14:paraId="5BCE266C"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 xml:space="preserve">Specialty Restaurant </w:t>
                  </w:r>
                </w:p>
              </w:tc>
              <w:tc>
                <w:tcPr>
                  <w:tcW w:w="405" w:type="pct"/>
                  <w:shd w:val="clear" w:color="auto" w:fill="002060"/>
                  <w:vAlign w:val="center"/>
                </w:tcPr>
                <w:p w14:paraId="0EA4E936"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Bar</w:t>
                  </w:r>
                </w:p>
              </w:tc>
              <w:tc>
                <w:tcPr>
                  <w:tcW w:w="506" w:type="pct"/>
                  <w:shd w:val="clear" w:color="auto" w:fill="002060"/>
                  <w:vAlign w:val="center"/>
                </w:tcPr>
                <w:p w14:paraId="67936646"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Pool Bar</w:t>
                  </w:r>
                </w:p>
              </w:tc>
              <w:tc>
                <w:tcPr>
                  <w:tcW w:w="528" w:type="pct"/>
                  <w:shd w:val="clear" w:color="auto" w:fill="002060"/>
                  <w:vAlign w:val="center"/>
                </w:tcPr>
                <w:p w14:paraId="1CC78B56"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 xml:space="preserve">Ball Rooms </w:t>
                  </w:r>
                </w:p>
              </w:tc>
              <w:tc>
                <w:tcPr>
                  <w:tcW w:w="505" w:type="pct"/>
                  <w:shd w:val="clear" w:color="auto" w:fill="002060"/>
                  <w:vAlign w:val="center"/>
                </w:tcPr>
                <w:p w14:paraId="2E39180B"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Conference Rooms</w:t>
                  </w:r>
                </w:p>
              </w:tc>
              <w:tc>
                <w:tcPr>
                  <w:tcW w:w="507" w:type="pct"/>
                  <w:shd w:val="clear" w:color="auto" w:fill="002060"/>
                  <w:vAlign w:val="center"/>
                </w:tcPr>
                <w:p w14:paraId="5F5C2181"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Meeting Rooms</w:t>
                  </w:r>
                </w:p>
              </w:tc>
              <w:tc>
                <w:tcPr>
                  <w:tcW w:w="503" w:type="pct"/>
                  <w:shd w:val="clear" w:color="auto" w:fill="002060"/>
                  <w:vAlign w:val="center"/>
                </w:tcPr>
                <w:p w14:paraId="6C7E44F3" w14:textId="77777777" w:rsidR="00F349B9" w:rsidRPr="00A14729" w:rsidRDefault="00F349B9" w:rsidP="00F349B9">
                  <w:pPr>
                    <w:spacing w:line="276" w:lineRule="auto"/>
                    <w:rPr>
                      <w:rFonts w:asciiTheme="minorHAnsi" w:hAnsiTheme="minorHAnsi" w:cstheme="minorHAnsi"/>
                      <w:b/>
                      <w:bCs/>
                      <w:sz w:val="18"/>
                      <w:szCs w:val="20"/>
                    </w:rPr>
                  </w:pPr>
                  <w:r w:rsidRPr="00A14729">
                    <w:rPr>
                      <w:rFonts w:asciiTheme="minorHAnsi" w:hAnsiTheme="minorHAnsi" w:cstheme="minorHAnsi"/>
                      <w:b/>
                      <w:bCs/>
                      <w:sz w:val="18"/>
                      <w:szCs w:val="20"/>
                    </w:rPr>
                    <w:t>Board Rooms</w:t>
                  </w:r>
                </w:p>
              </w:tc>
            </w:tr>
            <w:tr w:rsidR="00F349B9" w:rsidRPr="00A14729" w14:paraId="2B501C80" w14:textId="77777777" w:rsidTr="008D3608">
              <w:tc>
                <w:tcPr>
                  <w:tcW w:w="830" w:type="pct"/>
                  <w:vAlign w:val="center"/>
                </w:tcPr>
                <w:p w14:paraId="7526266D"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b/>
                      <w:bCs/>
                      <w:color w:val="000000"/>
                      <w:sz w:val="18"/>
                      <w:szCs w:val="20"/>
                    </w:rPr>
                    <w:t>Capacity</w:t>
                  </w:r>
                </w:p>
              </w:tc>
              <w:tc>
                <w:tcPr>
                  <w:tcW w:w="607" w:type="pct"/>
                  <w:vAlign w:val="center"/>
                </w:tcPr>
                <w:p w14:paraId="539D2A5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75</w:t>
                  </w:r>
                </w:p>
              </w:tc>
              <w:tc>
                <w:tcPr>
                  <w:tcW w:w="609" w:type="pct"/>
                  <w:vAlign w:val="center"/>
                </w:tcPr>
                <w:p w14:paraId="4F6D560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40</w:t>
                  </w:r>
                </w:p>
              </w:tc>
              <w:tc>
                <w:tcPr>
                  <w:tcW w:w="405" w:type="pct"/>
                  <w:vAlign w:val="center"/>
                </w:tcPr>
                <w:p w14:paraId="308ABE10"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40</w:t>
                  </w:r>
                </w:p>
              </w:tc>
              <w:tc>
                <w:tcPr>
                  <w:tcW w:w="506" w:type="pct"/>
                  <w:vAlign w:val="center"/>
                </w:tcPr>
                <w:p w14:paraId="55AA2C0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w:t>
                  </w:r>
                </w:p>
              </w:tc>
              <w:tc>
                <w:tcPr>
                  <w:tcW w:w="528" w:type="pct"/>
                  <w:vAlign w:val="center"/>
                </w:tcPr>
                <w:p w14:paraId="7C67D59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300</w:t>
                  </w:r>
                </w:p>
              </w:tc>
              <w:tc>
                <w:tcPr>
                  <w:tcW w:w="505" w:type="pct"/>
                  <w:vAlign w:val="center"/>
                </w:tcPr>
                <w:p w14:paraId="36791164"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65</w:t>
                  </w:r>
                </w:p>
              </w:tc>
              <w:tc>
                <w:tcPr>
                  <w:tcW w:w="507" w:type="pct"/>
                  <w:vAlign w:val="center"/>
                </w:tcPr>
                <w:p w14:paraId="5D9CEA9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34</w:t>
                  </w:r>
                </w:p>
              </w:tc>
              <w:tc>
                <w:tcPr>
                  <w:tcW w:w="503" w:type="pct"/>
                  <w:vAlign w:val="center"/>
                </w:tcPr>
                <w:p w14:paraId="67E084B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w:t>
                  </w:r>
                </w:p>
              </w:tc>
            </w:tr>
            <w:tr w:rsidR="00F349B9" w:rsidRPr="00A14729" w14:paraId="14C2AC07" w14:textId="77777777" w:rsidTr="008D3608">
              <w:tc>
                <w:tcPr>
                  <w:tcW w:w="830" w:type="pct"/>
                  <w:vAlign w:val="center"/>
                </w:tcPr>
                <w:p w14:paraId="3B6220EF"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sz w:val="18"/>
                      <w:szCs w:val="20"/>
                    </w:rPr>
                    <w:t>Days</w:t>
                  </w:r>
                </w:p>
              </w:tc>
              <w:tc>
                <w:tcPr>
                  <w:tcW w:w="607" w:type="pct"/>
                  <w:vAlign w:val="center"/>
                </w:tcPr>
                <w:p w14:paraId="3E9640C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609" w:type="pct"/>
                  <w:vAlign w:val="center"/>
                </w:tcPr>
                <w:p w14:paraId="253FBE8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405" w:type="pct"/>
                  <w:vAlign w:val="center"/>
                </w:tcPr>
                <w:p w14:paraId="197C14C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506" w:type="pct"/>
                  <w:vAlign w:val="center"/>
                </w:tcPr>
                <w:p w14:paraId="4836262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528" w:type="pct"/>
                  <w:vAlign w:val="center"/>
                </w:tcPr>
                <w:p w14:paraId="60629CC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505" w:type="pct"/>
                  <w:vAlign w:val="center"/>
                </w:tcPr>
                <w:p w14:paraId="42256CBD"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507" w:type="pct"/>
                  <w:vAlign w:val="center"/>
                </w:tcPr>
                <w:p w14:paraId="30C95E7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c>
                <w:tcPr>
                  <w:tcW w:w="503" w:type="pct"/>
                  <w:vAlign w:val="center"/>
                </w:tcPr>
                <w:p w14:paraId="3839998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365</w:t>
                  </w:r>
                </w:p>
              </w:tc>
            </w:tr>
            <w:tr w:rsidR="00F349B9" w:rsidRPr="00A14729" w14:paraId="559D63C0" w14:textId="77777777" w:rsidTr="008D3608">
              <w:tc>
                <w:tcPr>
                  <w:tcW w:w="5000" w:type="pct"/>
                  <w:gridSpan w:val="9"/>
                  <w:vAlign w:val="center"/>
                </w:tcPr>
                <w:p w14:paraId="0B4E4AE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b/>
                      <w:bCs/>
                      <w:color w:val="000000"/>
                      <w:sz w:val="18"/>
                      <w:szCs w:val="20"/>
                    </w:rPr>
                    <w:t>Forecast Occupancy %</w:t>
                  </w:r>
                </w:p>
              </w:tc>
            </w:tr>
            <w:tr w:rsidR="00F349B9" w:rsidRPr="00A14729" w14:paraId="2309B251" w14:textId="77777777" w:rsidTr="008D3608">
              <w:tc>
                <w:tcPr>
                  <w:tcW w:w="830" w:type="pct"/>
                  <w:vAlign w:val="bottom"/>
                </w:tcPr>
                <w:p w14:paraId="1208AE0B"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Breakfast</w:t>
                  </w:r>
                </w:p>
              </w:tc>
              <w:tc>
                <w:tcPr>
                  <w:tcW w:w="607" w:type="pct"/>
                  <w:vAlign w:val="center"/>
                </w:tcPr>
                <w:p w14:paraId="7209A80C"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90%</w:t>
                  </w:r>
                </w:p>
              </w:tc>
              <w:tc>
                <w:tcPr>
                  <w:tcW w:w="609" w:type="pct"/>
                  <w:vAlign w:val="center"/>
                </w:tcPr>
                <w:p w14:paraId="7780BC3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20C1342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06" w:type="pct"/>
                  <w:vAlign w:val="center"/>
                </w:tcPr>
                <w:p w14:paraId="2EFB134A"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28" w:type="pct"/>
                  <w:vAlign w:val="center"/>
                </w:tcPr>
                <w:p w14:paraId="711FC42A"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w:t>
                  </w:r>
                </w:p>
              </w:tc>
              <w:tc>
                <w:tcPr>
                  <w:tcW w:w="505" w:type="pct"/>
                  <w:vAlign w:val="center"/>
                </w:tcPr>
                <w:p w14:paraId="6AB567A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w:t>
                  </w:r>
                </w:p>
              </w:tc>
              <w:tc>
                <w:tcPr>
                  <w:tcW w:w="507" w:type="pct"/>
                  <w:vAlign w:val="center"/>
                </w:tcPr>
                <w:p w14:paraId="4C558CBD"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w:t>
                  </w:r>
                </w:p>
              </w:tc>
              <w:tc>
                <w:tcPr>
                  <w:tcW w:w="503" w:type="pct"/>
                  <w:vAlign w:val="center"/>
                </w:tcPr>
                <w:p w14:paraId="0905152A"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w:t>
                  </w:r>
                </w:p>
              </w:tc>
            </w:tr>
            <w:tr w:rsidR="00F349B9" w:rsidRPr="00A14729" w14:paraId="7D61FEFC" w14:textId="77777777" w:rsidTr="008D3608">
              <w:tc>
                <w:tcPr>
                  <w:tcW w:w="830" w:type="pct"/>
                  <w:vAlign w:val="bottom"/>
                </w:tcPr>
                <w:p w14:paraId="460AA0E5"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Lunch</w:t>
                  </w:r>
                </w:p>
              </w:tc>
              <w:tc>
                <w:tcPr>
                  <w:tcW w:w="607" w:type="pct"/>
                  <w:vAlign w:val="center"/>
                </w:tcPr>
                <w:p w14:paraId="20CB585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30%</w:t>
                  </w:r>
                </w:p>
              </w:tc>
              <w:tc>
                <w:tcPr>
                  <w:tcW w:w="609" w:type="pct"/>
                  <w:vAlign w:val="center"/>
                </w:tcPr>
                <w:p w14:paraId="3409EC8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7BC4FEB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w:t>
                  </w:r>
                </w:p>
              </w:tc>
              <w:tc>
                <w:tcPr>
                  <w:tcW w:w="506" w:type="pct"/>
                  <w:vAlign w:val="center"/>
                </w:tcPr>
                <w:p w14:paraId="4F6BB6D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w:t>
                  </w:r>
                </w:p>
              </w:tc>
              <w:tc>
                <w:tcPr>
                  <w:tcW w:w="528" w:type="pct"/>
                  <w:vAlign w:val="center"/>
                </w:tcPr>
                <w:p w14:paraId="7252880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w:t>
                  </w:r>
                </w:p>
              </w:tc>
              <w:tc>
                <w:tcPr>
                  <w:tcW w:w="505" w:type="pct"/>
                  <w:vAlign w:val="center"/>
                </w:tcPr>
                <w:p w14:paraId="633A907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w:t>
                  </w:r>
                </w:p>
              </w:tc>
              <w:tc>
                <w:tcPr>
                  <w:tcW w:w="507" w:type="pct"/>
                  <w:vAlign w:val="center"/>
                </w:tcPr>
                <w:p w14:paraId="58C64B7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w:t>
                  </w:r>
                </w:p>
              </w:tc>
              <w:tc>
                <w:tcPr>
                  <w:tcW w:w="503" w:type="pct"/>
                  <w:vAlign w:val="center"/>
                </w:tcPr>
                <w:p w14:paraId="4A49698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w:t>
                  </w:r>
                </w:p>
              </w:tc>
            </w:tr>
            <w:tr w:rsidR="00F349B9" w:rsidRPr="00A14729" w14:paraId="73F41B7C" w14:textId="77777777" w:rsidTr="008D3608">
              <w:tc>
                <w:tcPr>
                  <w:tcW w:w="830" w:type="pct"/>
                  <w:vAlign w:val="bottom"/>
                </w:tcPr>
                <w:p w14:paraId="33800A6D"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Dinner</w:t>
                  </w:r>
                </w:p>
              </w:tc>
              <w:tc>
                <w:tcPr>
                  <w:tcW w:w="607" w:type="pct"/>
                  <w:vAlign w:val="center"/>
                </w:tcPr>
                <w:p w14:paraId="521CBB42"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60%</w:t>
                  </w:r>
                </w:p>
              </w:tc>
              <w:tc>
                <w:tcPr>
                  <w:tcW w:w="609" w:type="pct"/>
                  <w:vAlign w:val="center"/>
                </w:tcPr>
                <w:p w14:paraId="3348ADA4"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40%</w:t>
                  </w:r>
                </w:p>
              </w:tc>
              <w:tc>
                <w:tcPr>
                  <w:tcW w:w="405" w:type="pct"/>
                  <w:vAlign w:val="center"/>
                </w:tcPr>
                <w:p w14:paraId="063A3E2E"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w:t>
                  </w:r>
                </w:p>
              </w:tc>
              <w:tc>
                <w:tcPr>
                  <w:tcW w:w="506" w:type="pct"/>
                  <w:vAlign w:val="center"/>
                </w:tcPr>
                <w:p w14:paraId="037016C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30%</w:t>
                  </w:r>
                </w:p>
              </w:tc>
              <w:tc>
                <w:tcPr>
                  <w:tcW w:w="528" w:type="pct"/>
                  <w:vAlign w:val="center"/>
                </w:tcPr>
                <w:p w14:paraId="7E2655E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w:t>
                  </w:r>
                </w:p>
              </w:tc>
              <w:tc>
                <w:tcPr>
                  <w:tcW w:w="505" w:type="pct"/>
                  <w:vAlign w:val="center"/>
                </w:tcPr>
                <w:p w14:paraId="1FBABD6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w:t>
                  </w:r>
                </w:p>
              </w:tc>
              <w:tc>
                <w:tcPr>
                  <w:tcW w:w="507" w:type="pct"/>
                  <w:vAlign w:val="center"/>
                </w:tcPr>
                <w:p w14:paraId="5A004E9D"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03" w:type="pct"/>
                  <w:vAlign w:val="center"/>
                </w:tcPr>
                <w:p w14:paraId="58D4BA1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r>
            <w:tr w:rsidR="00F349B9" w:rsidRPr="00A14729" w14:paraId="09A546B3" w14:textId="77777777" w:rsidTr="008D3608">
              <w:tc>
                <w:tcPr>
                  <w:tcW w:w="5000" w:type="pct"/>
                  <w:gridSpan w:val="9"/>
                  <w:vAlign w:val="center"/>
                </w:tcPr>
                <w:p w14:paraId="76CF4C0B"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b/>
                      <w:bCs/>
                      <w:color w:val="000000"/>
                      <w:sz w:val="18"/>
                      <w:szCs w:val="20"/>
                    </w:rPr>
                    <w:t>Annual Covers</w:t>
                  </w:r>
                </w:p>
              </w:tc>
            </w:tr>
            <w:tr w:rsidR="00F349B9" w:rsidRPr="00A14729" w14:paraId="466E8399" w14:textId="77777777" w:rsidTr="008D3608">
              <w:tc>
                <w:tcPr>
                  <w:tcW w:w="830" w:type="pct"/>
                  <w:vAlign w:val="bottom"/>
                </w:tcPr>
                <w:p w14:paraId="2495E884"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Breakfast</w:t>
                  </w:r>
                </w:p>
              </w:tc>
              <w:tc>
                <w:tcPr>
                  <w:tcW w:w="607" w:type="pct"/>
                  <w:vAlign w:val="center"/>
                </w:tcPr>
                <w:p w14:paraId="2605DF3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24638</w:t>
                  </w:r>
                </w:p>
              </w:tc>
              <w:tc>
                <w:tcPr>
                  <w:tcW w:w="609" w:type="pct"/>
                  <w:vAlign w:val="center"/>
                </w:tcPr>
                <w:p w14:paraId="4A5194A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36C0A9AE"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06" w:type="pct"/>
                  <w:vAlign w:val="center"/>
                </w:tcPr>
                <w:p w14:paraId="183A37FA"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28" w:type="pct"/>
                  <w:vAlign w:val="center"/>
                </w:tcPr>
                <w:p w14:paraId="0C823B6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10950</w:t>
                  </w:r>
                </w:p>
              </w:tc>
              <w:tc>
                <w:tcPr>
                  <w:tcW w:w="505" w:type="pct"/>
                  <w:vAlign w:val="center"/>
                </w:tcPr>
                <w:p w14:paraId="7B2DA020"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1186</w:t>
                  </w:r>
                </w:p>
              </w:tc>
              <w:tc>
                <w:tcPr>
                  <w:tcW w:w="507" w:type="pct"/>
                  <w:vAlign w:val="center"/>
                </w:tcPr>
                <w:p w14:paraId="2064F74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1241</w:t>
                  </w:r>
                </w:p>
              </w:tc>
              <w:tc>
                <w:tcPr>
                  <w:tcW w:w="503" w:type="pct"/>
                  <w:vAlign w:val="center"/>
                </w:tcPr>
                <w:p w14:paraId="5C6FC1E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274</w:t>
                  </w:r>
                </w:p>
              </w:tc>
            </w:tr>
            <w:tr w:rsidR="00F349B9" w:rsidRPr="00A14729" w14:paraId="2773D614" w14:textId="77777777" w:rsidTr="008D3608">
              <w:tc>
                <w:tcPr>
                  <w:tcW w:w="830" w:type="pct"/>
                  <w:vAlign w:val="bottom"/>
                </w:tcPr>
                <w:p w14:paraId="18BB65C4"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Lunch</w:t>
                  </w:r>
                </w:p>
              </w:tc>
              <w:tc>
                <w:tcPr>
                  <w:tcW w:w="607" w:type="pct"/>
                  <w:vAlign w:val="center"/>
                </w:tcPr>
                <w:p w14:paraId="683BDA3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8213</w:t>
                  </w:r>
                </w:p>
              </w:tc>
              <w:tc>
                <w:tcPr>
                  <w:tcW w:w="609" w:type="pct"/>
                  <w:vAlign w:val="center"/>
                </w:tcPr>
                <w:p w14:paraId="5B2FF4F4"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59D52794"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1460</w:t>
                  </w:r>
                </w:p>
              </w:tc>
              <w:tc>
                <w:tcPr>
                  <w:tcW w:w="506" w:type="pct"/>
                  <w:vAlign w:val="center"/>
                </w:tcPr>
                <w:p w14:paraId="615C4B0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1460</w:t>
                  </w:r>
                </w:p>
              </w:tc>
              <w:tc>
                <w:tcPr>
                  <w:tcW w:w="528" w:type="pct"/>
                  <w:vAlign w:val="center"/>
                </w:tcPr>
                <w:p w14:paraId="2CB74BD2"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10950</w:t>
                  </w:r>
                </w:p>
              </w:tc>
              <w:tc>
                <w:tcPr>
                  <w:tcW w:w="505" w:type="pct"/>
                  <w:vAlign w:val="center"/>
                </w:tcPr>
                <w:p w14:paraId="0EE48FE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3559</w:t>
                  </w:r>
                </w:p>
              </w:tc>
              <w:tc>
                <w:tcPr>
                  <w:tcW w:w="507" w:type="pct"/>
                  <w:vAlign w:val="center"/>
                </w:tcPr>
                <w:p w14:paraId="717272BA"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1241</w:t>
                  </w:r>
                </w:p>
              </w:tc>
              <w:tc>
                <w:tcPr>
                  <w:tcW w:w="503" w:type="pct"/>
                  <w:vAlign w:val="center"/>
                </w:tcPr>
                <w:p w14:paraId="4EA83E8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274</w:t>
                  </w:r>
                </w:p>
              </w:tc>
            </w:tr>
            <w:tr w:rsidR="00F349B9" w:rsidRPr="00A14729" w14:paraId="39E082B2" w14:textId="77777777" w:rsidTr="008D3608">
              <w:tc>
                <w:tcPr>
                  <w:tcW w:w="830" w:type="pct"/>
                  <w:vAlign w:val="bottom"/>
                </w:tcPr>
                <w:p w14:paraId="21E87B9C"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Dinner</w:t>
                  </w:r>
                </w:p>
              </w:tc>
              <w:tc>
                <w:tcPr>
                  <w:tcW w:w="607" w:type="pct"/>
                  <w:vAlign w:val="center"/>
                </w:tcPr>
                <w:p w14:paraId="6EDAC7F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16425</w:t>
                  </w:r>
                </w:p>
              </w:tc>
              <w:tc>
                <w:tcPr>
                  <w:tcW w:w="609" w:type="pct"/>
                  <w:vAlign w:val="center"/>
                </w:tcPr>
                <w:p w14:paraId="5A35523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5840</w:t>
                  </w:r>
                </w:p>
              </w:tc>
              <w:tc>
                <w:tcPr>
                  <w:tcW w:w="405" w:type="pct"/>
                  <w:vAlign w:val="center"/>
                </w:tcPr>
                <w:p w14:paraId="4A9F4CDD"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2920</w:t>
                  </w:r>
                </w:p>
              </w:tc>
              <w:tc>
                <w:tcPr>
                  <w:tcW w:w="506" w:type="pct"/>
                  <w:vAlign w:val="center"/>
                </w:tcPr>
                <w:p w14:paraId="5C54880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2190</w:t>
                  </w:r>
                </w:p>
              </w:tc>
              <w:tc>
                <w:tcPr>
                  <w:tcW w:w="528" w:type="pct"/>
                  <w:vAlign w:val="center"/>
                </w:tcPr>
                <w:p w14:paraId="31F4961F"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21900</w:t>
                  </w:r>
                </w:p>
              </w:tc>
              <w:tc>
                <w:tcPr>
                  <w:tcW w:w="505" w:type="pct"/>
                  <w:vAlign w:val="center"/>
                </w:tcPr>
                <w:p w14:paraId="0F2FE19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1186</w:t>
                  </w:r>
                </w:p>
              </w:tc>
              <w:tc>
                <w:tcPr>
                  <w:tcW w:w="507" w:type="pct"/>
                  <w:vAlign w:val="center"/>
                </w:tcPr>
                <w:p w14:paraId="3AEEAF9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03" w:type="pct"/>
                  <w:vAlign w:val="center"/>
                </w:tcPr>
                <w:p w14:paraId="71D2AA6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r>
            <w:tr w:rsidR="00F349B9" w:rsidRPr="00A14729" w14:paraId="01BD5349" w14:textId="77777777" w:rsidTr="008D3608">
              <w:tc>
                <w:tcPr>
                  <w:tcW w:w="5000" w:type="pct"/>
                  <w:gridSpan w:val="9"/>
                  <w:vAlign w:val="center"/>
                </w:tcPr>
                <w:p w14:paraId="7502A69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b/>
                      <w:bCs/>
                      <w:color w:val="000000"/>
                      <w:sz w:val="18"/>
                      <w:szCs w:val="20"/>
                    </w:rPr>
                    <w:t>Estimated APC (</w:t>
                  </w:r>
                  <w:proofErr w:type="spellStart"/>
                  <w:r w:rsidRPr="00A14729">
                    <w:rPr>
                      <w:rFonts w:asciiTheme="minorHAnsi" w:hAnsiTheme="minorHAnsi" w:cstheme="minorHAnsi"/>
                      <w:b/>
                      <w:bCs/>
                      <w:color w:val="000000"/>
                      <w:sz w:val="18"/>
                      <w:szCs w:val="20"/>
                    </w:rPr>
                    <w:t>Rs</w:t>
                  </w:r>
                  <w:proofErr w:type="spellEnd"/>
                  <w:r w:rsidRPr="00A14729">
                    <w:rPr>
                      <w:rFonts w:asciiTheme="minorHAnsi" w:hAnsiTheme="minorHAnsi" w:cstheme="minorHAnsi"/>
                      <w:b/>
                      <w:bCs/>
                      <w:color w:val="000000"/>
                      <w:sz w:val="18"/>
                      <w:szCs w:val="20"/>
                    </w:rPr>
                    <w:t>.)</w:t>
                  </w:r>
                </w:p>
              </w:tc>
            </w:tr>
            <w:tr w:rsidR="00F349B9" w:rsidRPr="00A14729" w14:paraId="3E6BCF5A" w14:textId="77777777" w:rsidTr="008D3608">
              <w:tc>
                <w:tcPr>
                  <w:tcW w:w="830" w:type="pct"/>
                  <w:vAlign w:val="bottom"/>
                </w:tcPr>
                <w:p w14:paraId="5730D0FD"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Breakfast</w:t>
                  </w:r>
                </w:p>
              </w:tc>
              <w:tc>
                <w:tcPr>
                  <w:tcW w:w="607" w:type="pct"/>
                  <w:vAlign w:val="center"/>
                </w:tcPr>
                <w:p w14:paraId="06CE5FF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500</w:t>
                  </w:r>
                </w:p>
              </w:tc>
              <w:tc>
                <w:tcPr>
                  <w:tcW w:w="609" w:type="pct"/>
                  <w:vAlign w:val="center"/>
                </w:tcPr>
                <w:p w14:paraId="3644605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7830F31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06" w:type="pct"/>
                  <w:vAlign w:val="center"/>
                </w:tcPr>
                <w:p w14:paraId="08EAEBD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528" w:type="pct"/>
                  <w:vAlign w:val="center"/>
                </w:tcPr>
                <w:p w14:paraId="37663DFE"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500</w:t>
                  </w:r>
                </w:p>
              </w:tc>
              <w:tc>
                <w:tcPr>
                  <w:tcW w:w="505" w:type="pct"/>
                  <w:vAlign w:val="center"/>
                </w:tcPr>
                <w:p w14:paraId="68651D8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500</w:t>
                  </w:r>
                </w:p>
              </w:tc>
              <w:tc>
                <w:tcPr>
                  <w:tcW w:w="507" w:type="pct"/>
                  <w:vAlign w:val="center"/>
                </w:tcPr>
                <w:p w14:paraId="0A2A9F3C"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500</w:t>
                  </w:r>
                </w:p>
              </w:tc>
              <w:tc>
                <w:tcPr>
                  <w:tcW w:w="503" w:type="pct"/>
                  <w:vAlign w:val="center"/>
                </w:tcPr>
                <w:p w14:paraId="202B767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500</w:t>
                  </w:r>
                </w:p>
              </w:tc>
            </w:tr>
            <w:tr w:rsidR="00F349B9" w:rsidRPr="00A14729" w14:paraId="69E7C989" w14:textId="77777777" w:rsidTr="008D3608">
              <w:tc>
                <w:tcPr>
                  <w:tcW w:w="830" w:type="pct"/>
                  <w:vAlign w:val="bottom"/>
                </w:tcPr>
                <w:p w14:paraId="48FE84AA"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Lunch</w:t>
                  </w:r>
                </w:p>
              </w:tc>
              <w:tc>
                <w:tcPr>
                  <w:tcW w:w="607" w:type="pct"/>
                  <w:vAlign w:val="center"/>
                </w:tcPr>
                <w:p w14:paraId="673446D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2000</w:t>
                  </w:r>
                </w:p>
              </w:tc>
              <w:tc>
                <w:tcPr>
                  <w:tcW w:w="609" w:type="pct"/>
                  <w:vAlign w:val="center"/>
                </w:tcPr>
                <w:p w14:paraId="5B8ECB8C"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w:t>
                  </w:r>
                </w:p>
              </w:tc>
              <w:tc>
                <w:tcPr>
                  <w:tcW w:w="405" w:type="pct"/>
                  <w:vAlign w:val="center"/>
                </w:tcPr>
                <w:p w14:paraId="1023961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1000</w:t>
                  </w:r>
                </w:p>
              </w:tc>
              <w:tc>
                <w:tcPr>
                  <w:tcW w:w="506" w:type="pct"/>
                  <w:vAlign w:val="center"/>
                </w:tcPr>
                <w:p w14:paraId="40420790"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1000</w:t>
                  </w:r>
                </w:p>
              </w:tc>
              <w:tc>
                <w:tcPr>
                  <w:tcW w:w="528" w:type="pct"/>
                  <w:vAlign w:val="center"/>
                </w:tcPr>
                <w:p w14:paraId="4028E7E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1400</w:t>
                  </w:r>
                </w:p>
              </w:tc>
              <w:tc>
                <w:tcPr>
                  <w:tcW w:w="505" w:type="pct"/>
                  <w:vAlign w:val="center"/>
                </w:tcPr>
                <w:p w14:paraId="7C55FC9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1500</w:t>
                  </w:r>
                </w:p>
              </w:tc>
              <w:tc>
                <w:tcPr>
                  <w:tcW w:w="507" w:type="pct"/>
                  <w:vAlign w:val="center"/>
                </w:tcPr>
                <w:p w14:paraId="09C7D4A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1500</w:t>
                  </w:r>
                </w:p>
              </w:tc>
              <w:tc>
                <w:tcPr>
                  <w:tcW w:w="503" w:type="pct"/>
                  <w:vAlign w:val="center"/>
                </w:tcPr>
                <w:p w14:paraId="523582CD"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1500</w:t>
                  </w:r>
                </w:p>
              </w:tc>
            </w:tr>
            <w:tr w:rsidR="00F349B9" w:rsidRPr="00A14729" w14:paraId="17009451" w14:textId="77777777" w:rsidTr="008D3608">
              <w:tc>
                <w:tcPr>
                  <w:tcW w:w="830" w:type="pct"/>
                  <w:vAlign w:val="bottom"/>
                </w:tcPr>
                <w:p w14:paraId="7C2B8F84"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color w:val="000000"/>
                      <w:sz w:val="18"/>
                      <w:szCs w:val="20"/>
                    </w:rPr>
                    <w:t>Dinner</w:t>
                  </w:r>
                </w:p>
              </w:tc>
              <w:tc>
                <w:tcPr>
                  <w:tcW w:w="607" w:type="pct"/>
                  <w:vAlign w:val="center"/>
                </w:tcPr>
                <w:p w14:paraId="2E2DB9BC"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2500</w:t>
                  </w:r>
                </w:p>
              </w:tc>
              <w:tc>
                <w:tcPr>
                  <w:tcW w:w="609" w:type="pct"/>
                  <w:vAlign w:val="center"/>
                </w:tcPr>
                <w:p w14:paraId="2B3B21A9"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3000</w:t>
                  </w:r>
                </w:p>
              </w:tc>
              <w:tc>
                <w:tcPr>
                  <w:tcW w:w="405" w:type="pct"/>
                  <w:vAlign w:val="center"/>
                </w:tcPr>
                <w:p w14:paraId="16872B5C"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2000</w:t>
                  </w:r>
                </w:p>
              </w:tc>
              <w:tc>
                <w:tcPr>
                  <w:tcW w:w="506" w:type="pct"/>
                  <w:vAlign w:val="center"/>
                </w:tcPr>
                <w:p w14:paraId="5A972F8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1500</w:t>
                  </w:r>
                </w:p>
              </w:tc>
              <w:tc>
                <w:tcPr>
                  <w:tcW w:w="528" w:type="pct"/>
                  <w:vAlign w:val="center"/>
                </w:tcPr>
                <w:p w14:paraId="75073657"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1500</w:t>
                  </w:r>
                </w:p>
              </w:tc>
              <w:tc>
                <w:tcPr>
                  <w:tcW w:w="505" w:type="pct"/>
                  <w:vAlign w:val="center"/>
                </w:tcPr>
                <w:p w14:paraId="30BCA1D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1800</w:t>
                  </w:r>
                </w:p>
              </w:tc>
              <w:tc>
                <w:tcPr>
                  <w:tcW w:w="507" w:type="pct"/>
                  <w:vAlign w:val="center"/>
                </w:tcPr>
                <w:p w14:paraId="4F988C4B"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2000</w:t>
                  </w:r>
                </w:p>
              </w:tc>
              <w:tc>
                <w:tcPr>
                  <w:tcW w:w="503" w:type="pct"/>
                  <w:vAlign w:val="center"/>
                </w:tcPr>
                <w:p w14:paraId="2A4AEA0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2000</w:t>
                  </w:r>
                </w:p>
              </w:tc>
            </w:tr>
            <w:tr w:rsidR="00F349B9" w:rsidRPr="00A14729" w14:paraId="61BE6803" w14:textId="77777777" w:rsidTr="008D3608">
              <w:tc>
                <w:tcPr>
                  <w:tcW w:w="830" w:type="pct"/>
                  <w:vAlign w:val="center"/>
                </w:tcPr>
                <w:p w14:paraId="0C469A61" w14:textId="77777777" w:rsidR="00F349B9" w:rsidRPr="00A14729" w:rsidRDefault="00F349B9" w:rsidP="00F349B9">
                  <w:pPr>
                    <w:pStyle w:val="ListParagraph"/>
                    <w:spacing w:line="276" w:lineRule="auto"/>
                    <w:ind w:left="0"/>
                    <w:rPr>
                      <w:rFonts w:asciiTheme="minorHAnsi" w:hAnsiTheme="minorHAnsi" w:cstheme="minorHAnsi"/>
                      <w:sz w:val="18"/>
                      <w:szCs w:val="20"/>
                    </w:rPr>
                  </w:pPr>
                  <w:r w:rsidRPr="00A14729">
                    <w:rPr>
                      <w:rFonts w:asciiTheme="minorHAnsi" w:hAnsiTheme="minorHAnsi" w:cstheme="minorHAnsi"/>
                      <w:sz w:val="18"/>
                      <w:szCs w:val="20"/>
                    </w:rPr>
                    <w:t>Rev.</w:t>
                  </w:r>
                </w:p>
              </w:tc>
              <w:tc>
                <w:tcPr>
                  <w:tcW w:w="607" w:type="pct"/>
                  <w:vAlign w:val="center"/>
                </w:tcPr>
                <w:p w14:paraId="0B9D4280"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6.98</w:t>
                  </w:r>
                </w:p>
              </w:tc>
              <w:tc>
                <w:tcPr>
                  <w:tcW w:w="609" w:type="pct"/>
                  <w:vAlign w:val="center"/>
                </w:tcPr>
                <w:p w14:paraId="2B0CD203"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1.75</w:t>
                  </w:r>
                </w:p>
              </w:tc>
              <w:tc>
                <w:tcPr>
                  <w:tcW w:w="405" w:type="pct"/>
                  <w:vAlign w:val="center"/>
                </w:tcPr>
                <w:p w14:paraId="25E188B2"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0.73</w:t>
                  </w:r>
                </w:p>
              </w:tc>
              <w:tc>
                <w:tcPr>
                  <w:tcW w:w="506" w:type="pct"/>
                  <w:vAlign w:val="center"/>
                </w:tcPr>
                <w:p w14:paraId="5845D2B4"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0.47</w:t>
                  </w:r>
                </w:p>
              </w:tc>
              <w:tc>
                <w:tcPr>
                  <w:tcW w:w="528" w:type="pct"/>
                  <w:vAlign w:val="center"/>
                </w:tcPr>
                <w:p w14:paraId="09B12C85"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5.37</w:t>
                  </w:r>
                </w:p>
              </w:tc>
              <w:tc>
                <w:tcPr>
                  <w:tcW w:w="505" w:type="pct"/>
                  <w:vAlign w:val="center"/>
                </w:tcPr>
                <w:p w14:paraId="6D0597B8"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0.81</w:t>
                  </w:r>
                </w:p>
              </w:tc>
              <w:tc>
                <w:tcPr>
                  <w:tcW w:w="507" w:type="pct"/>
                  <w:vAlign w:val="center"/>
                </w:tcPr>
                <w:p w14:paraId="0A9A70E6"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0.25</w:t>
                  </w:r>
                </w:p>
              </w:tc>
              <w:tc>
                <w:tcPr>
                  <w:tcW w:w="503" w:type="pct"/>
                  <w:vAlign w:val="center"/>
                </w:tcPr>
                <w:p w14:paraId="61E9CF31" w14:textId="77777777" w:rsidR="00F349B9" w:rsidRPr="00A14729" w:rsidRDefault="00F349B9" w:rsidP="00F349B9">
                  <w:pPr>
                    <w:pStyle w:val="ListParagraph"/>
                    <w:spacing w:line="276" w:lineRule="auto"/>
                    <w:ind w:left="0"/>
                    <w:jc w:val="center"/>
                    <w:rPr>
                      <w:rFonts w:asciiTheme="minorHAnsi" w:hAnsiTheme="minorHAnsi" w:cstheme="minorHAnsi"/>
                      <w:sz w:val="18"/>
                      <w:szCs w:val="20"/>
                    </w:rPr>
                  </w:pPr>
                  <w:r w:rsidRPr="00A14729">
                    <w:rPr>
                      <w:rFonts w:asciiTheme="minorHAnsi" w:hAnsiTheme="minorHAnsi" w:cstheme="minorHAnsi"/>
                      <w:color w:val="000000"/>
                      <w:sz w:val="18"/>
                      <w:szCs w:val="20"/>
                    </w:rPr>
                    <w:t>0.05</w:t>
                  </w:r>
                </w:p>
              </w:tc>
            </w:tr>
            <w:tr w:rsidR="00F349B9" w:rsidRPr="00A14729" w14:paraId="351B6BEE" w14:textId="77777777" w:rsidTr="008D3608">
              <w:tc>
                <w:tcPr>
                  <w:tcW w:w="830" w:type="pct"/>
                  <w:shd w:val="clear" w:color="auto" w:fill="DBE5F1" w:themeFill="accent1" w:themeFillTint="33"/>
                  <w:vAlign w:val="center"/>
                </w:tcPr>
                <w:p w14:paraId="60A9136E" w14:textId="77777777" w:rsidR="00F349B9" w:rsidRPr="00A14729" w:rsidRDefault="00F349B9" w:rsidP="00F349B9">
                  <w:pPr>
                    <w:pStyle w:val="ListParagraph"/>
                    <w:spacing w:line="276" w:lineRule="auto"/>
                    <w:ind w:left="0"/>
                    <w:rPr>
                      <w:rFonts w:asciiTheme="minorHAnsi" w:hAnsiTheme="minorHAnsi" w:cstheme="minorHAnsi"/>
                      <w:b/>
                      <w:bCs/>
                      <w:sz w:val="18"/>
                      <w:szCs w:val="20"/>
                    </w:rPr>
                  </w:pPr>
                  <w:r w:rsidRPr="00A14729">
                    <w:rPr>
                      <w:rFonts w:asciiTheme="minorHAnsi" w:hAnsiTheme="minorHAnsi" w:cstheme="minorHAnsi"/>
                      <w:b/>
                      <w:bCs/>
                      <w:sz w:val="18"/>
                      <w:szCs w:val="20"/>
                    </w:rPr>
                    <w:t xml:space="preserve">Total Rev </w:t>
                  </w:r>
                </w:p>
              </w:tc>
              <w:tc>
                <w:tcPr>
                  <w:tcW w:w="4170" w:type="pct"/>
                  <w:gridSpan w:val="8"/>
                  <w:shd w:val="clear" w:color="auto" w:fill="DBE5F1" w:themeFill="accent1" w:themeFillTint="33"/>
                  <w:vAlign w:val="center"/>
                </w:tcPr>
                <w:p w14:paraId="515B42B8" w14:textId="77777777" w:rsidR="00F349B9" w:rsidRPr="008149E2" w:rsidRDefault="00F349B9" w:rsidP="00F349B9">
                  <w:pPr>
                    <w:pStyle w:val="ListParagraph"/>
                    <w:numPr>
                      <w:ilvl w:val="1"/>
                      <w:numId w:val="36"/>
                    </w:numPr>
                    <w:spacing w:line="276" w:lineRule="auto"/>
                    <w:jc w:val="center"/>
                    <w:rPr>
                      <w:rFonts w:asciiTheme="minorHAnsi" w:hAnsiTheme="minorHAnsi" w:cstheme="minorHAnsi"/>
                      <w:b/>
                      <w:bCs/>
                      <w:color w:val="000000"/>
                      <w:sz w:val="18"/>
                      <w:szCs w:val="20"/>
                    </w:rPr>
                  </w:pPr>
                  <w:r w:rsidRPr="008149E2">
                    <w:rPr>
                      <w:rFonts w:asciiTheme="minorHAnsi" w:hAnsiTheme="minorHAnsi" w:cstheme="minorHAnsi"/>
                      <w:b/>
                      <w:bCs/>
                      <w:sz w:val="18"/>
                      <w:szCs w:val="20"/>
                    </w:rPr>
                    <w:t>(In Crores)</w:t>
                  </w:r>
                </w:p>
              </w:tc>
            </w:tr>
          </w:tbl>
          <w:p w14:paraId="1634B220" w14:textId="78085031" w:rsidR="00F349B9" w:rsidRPr="00BA1FE0" w:rsidRDefault="00F349B9" w:rsidP="00F349B9">
            <w:pPr>
              <w:pStyle w:val="ListParagraph"/>
              <w:numPr>
                <w:ilvl w:val="1"/>
                <w:numId w:val="35"/>
              </w:numPr>
              <w:spacing w:before="240" w:line="360" w:lineRule="auto"/>
              <w:ind w:left="344"/>
              <w:jc w:val="both"/>
              <w:rPr>
                <w:rFonts w:ascii="Calibri" w:hAnsi="Calibri" w:cs="Calibri"/>
                <w:sz w:val="22"/>
                <w:szCs w:val="22"/>
              </w:rPr>
            </w:pPr>
            <w:r w:rsidRPr="008149E2">
              <w:rPr>
                <w:rFonts w:ascii="Calibri" w:hAnsi="Calibri" w:cs="Calibri"/>
                <w:sz w:val="22"/>
                <w:szCs w:val="22"/>
              </w:rPr>
              <w:t xml:space="preserve">For the </w:t>
            </w:r>
            <w:r>
              <w:rPr>
                <w:rFonts w:ascii="Calibri" w:hAnsi="Calibri" w:cs="Calibri"/>
                <w:sz w:val="22"/>
                <w:szCs w:val="22"/>
              </w:rPr>
              <w:t xml:space="preserve">rest of the </w:t>
            </w:r>
            <w:r w:rsidRPr="008149E2">
              <w:rPr>
                <w:rFonts w:ascii="Calibri" w:hAnsi="Calibri" w:cs="Calibri"/>
                <w:sz w:val="22"/>
                <w:szCs w:val="22"/>
              </w:rPr>
              <w:t xml:space="preserve">projected financial years, we </w:t>
            </w:r>
            <w:r>
              <w:rPr>
                <w:rFonts w:ascii="Calibri" w:hAnsi="Calibri" w:cs="Calibri"/>
                <w:sz w:val="22"/>
                <w:szCs w:val="22"/>
              </w:rPr>
              <w:t>have considered</w:t>
            </w:r>
            <w:r w:rsidRPr="008149E2">
              <w:rPr>
                <w:rFonts w:ascii="Calibri" w:hAnsi="Calibri" w:cs="Calibri"/>
                <w:sz w:val="22"/>
                <w:szCs w:val="22"/>
              </w:rPr>
              <w:t xml:space="preserve"> an annual escalation rate of 5%.</w:t>
            </w:r>
          </w:p>
        </w:tc>
      </w:tr>
      <w:tr w:rsidR="00F349B9" w:rsidRPr="0099185D" w14:paraId="4F2EF09B" w14:textId="77777777" w:rsidTr="001A2758">
        <w:trPr>
          <w:trHeight w:val="422"/>
        </w:trPr>
        <w:tc>
          <w:tcPr>
            <w:tcW w:w="448" w:type="pct"/>
            <w:shd w:val="clear" w:color="auto" w:fill="auto"/>
            <w:vAlign w:val="center"/>
          </w:tcPr>
          <w:p w14:paraId="1B541E3B" w14:textId="77777777" w:rsidR="00F349B9" w:rsidRPr="0099185D" w:rsidRDefault="00F349B9" w:rsidP="00F349B9">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0518843F" w14:textId="641DB4CC" w:rsidR="00F349B9" w:rsidRDefault="00F349B9" w:rsidP="009275D5">
            <w:pPr>
              <w:spacing w:line="360" w:lineRule="auto"/>
              <w:rPr>
                <w:rFonts w:ascii="Calibri" w:hAnsi="Calibri" w:cs="Calibri"/>
                <w:b/>
                <w:bCs/>
                <w:sz w:val="22"/>
                <w:szCs w:val="22"/>
              </w:rPr>
            </w:pPr>
            <w:r w:rsidRPr="00D64907">
              <w:rPr>
                <w:rFonts w:ascii="Calibri" w:hAnsi="Calibri" w:cs="Calibri"/>
                <w:b/>
                <w:bCs/>
                <w:sz w:val="22"/>
                <w:szCs w:val="22"/>
              </w:rPr>
              <w:t>Spa &amp; Fitness</w:t>
            </w:r>
            <w:r>
              <w:rPr>
                <w:rFonts w:ascii="Calibri" w:hAnsi="Calibri" w:cs="Calibri"/>
                <w:b/>
                <w:bCs/>
                <w:sz w:val="22"/>
                <w:szCs w:val="22"/>
              </w:rPr>
              <w:t xml:space="preserve"> Revenue</w:t>
            </w:r>
          </w:p>
        </w:tc>
        <w:tc>
          <w:tcPr>
            <w:tcW w:w="3880" w:type="pct"/>
            <w:shd w:val="clear" w:color="auto" w:fill="auto"/>
          </w:tcPr>
          <w:p w14:paraId="62ADE527" w14:textId="77777777" w:rsidR="00F349B9" w:rsidRDefault="00F349B9" w:rsidP="00F349B9">
            <w:pPr>
              <w:pStyle w:val="ListParagraph"/>
              <w:numPr>
                <w:ilvl w:val="1"/>
                <w:numId w:val="35"/>
              </w:numPr>
              <w:spacing w:before="240" w:line="360" w:lineRule="auto"/>
              <w:ind w:left="344"/>
              <w:jc w:val="both"/>
              <w:rPr>
                <w:rFonts w:ascii="Calibri" w:hAnsi="Calibri" w:cs="Calibri"/>
                <w:sz w:val="22"/>
                <w:szCs w:val="22"/>
              </w:rPr>
            </w:pPr>
            <w:r w:rsidRPr="00D64907">
              <w:rPr>
                <w:rFonts w:ascii="Calibri" w:hAnsi="Calibri" w:cs="Calibri"/>
                <w:sz w:val="22"/>
                <w:szCs w:val="22"/>
              </w:rPr>
              <w:t>Forecasting spa and fitness revenue involves analysing historical data, market trends, and pricing changes to estimate future demand and revenue accurately</w:t>
            </w:r>
            <w:r>
              <w:rPr>
                <w:rFonts w:ascii="Calibri" w:hAnsi="Calibri" w:cs="Calibri"/>
                <w:sz w:val="22"/>
                <w:szCs w:val="22"/>
              </w:rPr>
              <w:t>. Below are the spa &amp; fitness assumptions for the first forecasting year:</w:t>
            </w:r>
          </w:p>
          <w:tbl>
            <w:tblPr>
              <w:tblStyle w:val="TableGrid"/>
              <w:tblW w:w="0" w:type="auto"/>
              <w:tblInd w:w="1020" w:type="dxa"/>
              <w:tblLayout w:type="fixed"/>
              <w:tblLook w:val="04A0" w:firstRow="1" w:lastRow="0" w:firstColumn="1" w:lastColumn="0" w:noHBand="0" w:noVBand="1"/>
            </w:tblPr>
            <w:tblGrid>
              <w:gridCol w:w="3105"/>
              <w:gridCol w:w="2396"/>
            </w:tblGrid>
            <w:tr w:rsidR="00F349B9" w:rsidRPr="00CD380E" w14:paraId="7CADCCBA" w14:textId="77777777" w:rsidTr="008D3608">
              <w:tc>
                <w:tcPr>
                  <w:tcW w:w="3105" w:type="dxa"/>
                  <w:shd w:val="clear" w:color="auto" w:fill="002060"/>
                  <w:vAlign w:val="center"/>
                </w:tcPr>
                <w:p w14:paraId="443CEA5A"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b/>
                      <w:bCs/>
                      <w:sz w:val="22"/>
                      <w:szCs w:val="22"/>
                    </w:rPr>
                    <w:t>Particulars</w:t>
                  </w:r>
                </w:p>
              </w:tc>
              <w:tc>
                <w:tcPr>
                  <w:tcW w:w="2396" w:type="dxa"/>
                  <w:shd w:val="clear" w:color="auto" w:fill="002060"/>
                  <w:vAlign w:val="center"/>
                </w:tcPr>
                <w:p w14:paraId="6FF748B9"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b/>
                      <w:bCs/>
                      <w:sz w:val="22"/>
                      <w:szCs w:val="22"/>
                    </w:rPr>
                    <w:t>Assumptions</w:t>
                  </w:r>
                </w:p>
              </w:tc>
            </w:tr>
            <w:tr w:rsidR="00F349B9" w:rsidRPr="00CD380E" w14:paraId="333A7C73" w14:textId="77777777" w:rsidTr="008D3608">
              <w:tc>
                <w:tcPr>
                  <w:tcW w:w="3105" w:type="dxa"/>
                  <w:vAlign w:val="center"/>
                </w:tcPr>
                <w:p w14:paraId="3293EE96"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Inventory</w:t>
                  </w:r>
                </w:p>
              </w:tc>
              <w:tc>
                <w:tcPr>
                  <w:tcW w:w="2396" w:type="dxa"/>
                  <w:vAlign w:val="center"/>
                </w:tcPr>
                <w:p w14:paraId="7034C36F"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90</w:t>
                  </w:r>
                </w:p>
              </w:tc>
            </w:tr>
            <w:tr w:rsidR="00F349B9" w:rsidRPr="00CD380E" w14:paraId="60B51EED" w14:textId="77777777" w:rsidTr="008D3608">
              <w:tc>
                <w:tcPr>
                  <w:tcW w:w="3105" w:type="dxa"/>
                  <w:vAlign w:val="center"/>
                </w:tcPr>
                <w:p w14:paraId="65C51CD2"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Days Operational</w:t>
                  </w:r>
                </w:p>
              </w:tc>
              <w:tc>
                <w:tcPr>
                  <w:tcW w:w="2396" w:type="dxa"/>
                  <w:vAlign w:val="center"/>
                </w:tcPr>
                <w:p w14:paraId="55EF8459"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365</w:t>
                  </w:r>
                </w:p>
              </w:tc>
            </w:tr>
            <w:tr w:rsidR="00F349B9" w:rsidRPr="00CD380E" w14:paraId="375F6244" w14:textId="77777777" w:rsidTr="008D3608">
              <w:tc>
                <w:tcPr>
                  <w:tcW w:w="3105" w:type="dxa"/>
                  <w:vAlign w:val="center"/>
                </w:tcPr>
                <w:p w14:paraId="1F7046B6"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Total Room Nights Available</w:t>
                  </w:r>
                </w:p>
              </w:tc>
              <w:tc>
                <w:tcPr>
                  <w:tcW w:w="2396" w:type="dxa"/>
                  <w:vAlign w:val="center"/>
                </w:tcPr>
                <w:p w14:paraId="31557B13"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32850</w:t>
                  </w:r>
                </w:p>
              </w:tc>
            </w:tr>
            <w:tr w:rsidR="00F349B9" w:rsidRPr="00CD380E" w14:paraId="7E16C5BA" w14:textId="77777777" w:rsidTr="008D3608">
              <w:tc>
                <w:tcPr>
                  <w:tcW w:w="3105" w:type="dxa"/>
                  <w:vAlign w:val="center"/>
                </w:tcPr>
                <w:p w14:paraId="6149A6CA"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Forecast Occupancy</w:t>
                  </w:r>
                </w:p>
              </w:tc>
              <w:tc>
                <w:tcPr>
                  <w:tcW w:w="2396" w:type="dxa"/>
                  <w:vAlign w:val="center"/>
                </w:tcPr>
                <w:p w14:paraId="61907649"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50%</w:t>
                  </w:r>
                </w:p>
              </w:tc>
            </w:tr>
            <w:tr w:rsidR="00F349B9" w:rsidRPr="00CD380E" w14:paraId="20DAF4A0" w14:textId="77777777" w:rsidTr="008D3608">
              <w:tc>
                <w:tcPr>
                  <w:tcW w:w="3105" w:type="dxa"/>
                  <w:vAlign w:val="center"/>
                </w:tcPr>
                <w:p w14:paraId="4AAC7066"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Total Room Nights Occupied</w:t>
                  </w:r>
                </w:p>
              </w:tc>
              <w:tc>
                <w:tcPr>
                  <w:tcW w:w="2396" w:type="dxa"/>
                  <w:vAlign w:val="center"/>
                </w:tcPr>
                <w:p w14:paraId="5460CE66"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16425</w:t>
                  </w:r>
                </w:p>
              </w:tc>
            </w:tr>
            <w:tr w:rsidR="00F349B9" w:rsidRPr="00CD380E" w14:paraId="31A82484" w14:textId="77777777" w:rsidTr="008D3608">
              <w:tc>
                <w:tcPr>
                  <w:tcW w:w="3105" w:type="dxa"/>
                  <w:vAlign w:val="center"/>
                </w:tcPr>
                <w:p w14:paraId="0AE7623D"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Total No: Guests (Annual)</w:t>
                  </w:r>
                </w:p>
              </w:tc>
              <w:tc>
                <w:tcPr>
                  <w:tcW w:w="2396" w:type="dxa"/>
                  <w:vAlign w:val="center"/>
                </w:tcPr>
                <w:p w14:paraId="69B075E8"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24637.5</w:t>
                  </w:r>
                </w:p>
              </w:tc>
            </w:tr>
            <w:tr w:rsidR="00F349B9" w:rsidRPr="00CD380E" w14:paraId="2EC99DCE" w14:textId="77777777" w:rsidTr="008D3608">
              <w:tc>
                <w:tcPr>
                  <w:tcW w:w="3105" w:type="dxa"/>
                  <w:vAlign w:val="center"/>
                </w:tcPr>
                <w:p w14:paraId="1A8DB0A0"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Average Spa Visitation Rate</w:t>
                  </w:r>
                </w:p>
              </w:tc>
              <w:tc>
                <w:tcPr>
                  <w:tcW w:w="2396" w:type="dxa"/>
                  <w:vAlign w:val="center"/>
                </w:tcPr>
                <w:p w14:paraId="48BDA757"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5%</w:t>
                  </w:r>
                </w:p>
              </w:tc>
            </w:tr>
            <w:tr w:rsidR="00F349B9" w:rsidRPr="00CD380E" w14:paraId="1B784D65" w14:textId="77777777" w:rsidTr="008D3608">
              <w:tc>
                <w:tcPr>
                  <w:tcW w:w="3105" w:type="dxa"/>
                  <w:vAlign w:val="center"/>
                </w:tcPr>
                <w:p w14:paraId="07B7C294"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Total No of Spa Guests (Annual)</w:t>
                  </w:r>
                </w:p>
              </w:tc>
              <w:tc>
                <w:tcPr>
                  <w:tcW w:w="2396" w:type="dxa"/>
                  <w:vAlign w:val="center"/>
                </w:tcPr>
                <w:p w14:paraId="2FB059F8"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1232</w:t>
                  </w:r>
                </w:p>
              </w:tc>
            </w:tr>
            <w:tr w:rsidR="00F349B9" w:rsidRPr="00CD380E" w14:paraId="6A16711D" w14:textId="77777777" w:rsidTr="008D3608">
              <w:tc>
                <w:tcPr>
                  <w:tcW w:w="3105" w:type="dxa"/>
                  <w:vAlign w:val="center"/>
                </w:tcPr>
                <w:p w14:paraId="713DEE69" w14:textId="77777777" w:rsidR="00F349B9" w:rsidRPr="00CD380E" w:rsidRDefault="00F349B9" w:rsidP="00F349B9">
                  <w:pPr>
                    <w:spacing w:line="276" w:lineRule="auto"/>
                    <w:rPr>
                      <w:rFonts w:asciiTheme="minorHAnsi" w:hAnsiTheme="minorHAnsi" w:cstheme="minorHAnsi"/>
                      <w:sz w:val="22"/>
                      <w:szCs w:val="22"/>
                    </w:rPr>
                  </w:pPr>
                  <w:r w:rsidRPr="00CD380E">
                    <w:rPr>
                      <w:rFonts w:asciiTheme="minorHAnsi" w:hAnsiTheme="minorHAnsi" w:cstheme="minorHAnsi"/>
                      <w:color w:val="000000"/>
                      <w:sz w:val="22"/>
                      <w:szCs w:val="22"/>
                    </w:rPr>
                    <w:t>Forecast Spend per Visit (</w:t>
                  </w:r>
                  <w:proofErr w:type="spellStart"/>
                  <w:r w:rsidRPr="00CD380E">
                    <w:rPr>
                      <w:rFonts w:asciiTheme="minorHAnsi" w:hAnsiTheme="minorHAnsi" w:cstheme="minorHAnsi"/>
                      <w:color w:val="000000"/>
                      <w:sz w:val="22"/>
                      <w:szCs w:val="22"/>
                    </w:rPr>
                    <w:t>Rs</w:t>
                  </w:r>
                  <w:proofErr w:type="spellEnd"/>
                  <w:r w:rsidRPr="00CD380E">
                    <w:rPr>
                      <w:rFonts w:asciiTheme="minorHAnsi" w:hAnsiTheme="minorHAnsi" w:cstheme="minorHAnsi"/>
                      <w:color w:val="000000"/>
                      <w:sz w:val="22"/>
                      <w:szCs w:val="22"/>
                    </w:rPr>
                    <w:t>.)</w:t>
                  </w:r>
                </w:p>
              </w:tc>
              <w:tc>
                <w:tcPr>
                  <w:tcW w:w="2396" w:type="dxa"/>
                  <w:vAlign w:val="center"/>
                </w:tcPr>
                <w:p w14:paraId="6FF0205D" w14:textId="77777777" w:rsidR="00F349B9" w:rsidRPr="00CD380E" w:rsidRDefault="00F349B9" w:rsidP="00F349B9">
                  <w:pPr>
                    <w:spacing w:line="276" w:lineRule="auto"/>
                    <w:jc w:val="center"/>
                    <w:rPr>
                      <w:rFonts w:asciiTheme="minorHAnsi" w:hAnsiTheme="minorHAnsi" w:cstheme="minorHAnsi"/>
                      <w:sz w:val="22"/>
                      <w:szCs w:val="22"/>
                    </w:rPr>
                  </w:pPr>
                  <w:r w:rsidRPr="00CD380E">
                    <w:rPr>
                      <w:rFonts w:asciiTheme="minorHAnsi" w:hAnsiTheme="minorHAnsi" w:cstheme="minorHAnsi"/>
                      <w:color w:val="000000"/>
                      <w:sz w:val="22"/>
                      <w:szCs w:val="22"/>
                    </w:rPr>
                    <w:t>4000</w:t>
                  </w:r>
                </w:p>
              </w:tc>
            </w:tr>
            <w:tr w:rsidR="00F349B9" w:rsidRPr="00CD380E" w14:paraId="32180A0B" w14:textId="77777777" w:rsidTr="008D3608">
              <w:tc>
                <w:tcPr>
                  <w:tcW w:w="3105" w:type="dxa"/>
                  <w:shd w:val="clear" w:color="auto" w:fill="DBE5F1" w:themeFill="accent1" w:themeFillTint="33"/>
                  <w:vAlign w:val="center"/>
                </w:tcPr>
                <w:p w14:paraId="79FE63F0" w14:textId="77777777" w:rsidR="00F349B9" w:rsidRPr="00CD380E" w:rsidRDefault="00F349B9" w:rsidP="00F349B9">
                  <w:pPr>
                    <w:spacing w:line="276" w:lineRule="auto"/>
                    <w:rPr>
                      <w:rFonts w:asciiTheme="minorHAnsi" w:hAnsiTheme="minorHAnsi" w:cstheme="minorHAnsi"/>
                      <w:b/>
                      <w:bCs/>
                      <w:color w:val="000000"/>
                      <w:sz w:val="22"/>
                      <w:szCs w:val="22"/>
                    </w:rPr>
                  </w:pPr>
                  <w:r w:rsidRPr="00CD380E">
                    <w:rPr>
                      <w:rFonts w:asciiTheme="minorHAnsi" w:hAnsiTheme="minorHAnsi" w:cstheme="minorHAnsi"/>
                      <w:b/>
                      <w:bCs/>
                      <w:color w:val="000000"/>
                      <w:sz w:val="22"/>
                      <w:szCs w:val="22"/>
                    </w:rPr>
                    <w:t>Forecasted Revenue (In Crores)</w:t>
                  </w:r>
                </w:p>
              </w:tc>
              <w:tc>
                <w:tcPr>
                  <w:tcW w:w="2396" w:type="dxa"/>
                  <w:shd w:val="clear" w:color="auto" w:fill="DBE5F1" w:themeFill="accent1" w:themeFillTint="33"/>
                  <w:vAlign w:val="center"/>
                </w:tcPr>
                <w:p w14:paraId="2F4CD870" w14:textId="77777777" w:rsidR="00F349B9" w:rsidRPr="00CD380E" w:rsidRDefault="00F349B9" w:rsidP="00F349B9">
                  <w:pPr>
                    <w:spacing w:line="276" w:lineRule="auto"/>
                    <w:jc w:val="center"/>
                    <w:rPr>
                      <w:rFonts w:asciiTheme="minorHAnsi" w:hAnsiTheme="minorHAnsi" w:cstheme="minorHAnsi"/>
                      <w:b/>
                      <w:bCs/>
                      <w:color w:val="000000"/>
                      <w:sz w:val="22"/>
                      <w:szCs w:val="22"/>
                    </w:rPr>
                  </w:pPr>
                  <w:r w:rsidRPr="00CD380E">
                    <w:rPr>
                      <w:rFonts w:asciiTheme="minorHAnsi" w:hAnsiTheme="minorHAnsi" w:cstheme="minorHAnsi"/>
                      <w:b/>
                      <w:bCs/>
                      <w:color w:val="000000"/>
                      <w:sz w:val="22"/>
                      <w:szCs w:val="22"/>
                    </w:rPr>
                    <w:t>0.49</w:t>
                  </w:r>
                </w:p>
              </w:tc>
            </w:tr>
          </w:tbl>
          <w:p w14:paraId="18960AF4" w14:textId="5F461B2A" w:rsidR="00F349B9" w:rsidRPr="00BA1FE0" w:rsidRDefault="00F349B9" w:rsidP="00F349B9">
            <w:pPr>
              <w:pStyle w:val="ListParagraph"/>
              <w:numPr>
                <w:ilvl w:val="1"/>
                <w:numId w:val="35"/>
              </w:numPr>
              <w:spacing w:before="240" w:line="360" w:lineRule="auto"/>
              <w:ind w:left="344"/>
              <w:jc w:val="both"/>
              <w:rPr>
                <w:rFonts w:ascii="Calibri" w:hAnsi="Calibri" w:cs="Calibri"/>
                <w:sz w:val="22"/>
                <w:szCs w:val="22"/>
              </w:rPr>
            </w:pPr>
            <w:r w:rsidRPr="008149E2">
              <w:rPr>
                <w:rFonts w:ascii="Calibri" w:hAnsi="Calibri" w:cs="Calibri"/>
                <w:sz w:val="22"/>
                <w:szCs w:val="22"/>
              </w:rPr>
              <w:t xml:space="preserve">For the </w:t>
            </w:r>
            <w:r>
              <w:rPr>
                <w:rFonts w:ascii="Calibri" w:hAnsi="Calibri" w:cs="Calibri"/>
                <w:sz w:val="22"/>
                <w:szCs w:val="22"/>
              </w:rPr>
              <w:t xml:space="preserve">rest of the </w:t>
            </w:r>
            <w:r w:rsidRPr="008149E2">
              <w:rPr>
                <w:rFonts w:ascii="Calibri" w:hAnsi="Calibri" w:cs="Calibri"/>
                <w:sz w:val="22"/>
                <w:szCs w:val="22"/>
              </w:rPr>
              <w:t xml:space="preserve">projected financial years, we </w:t>
            </w:r>
            <w:r>
              <w:rPr>
                <w:rFonts w:ascii="Calibri" w:hAnsi="Calibri" w:cs="Calibri"/>
                <w:sz w:val="22"/>
                <w:szCs w:val="22"/>
              </w:rPr>
              <w:t xml:space="preserve">have considered an annual </w:t>
            </w:r>
            <w:r>
              <w:rPr>
                <w:rFonts w:ascii="Calibri" w:hAnsi="Calibri" w:cs="Calibri"/>
                <w:sz w:val="22"/>
                <w:szCs w:val="22"/>
              </w:rPr>
              <w:lastRenderedPageBreak/>
              <w:t>escalation rate of 10</w:t>
            </w:r>
            <w:r w:rsidRPr="008149E2">
              <w:rPr>
                <w:rFonts w:ascii="Calibri" w:hAnsi="Calibri" w:cs="Calibri"/>
                <w:sz w:val="22"/>
                <w:szCs w:val="22"/>
              </w:rPr>
              <w:t>%.</w:t>
            </w:r>
          </w:p>
        </w:tc>
      </w:tr>
      <w:tr w:rsidR="006E6E8C" w:rsidRPr="0099185D" w14:paraId="66BB26AE" w14:textId="77777777" w:rsidTr="001A2758">
        <w:trPr>
          <w:trHeight w:val="847"/>
        </w:trPr>
        <w:tc>
          <w:tcPr>
            <w:tcW w:w="448" w:type="pct"/>
            <w:shd w:val="clear" w:color="auto" w:fill="auto"/>
            <w:vAlign w:val="center"/>
          </w:tcPr>
          <w:p w14:paraId="6AFD6A43" w14:textId="77777777" w:rsidR="006E6E8C" w:rsidRPr="0099185D" w:rsidRDefault="006E6E8C"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16E2843A" w14:textId="54A067E3" w:rsidR="006E6E8C" w:rsidRPr="0099185D" w:rsidRDefault="00CD380E" w:rsidP="006E6E8C">
            <w:pPr>
              <w:spacing w:line="360" w:lineRule="auto"/>
              <w:rPr>
                <w:rFonts w:asciiTheme="minorHAnsi" w:hAnsiTheme="minorHAnsi" w:cstheme="minorHAnsi"/>
                <w:b/>
                <w:bCs/>
                <w:sz w:val="22"/>
                <w:szCs w:val="22"/>
              </w:rPr>
            </w:pPr>
            <w:r w:rsidRPr="00CD380E">
              <w:rPr>
                <w:rFonts w:ascii="Calibri" w:hAnsi="Calibri" w:cs="Calibri"/>
                <w:b/>
                <w:bCs/>
                <w:sz w:val="22"/>
                <w:szCs w:val="22"/>
              </w:rPr>
              <w:t xml:space="preserve">Minor Operating Departments </w:t>
            </w:r>
            <w:r>
              <w:rPr>
                <w:rFonts w:ascii="Calibri" w:hAnsi="Calibri" w:cs="Calibri"/>
                <w:b/>
                <w:bCs/>
                <w:sz w:val="22"/>
                <w:szCs w:val="22"/>
              </w:rPr>
              <w:t>Revenue</w:t>
            </w:r>
          </w:p>
        </w:tc>
        <w:tc>
          <w:tcPr>
            <w:tcW w:w="3880" w:type="pct"/>
            <w:shd w:val="clear" w:color="auto" w:fill="auto"/>
          </w:tcPr>
          <w:p w14:paraId="04DB9D24" w14:textId="3B3A387E" w:rsidR="00CD380E" w:rsidRDefault="00CD380E" w:rsidP="00F37A46">
            <w:pPr>
              <w:pStyle w:val="ListParagraph"/>
              <w:numPr>
                <w:ilvl w:val="1"/>
                <w:numId w:val="35"/>
              </w:numPr>
              <w:spacing w:before="240" w:line="360" w:lineRule="auto"/>
              <w:ind w:left="344"/>
              <w:jc w:val="both"/>
              <w:rPr>
                <w:rFonts w:ascii="Calibri" w:hAnsi="Calibri" w:cs="Calibri"/>
                <w:sz w:val="22"/>
                <w:szCs w:val="22"/>
              </w:rPr>
            </w:pPr>
            <w:r>
              <w:rPr>
                <w:rFonts w:asciiTheme="minorHAnsi" w:hAnsiTheme="minorHAnsi" w:cstheme="minorHAnsi"/>
                <w:sz w:val="22"/>
                <w:szCs w:val="22"/>
              </w:rPr>
              <w:t>Income from minor operating department comes from</w:t>
            </w:r>
            <w:r w:rsidRPr="00CD380E">
              <w:rPr>
                <w:rFonts w:asciiTheme="minorHAnsi" w:hAnsiTheme="minorHAnsi" w:cstheme="minorHAnsi"/>
                <w:sz w:val="22"/>
                <w:szCs w:val="22"/>
              </w:rPr>
              <w:t xml:space="preserve"> Gift Shops, water sports, tennis, horseback riding, or guided tours organized by the resort. </w:t>
            </w:r>
            <w:r>
              <w:rPr>
                <w:rFonts w:ascii="Calibri" w:hAnsi="Calibri" w:cs="Calibri"/>
                <w:sz w:val="22"/>
                <w:szCs w:val="22"/>
              </w:rPr>
              <w:t>Below are the assumptions for the first forecasting year:</w:t>
            </w:r>
          </w:p>
          <w:tbl>
            <w:tblPr>
              <w:tblStyle w:val="TableGrid"/>
              <w:tblW w:w="0" w:type="auto"/>
              <w:tblInd w:w="339" w:type="dxa"/>
              <w:tblLayout w:type="fixed"/>
              <w:tblLook w:val="04A0" w:firstRow="1" w:lastRow="0" w:firstColumn="1" w:lastColumn="0" w:noHBand="0" w:noVBand="1"/>
            </w:tblPr>
            <w:tblGrid>
              <w:gridCol w:w="5075"/>
              <w:gridCol w:w="1475"/>
            </w:tblGrid>
            <w:tr w:rsidR="00CD380E" w:rsidRPr="00CD380E" w14:paraId="6016186B" w14:textId="77777777" w:rsidTr="00A14729">
              <w:tc>
                <w:tcPr>
                  <w:tcW w:w="5075" w:type="dxa"/>
                  <w:shd w:val="clear" w:color="auto" w:fill="002060"/>
                  <w:vAlign w:val="center"/>
                </w:tcPr>
                <w:p w14:paraId="46826FF8" w14:textId="77777777" w:rsidR="00CD380E" w:rsidRPr="00CD380E" w:rsidRDefault="00CD380E" w:rsidP="00A14729">
                  <w:pPr>
                    <w:spacing w:line="276" w:lineRule="auto"/>
                    <w:rPr>
                      <w:rFonts w:asciiTheme="minorHAnsi" w:hAnsiTheme="minorHAnsi" w:cstheme="minorHAnsi"/>
                      <w:sz w:val="22"/>
                      <w:szCs w:val="22"/>
                    </w:rPr>
                  </w:pPr>
                  <w:r w:rsidRPr="00CD380E">
                    <w:rPr>
                      <w:rFonts w:asciiTheme="minorHAnsi" w:hAnsiTheme="minorHAnsi" w:cstheme="minorHAnsi"/>
                      <w:b/>
                      <w:bCs/>
                      <w:sz w:val="22"/>
                      <w:szCs w:val="22"/>
                    </w:rPr>
                    <w:t>Particulars</w:t>
                  </w:r>
                </w:p>
              </w:tc>
              <w:tc>
                <w:tcPr>
                  <w:tcW w:w="1475" w:type="dxa"/>
                  <w:shd w:val="clear" w:color="auto" w:fill="002060"/>
                  <w:vAlign w:val="center"/>
                </w:tcPr>
                <w:p w14:paraId="150E4913" w14:textId="77777777" w:rsidR="00CD380E" w:rsidRPr="00CD380E" w:rsidRDefault="00CD380E" w:rsidP="00A14729">
                  <w:pPr>
                    <w:spacing w:line="276" w:lineRule="auto"/>
                    <w:jc w:val="center"/>
                    <w:rPr>
                      <w:rFonts w:asciiTheme="minorHAnsi" w:hAnsiTheme="minorHAnsi" w:cstheme="minorHAnsi"/>
                      <w:sz w:val="22"/>
                      <w:szCs w:val="22"/>
                    </w:rPr>
                  </w:pPr>
                  <w:r w:rsidRPr="00CD380E">
                    <w:rPr>
                      <w:rFonts w:asciiTheme="minorHAnsi" w:hAnsiTheme="minorHAnsi" w:cstheme="minorHAnsi"/>
                      <w:b/>
                      <w:bCs/>
                      <w:sz w:val="22"/>
                      <w:szCs w:val="22"/>
                    </w:rPr>
                    <w:t>Assumptions</w:t>
                  </w:r>
                </w:p>
              </w:tc>
            </w:tr>
            <w:tr w:rsidR="00CD380E" w:rsidRPr="00CD380E" w14:paraId="0927CD8F" w14:textId="77777777" w:rsidTr="00A14729">
              <w:tc>
                <w:tcPr>
                  <w:tcW w:w="5075" w:type="dxa"/>
                  <w:vAlign w:val="bottom"/>
                </w:tcPr>
                <w:p w14:paraId="4AB3BBC1" w14:textId="4D3B8DB8" w:rsidR="00CD380E" w:rsidRPr="00CD380E" w:rsidRDefault="00CD380E" w:rsidP="00A14729">
                  <w:pPr>
                    <w:spacing w:line="276" w:lineRule="auto"/>
                    <w:rPr>
                      <w:rFonts w:asciiTheme="minorHAnsi" w:hAnsiTheme="minorHAnsi" w:cstheme="minorHAnsi"/>
                      <w:sz w:val="22"/>
                      <w:szCs w:val="22"/>
                    </w:rPr>
                  </w:pPr>
                  <w:proofErr w:type="spellStart"/>
                  <w:r>
                    <w:rPr>
                      <w:rFonts w:ascii="Calibri" w:hAnsi="Calibri" w:cs="Calibri"/>
                      <w:color w:val="000000"/>
                      <w:sz w:val="22"/>
                      <w:szCs w:val="22"/>
                    </w:rPr>
                    <w:t>Rs</w:t>
                  </w:r>
                  <w:proofErr w:type="spellEnd"/>
                  <w:r>
                    <w:rPr>
                      <w:rFonts w:ascii="Calibri" w:hAnsi="Calibri" w:cs="Calibri"/>
                      <w:color w:val="000000"/>
                      <w:sz w:val="22"/>
                      <w:szCs w:val="22"/>
                    </w:rPr>
                    <w:t>. Per Room Nights Occupied</w:t>
                  </w:r>
                </w:p>
              </w:tc>
              <w:tc>
                <w:tcPr>
                  <w:tcW w:w="1475" w:type="dxa"/>
                  <w:vAlign w:val="bottom"/>
                </w:tcPr>
                <w:p w14:paraId="6C36B0C1" w14:textId="38D62180" w:rsidR="00CD380E" w:rsidRPr="00CD380E" w:rsidRDefault="00CD380E"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250</w:t>
                  </w:r>
                </w:p>
              </w:tc>
            </w:tr>
            <w:tr w:rsidR="00CD380E" w:rsidRPr="00CD380E" w14:paraId="5DA9ED04" w14:textId="77777777" w:rsidTr="00A14729">
              <w:tc>
                <w:tcPr>
                  <w:tcW w:w="5075" w:type="dxa"/>
                  <w:vAlign w:val="bottom"/>
                </w:tcPr>
                <w:p w14:paraId="57059AB9" w14:textId="497C1C6F" w:rsidR="00CD380E" w:rsidRPr="00CD380E" w:rsidRDefault="00CD380E" w:rsidP="00A14729">
                  <w:pPr>
                    <w:spacing w:line="276" w:lineRule="auto"/>
                    <w:rPr>
                      <w:rFonts w:asciiTheme="minorHAnsi" w:hAnsiTheme="minorHAnsi" w:cstheme="minorHAnsi"/>
                      <w:sz w:val="22"/>
                      <w:szCs w:val="22"/>
                    </w:rPr>
                  </w:pPr>
                  <w:r>
                    <w:rPr>
                      <w:rFonts w:ascii="Calibri" w:hAnsi="Calibri" w:cs="Calibri"/>
                      <w:color w:val="000000"/>
                      <w:sz w:val="22"/>
                      <w:szCs w:val="22"/>
                    </w:rPr>
                    <w:t>Total Room Nights Occupied</w:t>
                  </w:r>
                </w:p>
              </w:tc>
              <w:tc>
                <w:tcPr>
                  <w:tcW w:w="1475" w:type="dxa"/>
                  <w:vAlign w:val="bottom"/>
                </w:tcPr>
                <w:p w14:paraId="0D0D98C1" w14:textId="0C21CF84" w:rsidR="00CD380E" w:rsidRPr="00CD380E" w:rsidRDefault="00CD380E"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16425</w:t>
                  </w:r>
                </w:p>
              </w:tc>
            </w:tr>
            <w:tr w:rsidR="00CD380E" w:rsidRPr="00CD380E" w14:paraId="4FA3038A" w14:textId="77777777" w:rsidTr="00A14729">
              <w:tc>
                <w:tcPr>
                  <w:tcW w:w="5075" w:type="dxa"/>
                  <w:shd w:val="clear" w:color="auto" w:fill="DBE5F1" w:themeFill="accent1" w:themeFillTint="33"/>
                  <w:vAlign w:val="center"/>
                </w:tcPr>
                <w:p w14:paraId="5AF6A88A" w14:textId="16A01477" w:rsidR="00CD380E" w:rsidRPr="00CD380E" w:rsidRDefault="00CD380E" w:rsidP="00A14729">
                  <w:pPr>
                    <w:spacing w:line="276" w:lineRule="auto"/>
                    <w:rPr>
                      <w:rFonts w:asciiTheme="minorHAnsi" w:hAnsiTheme="minorHAnsi" w:cstheme="minorHAnsi"/>
                      <w:b/>
                      <w:bCs/>
                      <w:sz w:val="22"/>
                      <w:szCs w:val="22"/>
                    </w:rPr>
                  </w:pPr>
                  <w:r w:rsidRPr="00CD380E">
                    <w:rPr>
                      <w:rFonts w:asciiTheme="minorHAnsi" w:hAnsiTheme="minorHAnsi" w:cstheme="minorHAnsi"/>
                      <w:b/>
                      <w:bCs/>
                      <w:color w:val="000000"/>
                      <w:sz w:val="22"/>
                      <w:szCs w:val="22"/>
                    </w:rPr>
                    <w:t>Forecasted Income from Minor Operating (In Crores)</w:t>
                  </w:r>
                </w:p>
              </w:tc>
              <w:tc>
                <w:tcPr>
                  <w:tcW w:w="1475" w:type="dxa"/>
                  <w:shd w:val="clear" w:color="auto" w:fill="DBE5F1" w:themeFill="accent1" w:themeFillTint="33"/>
                  <w:vAlign w:val="center"/>
                </w:tcPr>
                <w:p w14:paraId="43AC9A2A" w14:textId="1662A046" w:rsidR="00CD380E" w:rsidRPr="00CD380E" w:rsidRDefault="00CD380E" w:rsidP="00A14729">
                  <w:pPr>
                    <w:spacing w:line="276" w:lineRule="auto"/>
                    <w:jc w:val="center"/>
                    <w:rPr>
                      <w:rFonts w:asciiTheme="minorHAnsi" w:hAnsiTheme="minorHAnsi" w:cstheme="minorHAnsi"/>
                      <w:b/>
                      <w:bCs/>
                      <w:sz w:val="22"/>
                      <w:szCs w:val="22"/>
                    </w:rPr>
                  </w:pPr>
                  <w:r w:rsidRPr="00CD380E">
                    <w:rPr>
                      <w:rFonts w:asciiTheme="minorHAnsi" w:hAnsiTheme="minorHAnsi" w:cstheme="minorHAnsi"/>
                      <w:b/>
                      <w:bCs/>
                      <w:color w:val="000000"/>
                      <w:sz w:val="22"/>
                      <w:szCs w:val="22"/>
                    </w:rPr>
                    <w:t>0.41</w:t>
                  </w:r>
                </w:p>
              </w:tc>
            </w:tr>
          </w:tbl>
          <w:p w14:paraId="73ED03E4" w14:textId="75E69A44" w:rsidR="008149E2" w:rsidRPr="00CD380E" w:rsidRDefault="008149E2"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8149E2">
              <w:rPr>
                <w:rFonts w:ascii="Calibri" w:hAnsi="Calibri" w:cs="Calibri"/>
                <w:sz w:val="22"/>
                <w:szCs w:val="22"/>
              </w:rPr>
              <w:t xml:space="preserve">For the </w:t>
            </w:r>
            <w:r>
              <w:rPr>
                <w:rFonts w:ascii="Calibri" w:hAnsi="Calibri" w:cs="Calibri"/>
                <w:sz w:val="22"/>
                <w:szCs w:val="22"/>
              </w:rPr>
              <w:t xml:space="preserve">rest of the </w:t>
            </w:r>
            <w:r w:rsidRPr="008149E2">
              <w:rPr>
                <w:rFonts w:ascii="Calibri" w:hAnsi="Calibri" w:cs="Calibri"/>
                <w:sz w:val="22"/>
                <w:szCs w:val="22"/>
              </w:rPr>
              <w:t xml:space="preserve">projected financial years, we </w:t>
            </w:r>
            <w:r>
              <w:rPr>
                <w:rFonts w:ascii="Calibri" w:hAnsi="Calibri" w:cs="Calibri"/>
                <w:sz w:val="22"/>
                <w:szCs w:val="22"/>
              </w:rPr>
              <w:t>have considered an annual escalation rate of 7</w:t>
            </w:r>
            <w:r w:rsidRPr="008149E2">
              <w:rPr>
                <w:rFonts w:ascii="Calibri" w:hAnsi="Calibri" w:cs="Calibri"/>
                <w:sz w:val="22"/>
                <w:szCs w:val="22"/>
              </w:rPr>
              <w:t>%.</w:t>
            </w:r>
          </w:p>
        </w:tc>
      </w:tr>
      <w:tr w:rsidR="00B81ED5" w:rsidRPr="0099185D" w14:paraId="1EDF2EC8" w14:textId="77777777" w:rsidTr="001A2758">
        <w:trPr>
          <w:trHeight w:val="847"/>
        </w:trPr>
        <w:tc>
          <w:tcPr>
            <w:tcW w:w="448" w:type="pct"/>
            <w:shd w:val="clear" w:color="auto" w:fill="auto"/>
            <w:vAlign w:val="center"/>
          </w:tcPr>
          <w:p w14:paraId="0E2D071E" w14:textId="77777777" w:rsidR="00B81ED5" w:rsidRPr="0099185D" w:rsidRDefault="00B81ED5"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7076BDBF" w14:textId="12DD2EBA" w:rsidR="00B81ED5" w:rsidRPr="00CD380E" w:rsidRDefault="00B81ED5" w:rsidP="006E6E8C">
            <w:pPr>
              <w:spacing w:line="360" w:lineRule="auto"/>
              <w:rPr>
                <w:rFonts w:ascii="Calibri" w:hAnsi="Calibri" w:cs="Calibri"/>
                <w:b/>
                <w:bCs/>
                <w:sz w:val="22"/>
                <w:szCs w:val="22"/>
              </w:rPr>
            </w:pPr>
            <w:r w:rsidRPr="00B81ED5">
              <w:rPr>
                <w:rFonts w:ascii="Calibri" w:hAnsi="Calibri" w:cs="Calibri"/>
                <w:b/>
                <w:bCs/>
                <w:sz w:val="22"/>
                <w:szCs w:val="22"/>
              </w:rPr>
              <w:t xml:space="preserve">Rentals </w:t>
            </w:r>
            <w:r>
              <w:rPr>
                <w:rFonts w:ascii="Calibri" w:hAnsi="Calibri" w:cs="Calibri"/>
                <w:b/>
                <w:bCs/>
                <w:sz w:val="22"/>
                <w:szCs w:val="22"/>
              </w:rPr>
              <w:t>Revenue</w:t>
            </w:r>
          </w:p>
        </w:tc>
        <w:tc>
          <w:tcPr>
            <w:tcW w:w="3880" w:type="pct"/>
            <w:shd w:val="clear" w:color="auto" w:fill="auto"/>
          </w:tcPr>
          <w:p w14:paraId="0DEE30CF" w14:textId="56F6BF61" w:rsidR="00B81ED5" w:rsidRDefault="00B81ED5" w:rsidP="00F37A46">
            <w:pPr>
              <w:pStyle w:val="ListParagraph"/>
              <w:numPr>
                <w:ilvl w:val="1"/>
                <w:numId w:val="35"/>
              </w:numPr>
              <w:spacing w:before="240" w:line="360" w:lineRule="auto"/>
              <w:ind w:left="344"/>
              <w:jc w:val="both"/>
              <w:rPr>
                <w:rFonts w:ascii="Calibri" w:hAnsi="Calibri" w:cs="Calibri"/>
                <w:sz w:val="22"/>
                <w:szCs w:val="22"/>
              </w:rPr>
            </w:pPr>
            <w:r>
              <w:rPr>
                <w:rFonts w:ascii="Calibri" w:hAnsi="Calibri" w:cs="Calibri"/>
                <w:sz w:val="22"/>
                <w:szCs w:val="22"/>
              </w:rPr>
              <w:t>Below are the rentals revenue assumptions for the first forecasting year:</w:t>
            </w:r>
          </w:p>
          <w:tbl>
            <w:tblPr>
              <w:tblStyle w:val="TableGrid"/>
              <w:tblW w:w="0" w:type="auto"/>
              <w:tblInd w:w="339" w:type="dxa"/>
              <w:tblLayout w:type="fixed"/>
              <w:tblLook w:val="04A0" w:firstRow="1" w:lastRow="0" w:firstColumn="1" w:lastColumn="0" w:noHBand="0" w:noVBand="1"/>
            </w:tblPr>
            <w:tblGrid>
              <w:gridCol w:w="3800"/>
              <w:gridCol w:w="2750"/>
            </w:tblGrid>
            <w:tr w:rsidR="00B81ED5" w:rsidRPr="00CD380E" w14:paraId="47F3AB04" w14:textId="77777777" w:rsidTr="00A14729">
              <w:tc>
                <w:tcPr>
                  <w:tcW w:w="3800" w:type="dxa"/>
                  <w:shd w:val="clear" w:color="auto" w:fill="002060"/>
                  <w:vAlign w:val="center"/>
                </w:tcPr>
                <w:p w14:paraId="7CE004B2" w14:textId="77777777" w:rsidR="00B81ED5" w:rsidRPr="00CD380E" w:rsidRDefault="00B81ED5" w:rsidP="00A14729">
                  <w:pPr>
                    <w:spacing w:line="276" w:lineRule="auto"/>
                    <w:rPr>
                      <w:rFonts w:asciiTheme="minorHAnsi" w:hAnsiTheme="minorHAnsi" w:cstheme="minorHAnsi"/>
                      <w:sz w:val="22"/>
                      <w:szCs w:val="22"/>
                    </w:rPr>
                  </w:pPr>
                  <w:r w:rsidRPr="00CD380E">
                    <w:rPr>
                      <w:rFonts w:asciiTheme="minorHAnsi" w:hAnsiTheme="minorHAnsi" w:cstheme="minorHAnsi"/>
                      <w:b/>
                      <w:bCs/>
                      <w:sz w:val="22"/>
                      <w:szCs w:val="22"/>
                    </w:rPr>
                    <w:t>Particulars</w:t>
                  </w:r>
                </w:p>
              </w:tc>
              <w:tc>
                <w:tcPr>
                  <w:tcW w:w="2750" w:type="dxa"/>
                  <w:shd w:val="clear" w:color="auto" w:fill="002060"/>
                  <w:vAlign w:val="center"/>
                </w:tcPr>
                <w:p w14:paraId="39212776" w14:textId="77777777" w:rsidR="00B81ED5" w:rsidRPr="00CD380E" w:rsidRDefault="00B81ED5" w:rsidP="00A14729">
                  <w:pPr>
                    <w:spacing w:line="276" w:lineRule="auto"/>
                    <w:jc w:val="center"/>
                    <w:rPr>
                      <w:rFonts w:asciiTheme="minorHAnsi" w:hAnsiTheme="minorHAnsi" w:cstheme="minorHAnsi"/>
                      <w:sz w:val="22"/>
                      <w:szCs w:val="22"/>
                    </w:rPr>
                  </w:pPr>
                  <w:r w:rsidRPr="00CD380E">
                    <w:rPr>
                      <w:rFonts w:asciiTheme="minorHAnsi" w:hAnsiTheme="minorHAnsi" w:cstheme="minorHAnsi"/>
                      <w:b/>
                      <w:bCs/>
                      <w:sz w:val="22"/>
                      <w:szCs w:val="22"/>
                    </w:rPr>
                    <w:t>Assumptions</w:t>
                  </w:r>
                </w:p>
              </w:tc>
            </w:tr>
            <w:tr w:rsidR="00B81ED5" w:rsidRPr="00CD380E" w14:paraId="3DEFCE9D" w14:textId="77777777" w:rsidTr="00A14729">
              <w:tc>
                <w:tcPr>
                  <w:tcW w:w="3800" w:type="dxa"/>
                  <w:vAlign w:val="bottom"/>
                </w:tcPr>
                <w:p w14:paraId="69F4876D" w14:textId="707BEA3E" w:rsidR="00B81ED5" w:rsidRPr="00CD380E" w:rsidRDefault="00B81ED5" w:rsidP="00A14729">
                  <w:pPr>
                    <w:spacing w:line="276" w:lineRule="auto"/>
                    <w:rPr>
                      <w:rFonts w:asciiTheme="minorHAnsi" w:hAnsiTheme="minorHAnsi" w:cstheme="minorHAnsi"/>
                      <w:sz w:val="22"/>
                      <w:szCs w:val="22"/>
                    </w:rPr>
                  </w:pPr>
                  <w:r>
                    <w:rPr>
                      <w:rFonts w:ascii="Calibri" w:hAnsi="Calibri" w:cs="Calibri"/>
                      <w:color w:val="000000"/>
                      <w:sz w:val="22"/>
                      <w:szCs w:val="22"/>
                    </w:rPr>
                    <w:t xml:space="preserve">Rental Area in </w:t>
                  </w:r>
                  <w:proofErr w:type="spellStart"/>
                  <w:r>
                    <w:rPr>
                      <w:rFonts w:ascii="Calibri" w:hAnsi="Calibri" w:cs="Calibri"/>
                      <w:color w:val="000000"/>
                      <w:sz w:val="22"/>
                      <w:szCs w:val="22"/>
                    </w:rPr>
                    <w:t>Sq</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ft</w:t>
                  </w:r>
                  <w:proofErr w:type="spellEnd"/>
                  <w:r>
                    <w:rPr>
                      <w:rFonts w:ascii="Calibri" w:hAnsi="Calibri" w:cs="Calibri"/>
                      <w:color w:val="000000"/>
                      <w:sz w:val="22"/>
                      <w:szCs w:val="22"/>
                    </w:rPr>
                    <w:t xml:space="preserve"> (Per Month)</w:t>
                  </w:r>
                </w:p>
              </w:tc>
              <w:tc>
                <w:tcPr>
                  <w:tcW w:w="2750" w:type="dxa"/>
                  <w:vAlign w:val="bottom"/>
                </w:tcPr>
                <w:p w14:paraId="64FC4BAB" w14:textId="2864D493" w:rsidR="00B81ED5" w:rsidRPr="00CD380E" w:rsidRDefault="00B81ED5"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430</w:t>
                  </w:r>
                </w:p>
              </w:tc>
            </w:tr>
            <w:tr w:rsidR="00B81ED5" w:rsidRPr="00CD380E" w14:paraId="08449302" w14:textId="77777777" w:rsidTr="00A14729">
              <w:tc>
                <w:tcPr>
                  <w:tcW w:w="3800" w:type="dxa"/>
                  <w:vAlign w:val="bottom"/>
                </w:tcPr>
                <w:p w14:paraId="33D641AA" w14:textId="68E3A3B7" w:rsidR="00B81ED5" w:rsidRPr="00CD380E" w:rsidRDefault="00B81ED5" w:rsidP="00A14729">
                  <w:pPr>
                    <w:spacing w:line="276" w:lineRule="auto"/>
                    <w:rPr>
                      <w:rFonts w:asciiTheme="minorHAnsi" w:hAnsiTheme="minorHAnsi" w:cstheme="minorHAnsi"/>
                      <w:sz w:val="22"/>
                      <w:szCs w:val="22"/>
                    </w:rPr>
                  </w:pPr>
                  <w:r>
                    <w:rPr>
                      <w:rFonts w:ascii="Calibri" w:hAnsi="Calibri" w:cs="Calibri"/>
                      <w:color w:val="000000"/>
                      <w:sz w:val="22"/>
                      <w:szCs w:val="22"/>
                    </w:rPr>
                    <w:t>Rental per sq. ft.</w:t>
                  </w:r>
                </w:p>
              </w:tc>
              <w:tc>
                <w:tcPr>
                  <w:tcW w:w="2750" w:type="dxa"/>
                  <w:vAlign w:val="bottom"/>
                </w:tcPr>
                <w:p w14:paraId="3DA1EE6D" w14:textId="746C7482" w:rsidR="00B81ED5" w:rsidRPr="00CD380E" w:rsidRDefault="00B81ED5"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360</w:t>
                  </w:r>
                </w:p>
              </w:tc>
            </w:tr>
            <w:tr w:rsidR="00B81ED5" w:rsidRPr="00CD380E" w14:paraId="10BEE4E9" w14:textId="77777777" w:rsidTr="00A14729">
              <w:tc>
                <w:tcPr>
                  <w:tcW w:w="3800" w:type="dxa"/>
                  <w:shd w:val="clear" w:color="auto" w:fill="DBE5F1" w:themeFill="accent1" w:themeFillTint="33"/>
                  <w:vAlign w:val="bottom"/>
                </w:tcPr>
                <w:p w14:paraId="49C86B2C" w14:textId="468963B8" w:rsidR="00B81ED5" w:rsidRPr="00CD380E" w:rsidRDefault="00B81ED5" w:rsidP="00A14729">
                  <w:pPr>
                    <w:spacing w:line="276" w:lineRule="auto"/>
                    <w:rPr>
                      <w:rFonts w:asciiTheme="minorHAnsi" w:hAnsiTheme="minorHAnsi" w:cstheme="minorHAnsi"/>
                      <w:b/>
                      <w:bCs/>
                      <w:sz w:val="22"/>
                      <w:szCs w:val="22"/>
                    </w:rPr>
                  </w:pPr>
                  <w:r>
                    <w:rPr>
                      <w:rFonts w:ascii="Calibri" w:hAnsi="Calibri" w:cs="Calibri"/>
                      <w:b/>
                      <w:bCs/>
                      <w:color w:val="000000"/>
                      <w:sz w:val="22"/>
                      <w:szCs w:val="22"/>
                    </w:rPr>
                    <w:t>Forecasted Rental Income (In Crores)</w:t>
                  </w:r>
                </w:p>
              </w:tc>
              <w:tc>
                <w:tcPr>
                  <w:tcW w:w="2750" w:type="dxa"/>
                  <w:shd w:val="clear" w:color="auto" w:fill="DBE5F1" w:themeFill="accent1" w:themeFillTint="33"/>
                  <w:vAlign w:val="center"/>
                </w:tcPr>
                <w:p w14:paraId="28C460B6" w14:textId="67268D9B" w:rsidR="00B81ED5" w:rsidRPr="00CD380E" w:rsidRDefault="00B81ED5" w:rsidP="00A14729">
                  <w:pPr>
                    <w:spacing w:line="276" w:lineRule="auto"/>
                    <w:jc w:val="center"/>
                    <w:rPr>
                      <w:rFonts w:asciiTheme="minorHAnsi" w:hAnsiTheme="minorHAnsi" w:cstheme="minorHAnsi"/>
                      <w:b/>
                      <w:bCs/>
                      <w:sz w:val="22"/>
                      <w:szCs w:val="22"/>
                    </w:rPr>
                  </w:pPr>
                  <w:r w:rsidRPr="00CD380E">
                    <w:rPr>
                      <w:rFonts w:asciiTheme="minorHAnsi" w:hAnsiTheme="minorHAnsi" w:cstheme="minorHAnsi"/>
                      <w:b/>
                      <w:bCs/>
                      <w:color w:val="000000"/>
                      <w:sz w:val="22"/>
                      <w:szCs w:val="22"/>
                    </w:rPr>
                    <w:t>0.</w:t>
                  </w:r>
                  <w:r>
                    <w:rPr>
                      <w:rFonts w:asciiTheme="minorHAnsi" w:hAnsiTheme="minorHAnsi" w:cstheme="minorHAnsi"/>
                      <w:b/>
                      <w:bCs/>
                      <w:color w:val="000000"/>
                      <w:sz w:val="22"/>
                      <w:szCs w:val="22"/>
                    </w:rPr>
                    <w:t>18</w:t>
                  </w:r>
                </w:p>
              </w:tc>
            </w:tr>
          </w:tbl>
          <w:p w14:paraId="165A3CE7" w14:textId="781198E8" w:rsidR="008149E2" w:rsidRPr="00B81ED5" w:rsidRDefault="008149E2"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8149E2">
              <w:rPr>
                <w:rFonts w:ascii="Calibri" w:hAnsi="Calibri" w:cs="Calibri"/>
                <w:sz w:val="22"/>
                <w:szCs w:val="22"/>
              </w:rPr>
              <w:t xml:space="preserve">For the </w:t>
            </w:r>
            <w:r>
              <w:rPr>
                <w:rFonts w:ascii="Calibri" w:hAnsi="Calibri" w:cs="Calibri"/>
                <w:sz w:val="22"/>
                <w:szCs w:val="22"/>
              </w:rPr>
              <w:t xml:space="preserve">rest of the </w:t>
            </w:r>
            <w:r w:rsidRPr="008149E2">
              <w:rPr>
                <w:rFonts w:ascii="Calibri" w:hAnsi="Calibri" w:cs="Calibri"/>
                <w:sz w:val="22"/>
                <w:szCs w:val="22"/>
              </w:rPr>
              <w:t xml:space="preserve">projected financial years, we </w:t>
            </w:r>
            <w:r>
              <w:rPr>
                <w:rFonts w:ascii="Calibri" w:hAnsi="Calibri" w:cs="Calibri"/>
                <w:sz w:val="22"/>
                <w:szCs w:val="22"/>
              </w:rPr>
              <w:t>have considered</w:t>
            </w:r>
            <w:r w:rsidRPr="008149E2">
              <w:rPr>
                <w:rFonts w:ascii="Calibri" w:hAnsi="Calibri" w:cs="Calibri"/>
                <w:sz w:val="22"/>
                <w:szCs w:val="22"/>
              </w:rPr>
              <w:t xml:space="preserve"> an annual escalation rate of 5%.</w:t>
            </w:r>
          </w:p>
        </w:tc>
      </w:tr>
      <w:tr w:rsidR="001C0AB2" w:rsidRPr="0099185D" w14:paraId="326977F7" w14:textId="77777777" w:rsidTr="001A2758">
        <w:trPr>
          <w:trHeight w:val="847"/>
        </w:trPr>
        <w:tc>
          <w:tcPr>
            <w:tcW w:w="448" w:type="pct"/>
            <w:shd w:val="clear" w:color="auto" w:fill="auto"/>
            <w:vAlign w:val="center"/>
          </w:tcPr>
          <w:p w14:paraId="75C8A7AF" w14:textId="77777777" w:rsidR="001C0AB2" w:rsidRPr="0099185D" w:rsidRDefault="001C0AB2"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2DD5ED05" w14:textId="6AF1461F" w:rsidR="001C0AB2" w:rsidRPr="00B81ED5" w:rsidRDefault="001C0AB2" w:rsidP="001C0AB2">
            <w:pPr>
              <w:rPr>
                <w:rFonts w:ascii="Calibri" w:hAnsi="Calibri" w:cs="Calibri"/>
                <w:b/>
                <w:bCs/>
                <w:sz w:val="22"/>
                <w:szCs w:val="22"/>
              </w:rPr>
            </w:pPr>
            <w:r>
              <w:rPr>
                <w:rFonts w:ascii="Calibri" w:hAnsi="Calibri" w:cs="Calibri"/>
                <w:b/>
                <w:bCs/>
                <w:color w:val="000000"/>
                <w:sz w:val="22"/>
                <w:szCs w:val="22"/>
              </w:rPr>
              <w:t>Departmental Expenses</w:t>
            </w:r>
          </w:p>
        </w:tc>
        <w:tc>
          <w:tcPr>
            <w:tcW w:w="3880" w:type="pct"/>
            <w:shd w:val="clear" w:color="auto" w:fill="auto"/>
          </w:tcPr>
          <w:p w14:paraId="0EE5E00E" w14:textId="7ACBEC84" w:rsidR="001C0AB2" w:rsidRPr="008149E2" w:rsidRDefault="008149E2" w:rsidP="008149E2">
            <w:pPr>
              <w:pStyle w:val="ListParagraph"/>
              <w:numPr>
                <w:ilvl w:val="1"/>
                <w:numId w:val="35"/>
              </w:numPr>
              <w:spacing w:before="240" w:line="360" w:lineRule="auto"/>
              <w:ind w:left="344"/>
              <w:jc w:val="both"/>
              <w:rPr>
                <w:rFonts w:ascii="Calibri" w:hAnsi="Calibri" w:cs="Calibri"/>
                <w:sz w:val="22"/>
                <w:szCs w:val="22"/>
              </w:rPr>
            </w:pPr>
            <w:r w:rsidRPr="008149E2">
              <w:rPr>
                <w:rFonts w:ascii="Calibri" w:hAnsi="Calibri" w:cs="Calibri"/>
                <w:sz w:val="22"/>
                <w:szCs w:val="22"/>
              </w:rPr>
              <w:t>Departmental expenses cover room, food &amp; beverages, spa &amp; fitness, minor operating departments, and rentals. These expenses are forecasted as a percentage of revenue generated by each respective department.</w:t>
            </w:r>
            <w:r w:rsidR="00E7518F" w:rsidRPr="008149E2">
              <w:rPr>
                <w:rFonts w:ascii="Calibri" w:hAnsi="Calibri" w:cs="Calibri"/>
                <w:sz w:val="22"/>
                <w:szCs w:val="22"/>
              </w:rPr>
              <w:t xml:space="preserve"> </w:t>
            </w:r>
          </w:p>
          <w:p w14:paraId="626FBC1B" w14:textId="2549CA62" w:rsidR="00E7518F" w:rsidRDefault="00E7518F" w:rsidP="00F37A46">
            <w:pPr>
              <w:pStyle w:val="ListParagraph"/>
              <w:numPr>
                <w:ilvl w:val="1"/>
                <w:numId w:val="35"/>
              </w:numPr>
              <w:spacing w:before="240" w:line="360" w:lineRule="auto"/>
              <w:ind w:left="344"/>
              <w:jc w:val="both"/>
              <w:rPr>
                <w:rFonts w:ascii="Calibri" w:hAnsi="Calibri" w:cs="Calibri"/>
                <w:sz w:val="22"/>
                <w:szCs w:val="22"/>
              </w:rPr>
            </w:pPr>
            <w:r>
              <w:rPr>
                <w:rFonts w:ascii="Calibri" w:hAnsi="Calibri" w:cs="Calibri"/>
                <w:sz w:val="22"/>
                <w:szCs w:val="22"/>
              </w:rPr>
              <w:t>Below table shows the assumptions for departmental expenses for the forecasting years:</w:t>
            </w:r>
          </w:p>
          <w:tbl>
            <w:tblPr>
              <w:tblStyle w:val="TableGrid"/>
              <w:tblW w:w="0" w:type="auto"/>
              <w:tblInd w:w="339" w:type="dxa"/>
              <w:tblLayout w:type="fixed"/>
              <w:tblLook w:val="04A0" w:firstRow="1" w:lastRow="0" w:firstColumn="1" w:lastColumn="0" w:noHBand="0" w:noVBand="1"/>
            </w:tblPr>
            <w:tblGrid>
              <w:gridCol w:w="3105"/>
              <w:gridCol w:w="3445"/>
            </w:tblGrid>
            <w:tr w:rsidR="001C0AB2" w:rsidRPr="00CD380E" w14:paraId="1FAB9C8D" w14:textId="77777777" w:rsidTr="00CD0DA1">
              <w:tc>
                <w:tcPr>
                  <w:tcW w:w="3105" w:type="dxa"/>
                  <w:shd w:val="clear" w:color="auto" w:fill="002060"/>
                  <w:vAlign w:val="center"/>
                </w:tcPr>
                <w:p w14:paraId="7E49C0AE" w14:textId="77777777" w:rsidR="001C0AB2" w:rsidRPr="00CD380E" w:rsidRDefault="001C0AB2" w:rsidP="00A14729">
                  <w:pPr>
                    <w:spacing w:line="276" w:lineRule="auto"/>
                    <w:rPr>
                      <w:rFonts w:asciiTheme="minorHAnsi" w:hAnsiTheme="minorHAnsi" w:cstheme="minorHAnsi"/>
                      <w:sz w:val="22"/>
                      <w:szCs w:val="22"/>
                    </w:rPr>
                  </w:pPr>
                  <w:r w:rsidRPr="00CD380E">
                    <w:rPr>
                      <w:rFonts w:asciiTheme="minorHAnsi" w:hAnsiTheme="minorHAnsi" w:cstheme="minorHAnsi"/>
                      <w:b/>
                      <w:bCs/>
                      <w:sz w:val="22"/>
                      <w:szCs w:val="22"/>
                    </w:rPr>
                    <w:t>Particulars</w:t>
                  </w:r>
                </w:p>
              </w:tc>
              <w:tc>
                <w:tcPr>
                  <w:tcW w:w="3445" w:type="dxa"/>
                  <w:shd w:val="clear" w:color="auto" w:fill="002060"/>
                  <w:vAlign w:val="center"/>
                </w:tcPr>
                <w:p w14:paraId="6E71D2A9" w14:textId="77777777" w:rsidR="001C0AB2" w:rsidRPr="00CD380E" w:rsidRDefault="001C0AB2" w:rsidP="00A14729">
                  <w:pPr>
                    <w:spacing w:line="276" w:lineRule="auto"/>
                    <w:jc w:val="center"/>
                    <w:rPr>
                      <w:rFonts w:asciiTheme="minorHAnsi" w:hAnsiTheme="minorHAnsi" w:cstheme="minorHAnsi"/>
                      <w:sz w:val="22"/>
                      <w:szCs w:val="22"/>
                    </w:rPr>
                  </w:pPr>
                  <w:r w:rsidRPr="00CD380E">
                    <w:rPr>
                      <w:rFonts w:asciiTheme="minorHAnsi" w:hAnsiTheme="minorHAnsi" w:cstheme="minorHAnsi"/>
                      <w:b/>
                      <w:bCs/>
                      <w:sz w:val="22"/>
                      <w:szCs w:val="22"/>
                    </w:rPr>
                    <w:t>Assumptions</w:t>
                  </w:r>
                </w:p>
              </w:tc>
            </w:tr>
            <w:tr w:rsidR="001C0AB2" w:rsidRPr="00CD380E" w14:paraId="58DBDEA4" w14:textId="77777777" w:rsidTr="00E7518F">
              <w:tc>
                <w:tcPr>
                  <w:tcW w:w="3105" w:type="dxa"/>
                  <w:vAlign w:val="bottom"/>
                </w:tcPr>
                <w:p w14:paraId="15A18A24" w14:textId="548032B5" w:rsidR="001C0AB2" w:rsidRPr="00CD380E" w:rsidRDefault="001C0AB2" w:rsidP="00A14729">
                  <w:pPr>
                    <w:spacing w:line="276" w:lineRule="auto"/>
                    <w:rPr>
                      <w:rFonts w:asciiTheme="minorHAnsi" w:hAnsiTheme="minorHAnsi" w:cstheme="minorHAnsi"/>
                      <w:sz w:val="22"/>
                      <w:szCs w:val="22"/>
                    </w:rPr>
                  </w:pPr>
                  <w:r>
                    <w:rPr>
                      <w:rFonts w:ascii="Calibri" w:hAnsi="Calibri" w:cs="Calibri"/>
                      <w:color w:val="000000"/>
                      <w:sz w:val="22"/>
                      <w:szCs w:val="22"/>
                    </w:rPr>
                    <w:t>Rooms</w:t>
                  </w:r>
                </w:p>
              </w:tc>
              <w:tc>
                <w:tcPr>
                  <w:tcW w:w="3445" w:type="dxa"/>
                  <w:vAlign w:val="center"/>
                </w:tcPr>
                <w:p w14:paraId="713D5467" w14:textId="4DA0983F" w:rsidR="001C0AB2" w:rsidRPr="00CD380E" w:rsidRDefault="001C0AB2"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15%</w:t>
                  </w:r>
                </w:p>
              </w:tc>
            </w:tr>
            <w:tr w:rsidR="001C0AB2" w:rsidRPr="00CD380E" w14:paraId="7BA8E6D1" w14:textId="77777777" w:rsidTr="00E7518F">
              <w:tc>
                <w:tcPr>
                  <w:tcW w:w="3105" w:type="dxa"/>
                  <w:vAlign w:val="bottom"/>
                </w:tcPr>
                <w:p w14:paraId="05F910B9" w14:textId="34752147" w:rsidR="001C0AB2" w:rsidRPr="00CD380E" w:rsidRDefault="001C0AB2" w:rsidP="00A14729">
                  <w:pPr>
                    <w:spacing w:line="276" w:lineRule="auto"/>
                    <w:rPr>
                      <w:rFonts w:asciiTheme="minorHAnsi" w:hAnsiTheme="minorHAnsi" w:cstheme="minorHAnsi"/>
                      <w:sz w:val="22"/>
                      <w:szCs w:val="22"/>
                    </w:rPr>
                  </w:pPr>
                  <w:r>
                    <w:rPr>
                      <w:rFonts w:ascii="Calibri" w:hAnsi="Calibri" w:cs="Calibri"/>
                      <w:color w:val="000000"/>
                      <w:sz w:val="22"/>
                      <w:szCs w:val="22"/>
                    </w:rPr>
                    <w:t>Food &amp; Beverage</w:t>
                  </w:r>
                </w:p>
              </w:tc>
              <w:tc>
                <w:tcPr>
                  <w:tcW w:w="3445" w:type="dxa"/>
                  <w:vAlign w:val="center"/>
                </w:tcPr>
                <w:p w14:paraId="3F034633" w14:textId="2FD4457B" w:rsidR="001C0AB2" w:rsidRPr="00CD380E" w:rsidRDefault="001C0AB2" w:rsidP="00A14729">
                  <w:pPr>
                    <w:spacing w:line="276" w:lineRule="auto"/>
                    <w:jc w:val="center"/>
                    <w:rPr>
                      <w:rFonts w:asciiTheme="minorHAnsi" w:hAnsiTheme="minorHAnsi" w:cstheme="minorHAnsi"/>
                      <w:sz w:val="22"/>
                      <w:szCs w:val="22"/>
                    </w:rPr>
                  </w:pPr>
                  <w:r>
                    <w:rPr>
                      <w:rFonts w:ascii="Calibri" w:hAnsi="Calibri" w:cs="Calibri"/>
                      <w:color w:val="000000"/>
                      <w:sz w:val="22"/>
                      <w:szCs w:val="22"/>
                    </w:rPr>
                    <w:t>50%</w:t>
                  </w:r>
                </w:p>
              </w:tc>
            </w:tr>
            <w:tr w:rsidR="001C0AB2" w:rsidRPr="00CD380E" w14:paraId="487AC760" w14:textId="77777777" w:rsidTr="00E7518F">
              <w:tc>
                <w:tcPr>
                  <w:tcW w:w="3105" w:type="dxa"/>
                  <w:vAlign w:val="bottom"/>
                </w:tcPr>
                <w:p w14:paraId="2F385BAD" w14:textId="0C8A74DE" w:rsidR="001C0AB2" w:rsidRDefault="001C0AB2" w:rsidP="00A14729">
                  <w:pPr>
                    <w:spacing w:line="276" w:lineRule="auto"/>
                    <w:rPr>
                      <w:rFonts w:ascii="Calibri" w:hAnsi="Calibri" w:cs="Calibri"/>
                      <w:color w:val="000000"/>
                      <w:sz w:val="22"/>
                      <w:szCs w:val="22"/>
                    </w:rPr>
                  </w:pPr>
                  <w:r>
                    <w:rPr>
                      <w:rFonts w:ascii="Calibri" w:hAnsi="Calibri" w:cs="Calibri"/>
                      <w:color w:val="000000"/>
                      <w:sz w:val="22"/>
                      <w:szCs w:val="22"/>
                    </w:rPr>
                    <w:t>Spa &amp; Fitness</w:t>
                  </w:r>
                </w:p>
              </w:tc>
              <w:tc>
                <w:tcPr>
                  <w:tcW w:w="3445" w:type="dxa"/>
                  <w:vAlign w:val="center"/>
                </w:tcPr>
                <w:p w14:paraId="2021B71E" w14:textId="7D7A4AFC" w:rsidR="001C0AB2" w:rsidRDefault="001C0AB2" w:rsidP="00A14729">
                  <w:pPr>
                    <w:spacing w:line="276" w:lineRule="auto"/>
                    <w:jc w:val="center"/>
                    <w:rPr>
                      <w:rFonts w:ascii="Calibri" w:hAnsi="Calibri" w:cs="Calibri"/>
                      <w:color w:val="000000"/>
                      <w:sz w:val="22"/>
                      <w:szCs w:val="22"/>
                    </w:rPr>
                  </w:pPr>
                  <w:r>
                    <w:rPr>
                      <w:rFonts w:ascii="Calibri" w:hAnsi="Calibri" w:cs="Calibri"/>
                      <w:color w:val="000000"/>
                      <w:sz w:val="22"/>
                      <w:szCs w:val="22"/>
                    </w:rPr>
                    <w:t>50%</w:t>
                  </w:r>
                </w:p>
              </w:tc>
            </w:tr>
            <w:tr w:rsidR="001C0AB2" w:rsidRPr="00CD380E" w14:paraId="681DA790" w14:textId="77777777" w:rsidTr="00E7518F">
              <w:tc>
                <w:tcPr>
                  <w:tcW w:w="3105" w:type="dxa"/>
                  <w:vAlign w:val="bottom"/>
                </w:tcPr>
                <w:p w14:paraId="769654D5" w14:textId="36B2147B" w:rsidR="001C0AB2" w:rsidRDefault="001C0AB2" w:rsidP="00A14729">
                  <w:pPr>
                    <w:spacing w:line="276" w:lineRule="auto"/>
                    <w:rPr>
                      <w:rFonts w:ascii="Calibri" w:hAnsi="Calibri" w:cs="Calibri"/>
                      <w:color w:val="000000"/>
                      <w:sz w:val="22"/>
                      <w:szCs w:val="22"/>
                    </w:rPr>
                  </w:pPr>
                  <w:r>
                    <w:rPr>
                      <w:rFonts w:ascii="Calibri" w:hAnsi="Calibri" w:cs="Calibri"/>
                      <w:color w:val="000000"/>
                      <w:sz w:val="22"/>
                      <w:szCs w:val="22"/>
                    </w:rPr>
                    <w:t>Minor Operating Departments</w:t>
                  </w:r>
                </w:p>
              </w:tc>
              <w:tc>
                <w:tcPr>
                  <w:tcW w:w="3445" w:type="dxa"/>
                  <w:vAlign w:val="center"/>
                </w:tcPr>
                <w:p w14:paraId="0041671E" w14:textId="579B9471" w:rsidR="001C0AB2" w:rsidRDefault="001C0AB2" w:rsidP="00A14729">
                  <w:pPr>
                    <w:spacing w:line="276" w:lineRule="auto"/>
                    <w:jc w:val="center"/>
                    <w:rPr>
                      <w:rFonts w:ascii="Calibri" w:hAnsi="Calibri" w:cs="Calibri"/>
                      <w:color w:val="000000"/>
                      <w:sz w:val="22"/>
                      <w:szCs w:val="22"/>
                    </w:rPr>
                  </w:pPr>
                  <w:r>
                    <w:rPr>
                      <w:rFonts w:ascii="Calibri" w:hAnsi="Calibri" w:cs="Calibri"/>
                      <w:color w:val="000000"/>
                      <w:sz w:val="22"/>
                      <w:szCs w:val="22"/>
                    </w:rPr>
                    <w:t>35%</w:t>
                  </w:r>
                </w:p>
              </w:tc>
            </w:tr>
            <w:tr w:rsidR="001C0AB2" w:rsidRPr="00CD380E" w14:paraId="4F1E0D42" w14:textId="77777777" w:rsidTr="00E7518F">
              <w:tc>
                <w:tcPr>
                  <w:tcW w:w="3105" w:type="dxa"/>
                  <w:vAlign w:val="bottom"/>
                </w:tcPr>
                <w:p w14:paraId="7CC4A5A5" w14:textId="40D6ECC7" w:rsidR="001C0AB2" w:rsidRDefault="001C0AB2" w:rsidP="00A14729">
                  <w:pPr>
                    <w:spacing w:line="276" w:lineRule="auto"/>
                    <w:rPr>
                      <w:rFonts w:ascii="Calibri" w:hAnsi="Calibri" w:cs="Calibri"/>
                      <w:color w:val="000000"/>
                      <w:sz w:val="22"/>
                      <w:szCs w:val="22"/>
                    </w:rPr>
                  </w:pPr>
                  <w:proofErr w:type="spellStart"/>
                  <w:r>
                    <w:rPr>
                      <w:rFonts w:ascii="Calibri" w:hAnsi="Calibri" w:cs="Calibri"/>
                      <w:color w:val="000000"/>
                      <w:sz w:val="22"/>
                      <w:szCs w:val="22"/>
                    </w:rPr>
                    <w:t>Rentas</w:t>
                  </w:r>
                  <w:proofErr w:type="spellEnd"/>
                </w:p>
              </w:tc>
              <w:tc>
                <w:tcPr>
                  <w:tcW w:w="3445" w:type="dxa"/>
                  <w:vAlign w:val="center"/>
                </w:tcPr>
                <w:p w14:paraId="1F13A141" w14:textId="069A864D" w:rsidR="001C0AB2" w:rsidRDefault="001C0AB2" w:rsidP="00A14729">
                  <w:pPr>
                    <w:spacing w:line="276" w:lineRule="auto"/>
                    <w:jc w:val="center"/>
                    <w:rPr>
                      <w:rFonts w:ascii="Calibri" w:hAnsi="Calibri" w:cs="Calibri"/>
                      <w:color w:val="000000"/>
                      <w:sz w:val="22"/>
                      <w:szCs w:val="22"/>
                    </w:rPr>
                  </w:pPr>
                  <w:r>
                    <w:rPr>
                      <w:rFonts w:ascii="Calibri" w:hAnsi="Calibri" w:cs="Calibri"/>
                      <w:color w:val="000000"/>
                      <w:sz w:val="22"/>
                      <w:szCs w:val="22"/>
                    </w:rPr>
                    <w:t>20%</w:t>
                  </w:r>
                </w:p>
              </w:tc>
            </w:tr>
          </w:tbl>
          <w:p w14:paraId="02F2A9D1" w14:textId="038E582D" w:rsidR="001C0AB2" w:rsidRPr="001C0AB2" w:rsidRDefault="00E7518F" w:rsidP="00F37A46">
            <w:pPr>
              <w:pStyle w:val="ListParagraph"/>
              <w:numPr>
                <w:ilvl w:val="1"/>
                <w:numId w:val="35"/>
              </w:numPr>
              <w:spacing w:before="240" w:line="360" w:lineRule="auto"/>
              <w:ind w:left="344"/>
              <w:jc w:val="both"/>
              <w:rPr>
                <w:rFonts w:ascii="Calibri" w:hAnsi="Calibri" w:cs="Calibri"/>
                <w:sz w:val="22"/>
                <w:szCs w:val="22"/>
              </w:rPr>
            </w:pPr>
            <w:r w:rsidRPr="00D10957">
              <w:rPr>
                <w:rFonts w:asciiTheme="minorHAnsi" w:hAnsiTheme="minorHAnsi" w:cstheme="minorHAnsi"/>
                <w:bCs/>
                <w:sz w:val="22"/>
                <w:szCs w:val="22"/>
                <w:lang w:eastAsia="en-IN"/>
              </w:rPr>
              <w:t>Th</w:t>
            </w:r>
            <w:r>
              <w:rPr>
                <w:rFonts w:asciiTheme="minorHAnsi" w:hAnsiTheme="minorHAnsi" w:cstheme="minorHAnsi"/>
                <w:bCs/>
                <w:sz w:val="22"/>
                <w:szCs w:val="22"/>
                <w:lang w:eastAsia="en-IN"/>
              </w:rPr>
              <w:t>e</w:t>
            </w:r>
            <w:r w:rsidRPr="00D10957">
              <w:rPr>
                <w:rFonts w:asciiTheme="minorHAnsi" w:hAnsiTheme="minorHAnsi" w:cstheme="minorHAnsi"/>
                <w:bCs/>
                <w:sz w:val="22"/>
                <w:szCs w:val="22"/>
                <w:lang w:eastAsia="en-IN"/>
              </w:rPr>
              <w:t xml:space="preserve"> </w:t>
            </w:r>
            <w:r>
              <w:rPr>
                <w:rFonts w:ascii="Calibri" w:hAnsi="Calibri" w:cs="Calibri"/>
                <w:sz w:val="22"/>
                <w:szCs w:val="22"/>
              </w:rPr>
              <w:t xml:space="preserve">above assumption </w:t>
            </w:r>
            <w:r w:rsidRPr="00D10957">
              <w:rPr>
                <w:rFonts w:asciiTheme="minorHAnsi" w:hAnsiTheme="minorHAnsi" w:cstheme="minorHAnsi"/>
                <w:bCs/>
                <w:sz w:val="22"/>
                <w:szCs w:val="22"/>
                <w:lang w:eastAsia="en-IN"/>
              </w:rPr>
              <w:t>takes into account the growing trend of tourism in India and the potential increase in demand for such services.</w:t>
            </w:r>
          </w:p>
        </w:tc>
      </w:tr>
      <w:tr w:rsidR="001C0AB2" w:rsidRPr="0099185D" w14:paraId="1BA33037" w14:textId="77777777" w:rsidTr="001A2758">
        <w:trPr>
          <w:trHeight w:val="847"/>
        </w:trPr>
        <w:tc>
          <w:tcPr>
            <w:tcW w:w="448" w:type="pct"/>
            <w:shd w:val="clear" w:color="auto" w:fill="auto"/>
            <w:vAlign w:val="center"/>
          </w:tcPr>
          <w:p w14:paraId="48BCE002" w14:textId="77777777" w:rsidR="001C0AB2" w:rsidRPr="0099185D" w:rsidRDefault="001C0AB2"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10EA96AE" w14:textId="2A0E1E1B" w:rsidR="001C0AB2" w:rsidRPr="00B81ED5" w:rsidRDefault="00E7518F" w:rsidP="006E6E8C">
            <w:pPr>
              <w:spacing w:line="360" w:lineRule="auto"/>
              <w:rPr>
                <w:rFonts w:ascii="Calibri" w:hAnsi="Calibri" w:cs="Calibri"/>
                <w:b/>
                <w:bCs/>
                <w:sz w:val="22"/>
                <w:szCs w:val="22"/>
              </w:rPr>
            </w:pPr>
            <w:r>
              <w:rPr>
                <w:rFonts w:ascii="Calibri" w:hAnsi="Calibri" w:cs="Calibri"/>
                <w:b/>
                <w:bCs/>
                <w:sz w:val="22"/>
                <w:szCs w:val="22"/>
              </w:rPr>
              <w:t>Other Operating Expenses</w:t>
            </w:r>
          </w:p>
        </w:tc>
        <w:tc>
          <w:tcPr>
            <w:tcW w:w="3880" w:type="pct"/>
            <w:shd w:val="clear" w:color="auto" w:fill="auto"/>
          </w:tcPr>
          <w:p w14:paraId="135486EB" w14:textId="26429D94" w:rsidR="00E7518F" w:rsidRDefault="00E7518F" w:rsidP="00F37A46">
            <w:pPr>
              <w:pStyle w:val="ListParagraph"/>
              <w:numPr>
                <w:ilvl w:val="1"/>
                <w:numId w:val="35"/>
              </w:numPr>
              <w:spacing w:before="240" w:line="360" w:lineRule="auto"/>
              <w:ind w:left="344"/>
              <w:jc w:val="both"/>
              <w:rPr>
                <w:rFonts w:ascii="Calibri" w:hAnsi="Calibri" w:cs="Calibri"/>
                <w:sz w:val="22"/>
                <w:szCs w:val="22"/>
              </w:rPr>
            </w:pPr>
            <w:r>
              <w:rPr>
                <w:rFonts w:ascii="Calibri" w:hAnsi="Calibri" w:cs="Calibri"/>
                <w:sz w:val="22"/>
                <w:szCs w:val="22"/>
              </w:rPr>
              <w:t>Below table shows the assumptions for other operating expenses for the forecasting years:</w:t>
            </w:r>
          </w:p>
          <w:tbl>
            <w:tblPr>
              <w:tblStyle w:val="TableGrid"/>
              <w:tblW w:w="0" w:type="auto"/>
              <w:tblInd w:w="339" w:type="dxa"/>
              <w:tblLayout w:type="fixed"/>
              <w:tblLook w:val="04A0" w:firstRow="1" w:lastRow="0" w:firstColumn="1" w:lastColumn="0" w:noHBand="0" w:noVBand="1"/>
            </w:tblPr>
            <w:tblGrid>
              <w:gridCol w:w="3105"/>
              <w:gridCol w:w="3445"/>
            </w:tblGrid>
            <w:tr w:rsidR="00E7518F" w:rsidRPr="00E7518F" w14:paraId="66ED8EB8" w14:textId="77777777" w:rsidTr="00CD0DA1">
              <w:tc>
                <w:tcPr>
                  <w:tcW w:w="3105" w:type="dxa"/>
                  <w:shd w:val="clear" w:color="auto" w:fill="002060"/>
                  <w:vAlign w:val="center"/>
                </w:tcPr>
                <w:p w14:paraId="2CC899E6" w14:textId="77777777" w:rsidR="00E7518F" w:rsidRPr="00E7518F" w:rsidRDefault="00E7518F" w:rsidP="00A14729">
                  <w:pPr>
                    <w:spacing w:line="276" w:lineRule="auto"/>
                    <w:rPr>
                      <w:rFonts w:asciiTheme="minorHAnsi" w:hAnsiTheme="minorHAnsi" w:cstheme="minorHAnsi"/>
                      <w:sz w:val="22"/>
                      <w:szCs w:val="22"/>
                    </w:rPr>
                  </w:pPr>
                  <w:r w:rsidRPr="00E7518F">
                    <w:rPr>
                      <w:rFonts w:asciiTheme="minorHAnsi" w:hAnsiTheme="minorHAnsi" w:cstheme="minorHAnsi"/>
                      <w:b/>
                      <w:bCs/>
                      <w:sz w:val="22"/>
                      <w:szCs w:val="22"/>
                    </w:rPr>
                    <w:lastRenderedPageBreak/>
                    <w:t>Particulars</w:t>
                  </w:r>
                </w:p>
              </w:tc>
              <w:tc>
                <w:tcPr>
                  <w:tcW w:w="3445" w:type="dxa"/>
                  <w:shd w:val="clear" w:color="auto" w:fill="002060"/>
                  <w:vAlign w:val="center"/>
                </w:tcPr>
                <w:p w14:paraId="26C4CCB2" w14:textId="77777777" w:rsidR="00E7518F" w:rsidRPr="00E7518F" w:rsidRDefault="00E7518F" w:rsidP="00A14729">
                  <w:pPr>
                    <w:spacing w:line="276" w:lineRule="auto"/>
                    <w:jc w:val="center"/>
                    <w:rPr>
                      <w:rFonts w:asciiTheme="minorHAnsi" w:hAnsiTheme="minorHAnsi" w:cstheme="minorHAnsi"/>
                      <w:sz w:val="22"/>
                      <w:szCs w:val="22"/>
                    </w:rPr>
                  </w:pPr>
                  <w:r w:rsidRPr="00E7518F">
                    <w:rPr>
                      <w:rFonts w:asciiTheme="minorHAnsi" w:hAnsiTheme="minorHAnsi" w:cstheme="minorHAnsi"/>
                      <w:b/>
                      <w:bCs/>
                      <w:sz w:val="22"/>
                      <w:szCs w:val="22"/>
                    </w:rPr>
                    <w:t>Assumptions</w:t>
                  </w:r>
                </w:p>
              </w:tc>
            </w:tr>
            <w:tr w:rsidR="00E7518F" w:rsidRPr="00E7518F" w14:paraId="15667A98" w14:textId="77777777" w:rsidTr="00E7518F">
              <w:tc>
                <w:tcPr>
                  <w:tcW w:w="3105" w:type="dxa"/>
                  <w:vAlign w:val="bottom"/>
                </w:tcPr>
                <w:p w14:paraId="428922AD" w14:textId="74F25EC6" w:rsidR="00E7518F" w:rsidRPr="00E7518F" w:rsidRDefault="00E7518F" w:rsidP="00A14729">
                  <w:pPr>
                    <w:spacing w:line="276" w:lineRule="auto"/>
                    <w:rPr>
                      <w:rFonts w:asciiTheme="minorHAnsi" w:hAnsiTheme="minorHAnsi" w:cstheme="minorHAnsi"/>
                      <w:sz w:val="22"/>
                      <w:szCs w:val="22"/>
                    </w:rPr>
                  </w:pPr>
                  <w:r w:rsidRPr="00E7518F">
                    <w:rPr>
                      <w:rFonts w:asciiTheme="minorHAnsi" w:hAnsiTheme="minorHAnsi" w:cstheme="minorHAnsi"/>
                      <w:color w:val="000000"/>
                      <w:sz w:val="22"/>
                      <w:szCs w:val="22"/>
                    </w:rPr>
                    <w:t>Admin &amp; General</w:t>
                  </w:r>
                </w:p>
              </w:tc>
              <w:tc>
                <w:tcPr>
                  <w:tcW w:w="3445" w:type="dxa"/>
                  <w:vAlign w:val="center"/>
                </w:tcPr>
                <w:p w14:paraId="22042E07" w14:textId="5B7DBD33" w:rsidR="00E7518F" w:rsidRPr="00E7518F" w:rsidRDefault="00E7518F" w:rsidP="00A14729">
                  <w:pPr>
                    <w:spacing w:line="276" w:lineRule="auto"/>
                    <w:jc w:val="center"/>
                    <w:rPr>
                      <w:rFonts w:asciiTheme="minorHAnsi" w:hAnsiTheme="minorHAnsi" w:cstheme="minorHAnsi"/>
                      <w:sz w:val="22"/>
                      <w:szCs w:val="22"/>
                    </w:rPr>
                  </w:pPr>
                  <w:r w:rsidRPr="00E7518F">
                    <w:rPr>
                      <w:rFonts w:asciiTheme="minorHAnsi" w:hAnsiTheme="minorHAnsi" w:cstheme="minorHAnsi"/>
                      <w:color w:val="000000"/>
                      <w:sz w:val="22"/>
                      <w:szCs w:val="22"/>
                    </w:rPr>
                    <w:t>15%</w:t>
                  </w:r>
                </w:p>
              </w:tc>
            </w:tr>
            <w:tr w:rsidR="00E7518F" w:rsidRPr="00E7518F" w14:paraId="18AF8E12" w14:textId="77777777" w:rsidTr="00E7518F">
              <w:tc>
                <w:tcPr>
                  <w:tcW w:w="3105" w:type="dxa"/>
                  <w:vAlign w:val="bottom"/>
                </w:tcPr>
                <w:p w14:paraId="1779C79A" w14:textId="2FEF3501" w:rsidR="00E7518F" w:rsidRPr="00E7518F" w:rsidRDefault="00E7518F" w:rsidP="00A14729">
                  <w:pPr>
                    <w:spacing w:line="276" w:lineRule="auto"/>
                    <w:rPr>
                      <w:rFonts w:asciiTheme="minorHAnsi" w:hAnsiTheme="minorHAnsi" w:cstheme="minorHAnsi"/>
                      <w:sz w:val="22"/>
                      <w:szCs w:val="22"/>
                    </w:rPr>
                  </w:pPr>
                  <w:r w:rsidRPr="00E7518F">
                    <w:rPr>
                      <w:rFonts w:asciiTheme="minorHAnsi" w:hAnsiTheme="minorHAnsi" w:cstheme="minorHAnsi"/>
                      <w:color w:val="000000"/>
                      <w:sz w:val="22"/>
                      <w:szCs w:val="22"/>
                    </w:rPr>
                    <w:t>Sales &amp; Marketing</w:t>
                  </w:r>
                </w:p>
              </w:tc>
              <w:tc>
                <w:tcPr>
                  <w:tcW w:w="3445" w:type="dxa"/>
                  <w:vAlign w:val="center"/>
                </w:tcPr>
                <w:p w14:paraId="35EB2322" w14:textId="292716F6" w:rsidR="00E7518F" w:rsidRPr="00E7518F" w:rsidRDefault="00E7518F" w:rsidP="00A14729">
                  <w:pPr>
                    <w:spacing w:line="276" w:lineRule="auto"/>
                    <w:jc w:val="center"/>
                    <w:rPr>
                      <w:rFonts w:asciiTheme="minorHAnsi" w:hAnsiTheme="minorHAnsi" w:cstheme="minorHAnsi"/>
                      <w:sz w:val="22"/>
                      <w:szCs w:val="22"/>
                    </w:rPr>
                  </w:pPr>
                  <w:r w:rsidRPr="00E7518F">
                    <w:rPr>
                      <w:rFonts w:asciiTheme="minorHAnsi" w:hAnsiTheme="minorHAnsi" w:cstheme="minorHAnsi"/>
                      <w:color w:val="000000"/>
                      <w:sz w:val="22"/>
                      <w:szCs w:val="22"/>
                    </w:rPr>
                    <w:t>2.00%</w:t>
                  </w:r>
                </w:p>
              </w:tc>
            </w:tr>
            <w:tr w:rsidR="00E7518F" w:rsidRPr="00E7518F" w14:paraId="23436828" w14:textId="77777777" w:rsidTr="00E7518F">
              <w:tc>
                <w:tcPr>
                  <w:tcW w:w="3105" w:type="dxa"/>
                  <w:vAlign w:val="bottom"/>
                </w:tcPr>
                <w:p w14:paraId="21E9FD4A" w14:textId="21300290" w:rsidR="00E7518F" w:rsidRPr="00E7518F" w:rsidRDefault="00E7518F" w:rsidP="00A14729">
                  <w:pPr>
                    <w:spacing w:line="276" w:lineRule="auto"/>
                    <w:rPr>
                      <w:rFonts w:asciiTheme="minorHAnsi" w:hAnsiTheme="minorHAnsi" w:cstheme="minorHAnsi"/>
                      <w:color w:val="000000"/>
                      <w:sz w:val="22"/>
                      <w:szCs w:val="22"/>
                    </w:rPr>
                  </w:pPr>
                  <w:r w:rsidRPr="00E7518F">
                    <w:rPr>
                      <w:rFonts w:asciiTheme="minorHAnsi" w:hAnsiTheme="minorHAnsi" w:cstheme="minorHAnsi"/>
                      <w:color w:val="000000"/>
                      <w:sz w:val="22"/>
                      <w:szCs w:val="22"/>
                    </w:rPr>
                    <w:t>Property Operations &amp; Maintenance</w:t>
                  </w:r>
                </w:p>
              </w:tc>
              <w:tc>
                <w:tcPr>
                  <w:tcW w:w="3445" w:type="dxa"/>
                  <w:vAlign w:val="center"/>
                </w:tcPr>
                <w:p w14:paraId="28A6D4EE" w14:textId="6EEF80F3" w:rsidR="00E7518F" w:rsidRPr="00E7518F" w:rsidRDefault="00E7518F" w:rsidP="00A14729">
                  <w:pPr>
                    <w:spacing w:line="276" w:lineRule="auto"/>
                    <w:jc w:val="center"/>
                    <w:rPr>
                      <w:rFonts w:asciiTheme="minorHAnsi" w:hAnsiTheme="minorHAnsi" w:cstheme="minorHAnsi"/>
                      <w:color w:val="000000"/>
                      <w:sz w:val="22"/>
                      <w:szCs w:val="22"/>
                    </w:rPr>
                  </w:pPr>
                  <w:r w:rsidRPr="00E7518F">
                    <w:rPr>
                      <w:rFonts w:asciiTheme="minorHAnsi" w:hAnsiTheme="minorHAnsi" w:cstheme="minorHAnsi"/>
                      <w:color w:val="000000"/>
                      <w:sz w:val="22"/>
                      <w:szCs w:val="22"/>
                    </w:rPr>
                    <w:t>9%</w:t>
                  </w:r>
                </w:p>
              </w:tc>
            </w:tr>
            <w:tr w:rsidR="00E7518F" w:rsidRPr="00E7518F" w14:paraId="358FA61E" w14:textId="77777777" w:rsidTr="00E7518F">
              <w:tc>
                <w:tcPr>
                  <w:tcW w:w="3105" w:type="dxa"/>
                  <w:vAlign w:val="bottom"/>
                </w:tcPr>
                <w:p w14:paraId="6BFF9B1F" w14:textId="0B90D158" w:rsidR="00E7518F" w:rsidRPr="00E7518F" w:rsidRDefault="00E7518F" w:rsidP="00A14729">
                  <w:pPr>
                    <w:spacing w:line="276" w:lineRule="auto"/>
                    <w:rPr>
                      <w:rFonts w:asciiTheme="minorHAnsi" w:hAnsiTheme="minorHAnsi" w:cstheme="minorHAnsi"/>
                      <w:color w:val="000000"/>
                      <w:sz w:val="22"/>
                      <w:szCs w:val="22"/>
                    </w:rPr>
                  </w:pPr>
                  <w:r w:rsidRPr="00E7518F">
                    <w:rPr>
                      <w:rFonts w:asciiTheme="minorHAnsi" w:hAnsiTheme="minorHAnsi" w:cstheme="minorHAnsi"/>
                      <w:color w:val="000000"/>
                      <w:sz w:val="22"/>
                      <w:szCs w:val="22"/>
                    </w:rPr>
                    <w:t>Utilities &amp; Energy Costs</w:t>
                  </w:r>
                </w:p>
              </w:tc>
              <w:tc>
                <w:tcPr>
                  <w:tcW w:w="3445" w:type="dxa"/>
                  <w:vAlign w:val="center"/>
                </w:tcPr>
                <w:p w14:paraId="47EEF73C" w14:textId="39860E9B" w:rsidR="00E7518F" w:rsidRPr="00E7518F" w:rsidRDefault="00E7518F" w:rsidP="00A14729">
                  <w:pPr>
                    <w:spacing w:line="276" w:lineRule="auto"/>
                    <w:jc w:val="center"/>
                    <w:rPr>
                      <w:rFonts w:asciiTheme="minorHAnsi" w:hAnsiTheme="minorHAnsi" w:cstheme="minorHAnsi"/>
                      <w:color w:val="000000"/>
                      <w:sz w:val="22"/>
                      <w:szCs w:val="22"/>
                    </w:rPr>
                  </w:pPr>
                  <w:r w:rsidRPr="00E7518F">
                    <w:rPr>
                      <w:rFonts w:asciiTheme="minorHAnsi" w:hAnsiTheme="minorHAnsi" w:cstheme="minorHAnsi"/>
                      <w:color w:val="000000"/>
                      <w:sz w:val="22"/>
                      <w:szCs w:val="22"/>
                    </w:rPr>
                    <w:t>10%</w:t>
                  </w:r>
                </w:p>
              </w:tc>
            </w:tr>
          </w:tbl>
          <w:p w14:paraId="12A33E8C" w14:textId="0E66A6D2" w:rsidR="001C0AB2" w:rsidRDefault="00E7518F" w:rsidP="00F37A46">
            <w:pPr>
              <w:pStyle w:val="ListParagraph"/>
              <w:numPr>
                <w:ilvl w:val="1"/>
                <w:numId w:val="35"/>
              </w:numPr>
              <w:spacing w:before="240" w:line="360" w:lineRule="auto"/>
              <w:ind w:left="344"/>
              <w:jc w:val="both"/>
              <w:rPr>
                <w:rFonts w:ascii="Calibri" w:hAnsi="Calibri" w:cs="Calibri"/>
                <w:sz w:val="22"/>
                <w:szCs w:val="22"/>
              </w:rPr>
            </w:pPr>
            <w:r w:rsidRPr="00D10957">
              <w:rPr>
                <w:rFonts w:asciiTheme="minorHAnsi" w:hAnsiTheme="minorHAnsi" w:cstheme="minorHAnsi"/>
                <w:bCs/>
                <w:sz w:val="22"/>
                <w:szCs w:val="22"/>
                <w:lang w:eastAsia="en-IN"/>
              </w:rPr>
              <w:t>Th</w:t>
            </w:r>
            <w:r>
              <w:rPr>
                <w:rFonts w:asciiTheme="minorHAnsi" w:hAnsiTheme="minorHAnsi" w:cstheme="minorHAnsi"/>
                <w:bCs/>
                <w:sz w:val="22"/>
                <w:szCs w:val="22"/>
                <w:lang w:eastAsia="en-IN"/>
              </w:rPr>
              <w:t>e</w:t>
            </w:r>
            <w:r w:rsidRPr="00D10957">
              <w:rPr>
                <w:rFonts w:asciiTheme="minorHAnsi" w:hAnsiTheme="minorHAnsi" w:cstheme="minorHAnsi"/>
                <w:bCs/>
                <w:sz w:val="22"/>
                <w:szCs w:val="22"/>
                <w:lang w:eastAsia="en-IN"/>
              </w:rPr>
              <w:t xml:space="preserve"> </w:t>
            </w:r>
            <w:r>
              <w:rPr>
                <w:rFonts w:ascii="Calibri" w:hAnsi="Calibri" w:cs="Calibri"/>
                <w:sz w:val="22"/>
                <w:szCs w:val="22"/>
              </w:rPr>
              <w:t xml:space="preserve">above assumption </w:t>
            </w:r>
            <w:r w:rsidRPr="00D10957">
              <w:rPr>
                <w:rFonts w:asciiTheme="minorHAnsi" w:hAnsiTheme="minorHAnsi" w:cstheme="minorHAnsi"/>
                <w:bCs/>
                <w:sz w:val="22"/>
                <w:szCs w:val="22"/>
                <w:lang w:eastAsia="en-IN"/>
              </w:rPr>
              <w:t xml:space="preserve">takes into account the </w:t>
            </w:r>
            <w:r w:rsidR="002212B1">
              <w:rPr>
                <w:rFonts w:asciiTheme="minorHAnsi" w:hAnsiTheme="minorHAnsi" w:cstheme="minorHAnsi"/>
                <w:bCs/>
                <w:sz w:val="22"/>
                <w:szCs w:val="22"/>
                <w:lang w:eastAsia="en-IN"/>
              </w:rPr>
              <w:t>industry</w:t>
            </w:r>
            <w:r w:rsidRPr="00D10957">
              <w:rPr>
                <w:rFonts w:asciiTheme="minorHAnsi" w:hAnsiTheme="minorHAnsi" w:cstheme="minorHAnsi"/>
                <w:bCs/>
                <w:sz w:val="22"/>
                <w:szCs w:val="22"/>
                <w:lang w:eastAsia="en-IN"/>
              </w:rPr>
              <w:t xml:space="preserve"> trend of</w:t>
            </w:r>
            <w:r w:rsidR="002212B1">
              <w:rPr>
                <w:rFonts w:asciiTheme="minorHAnsi" w:hAnsiTheme="minorHAnsi" w:cstheme="minorHAnsi"/>
                <w:bCs/>
                <w:sz w:val="22"/>
                <w:szCs w:val="22"/>
                <w:lang w:eastAsia="en-IN"/>
              </w:rPr>
              <w:t xml:space="preserve"> these expenses </w:t>
            </w:r>
            <w:r w:rsidRPr="00D10957">
              <w:rPr>
                <w:rFonts w:asciiTheme="minorHAnsi" w:hAnsiTheme="minorHAnsi" w:cstheme="minorHAnsi"/>
                <w:bCs/>
                <w:sz w:val="22"/>
                <w:szCs w:val="22"/>
                <w:lang w:eastAsia="en-IN"/>
              </w:rPr>
              <w:t>in India and the potential increase in demand for such services.</w:t>
            </w:r>
          </w:p>
        </w:tc>
      </w:tr>
      <w:tr w:rsidR="001C0AB2" w:rsidRPr="0099185D" w14:paraId="4C1BDBB0" w14:textId="77777777" w:rsidTr="001A2758">
        <w:trPr>
          <w:trHeight w:val="847"/>
        </w:trPr>
        <w:tc>
          <w:tcPr>
            <w:tcW w:w="448" w:type="pct"/>
            <w:shd w:val="clear" w:color="auto" w:fill="auto"/>
            <w:vAlign w:val="center"/>
          </w:tcPr>
          <w:p w14:paraId="33D25D9D" w14:textId="77777777" w:rsidR="001C0AB2" w:rsidRPr="0099185D" w:rsidRDefault="001C0AB2"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285E30C5" w14:textId="690B2E15" w:rsidR="001C0AB2" w:rsidRPr="00B81ED5" w:rsidRDefault="002212B1" w:rsidP="006E6E8C">
            <w:pPr>
              <w:spacing w:line="360" w:lineRule="auto"/>
              <w:rPr>
                <w:rFonts w:ascii="Calibri" w:hAnsi="Calibri" w:cs="Calibri"/>
                <w:b/>
                <w:bCs/>
                <w:sz w:val="22"/>
                <w:szCs w:val="22"/>
              </w:rPr>
            </w:pPr>
            <w:r>
              <w:rPr>
                <w:rFonts w:ascii="Calibri" w:hAnsi="Calibri" w:cs="Calibri"/>
                <w:b/>
                <w:bCs/>
                <w:sz w:val="22"/>
                <w:szCs w:val="22"/>
              </w:rPr>
              <w:t>Other Expenses</w:t>
            </w:r>
          </w:p>
        </w:tc>
        <w:tc>
          <w:tcPr>
            <w:tcW w:w="3880" w:type="pct"/>
            <w:shd w:val="clear" w:color="auto" w:fill="auto"/>
          </w:tcPr>
          <w:p w14:paraId="2F255A27" w14:textId="2A90A6CC" w:rsidR="002212B1" w:rsidRPr="002F3E0E" w:rsidRDefault="002F3E0E" w:rsidP="00F37A46">
            <w:pPr>
              <w:pStyle w:val="ListParagraph"/>
              <w:numPr>
                <w:ilvl w:val="1"/>
                <w:numId w:val="35"/>
              </w:numPr>
              <w:spacing w:before="240" w:after="240" w:line="360" w:lineRule="auto"/>
              <w:ind w:left="344"/>
              <w:jc w:val="both"/>
              <w:rPr>
                <w:rFonts w:ascii="Calibri" w:hAnsi="Calibri" w:cs="Calibri"/>
                <w:b/>
                <w:bCs/>
                <w:color w:val="000000"/>
                <w:sz w:val="22"/>
                <w:szCs w:val="22"/>
              </w:rPr>
            </w:pPr>
            <w:r w:rsidRPr="002F3E0E">
              <w:rPr>
                <w:rFonts w:ascii="Calibri" w:hAnsi="Calibri" w:cs="Calibri"/>
                <w:sz w:val="22"/>
                <w:szCs w:val="22"/>
              </w:rPr>
              <w:t>Under the O&amp;M Agreement between Dhruvdesh Ventures and IHCL, the following table outlines the terms and conditions for Management Fee, Incentive Fee, Brand Marketing Fee (S&amp;M), and FF&amp;E Expenses.</w:t>
            </w:r>
          </w:p>
          <w:tbl>
            <w:tblPr>
              <w:tblStyle w:val="TableGrid"/>
              <w:tblW w:w="0" w:type="auto"/>
              <w:tblInd w:w="339" w:type="dxa"/>
              <w:tblLayout w:type="fixed"/>
              <w:tblLook w:val="04A0" w:firstRow="1" w:lastRow="0" w:firstColumn="1" w:lastColumn="0" w:noHBand="0" w:noVBand="1"/>
            </w:tblPr>
            <w:tblGrid>
              <w:gridCol w:w="3105"/>
              <w:gridCol w:w="3445"/>
            </w:tblGrid>
            <w:tr w:rsidR="002212B1" w:rsidRPr="00E7518F" w14:paraId="744D025E" w14:textId="77777777" w:rsidTr="002F3E0E">
              <w:tc>
                <w:tcPr>
                  <w:tcW w:w="3105" w:type="dxa"/>
                  <w:shd w:val="clear" w:color="auto" w:fill="DBE5F1" w:themeFill="accent1" w:themeFillTint="33"/>
                  <w:vAlign w:val="bottom"/>
                </w:tcPr>
                <w:p w14:paraId="5C6E6308" w14:textId="2FDE8D6F" w:rsidR="002212B1" w:rsidRPr="002F3E0E" w:rsidRDefault="002212B1" w:rsidP="00A14729">
                  <w:pPr>
                    <w:spacing w:line="276" w:lineRule="auto"/>
                    <w:rPr>
                      <w:rFonts w:asciiTheme="minorHAnsi" w:hAnsiTheme="minorHAnsi" w:cstheme="minorHAnsi"/>
                      <w:b/>
                      <w:bCs/>
                      <w:color w:val="000000"/>
                      <w:sz w:val="22"/>
                      <w:szCs w:val="22"/>
                    </w:rPr>
                  </w:pPr>
                  <w:r w:rsidRPr="002F3E0E">
                    <w:rPr>
                      <w:rFonts w:asciiTheme="minorHAnsi" w:hAnsiTheme="minorHAnsi" w:cstheme="minorHAnsi"/>
                      <w:b/>
                      <w:bCs/>
                      <w:color w:val="000000"/>
                      <w:sz w:val="22"/>
                      <w:szCs w:val="22"/>
                    </w:rPr>
                    <w:t>Management Fee</w:t>
                  </w:r>
                </w:p>
              </w:tc>
              <w:tc>
                <w:tcPr>
                  <w:tcW w:w="3445" w:type="dxa"/>
                  <w:shd w:val="clear" w:color="auto" w:fill="DBE5F1" w:themeFill="accent1" w:themeFillTint="33"/>
                  <w:vAlign w:val="bottom"/>
                </w:tcPr>
                <w:p w14:paraId="11DA070C" w14:textId="0CA188FF" w:rsidR="002212B1" w:rsidRPr="002F3E0E" w:rsidRDefault="002212B1" w:rsidP="00A14729">
                  <w:pPr>
                    <w:spacing w:line="276" w:lineRule="auto"/>
                    <w:jc w:val="center"/>
                    <w:rPr>
                      <w:rFonts w:asciiTheme="minorHAnsi" w:hAnsiTheme="minorHAnsi" w:cstheme="minorHAnsi"/>
                      <w:b/>
                      <w:bCs/>
                      <w:color w:val="000000"/>
                      <w:sz w:val="22"/>
                      <w:szCs w:val="22"/>
                    </w:rPr>
                  </w:pPr>
                  <w:r w:rsidRPr="002F3E0E">
                    <w:rPr>
                      <w:rFonts w:asciiTheme="minorHAnsi" w:hAnsiTheme="minorHAnsi" w:cstheme="minorHAnsi"/>
                      <w:b/>
                      <w:bCs/>
                      <w:color w:val="000000"/>
                      <w:sz w:val="22"/>
                      <w:szCs w:val="22"/>
                    </w:rPr>
                    <w:t xml:space="preserve">% </w:t>
                  </w:r>
                  <w:r w:rsidR="002F3E0E">
                    <w:rPr>
                      <w:rFonts w:asciiTheme="minorHAnsi" w:hAnsiTheme="minorHAnsi" w:cstheme="minorHAnsi"/>
                      <w:b/>
                      <w:bCs/>
                      <w:color w:val="000000"/>
                      <w:sz w:val="22"/>
                      <w:szCs w:val="22"/>
                    </w:rPr>
                    <w:t>o</w:t>
                  </w:r>
                  <w:r w:rsidRPr="002F3E0E">
                    <w:rPr>
                      <w:rFonts w:asciiTheme="minorHAnsi" w:hAnsiTheme="minorHAnsi" w:cstheme="minorHAnsi"/>
                      <w:b/>
                      <w:bCs/>
                      <w:color w:val="000000"/>
                      <w:sz w:val="22"/>
                      <w:szCs w:val="22"/>
                    </w:rPr>
                    <w:t>f Total Revenue</w:t>
                  </w:r>
                </w:p>
              </w:tc>
            </w:tr>
            <w:tr w:rsidR="002212B1" w:rsidRPr="00E7518F" w14:paraId="0FFCF2C3" w14:textId="77777777" w:rsidTr="00CD0DA1">
              <w:tc>
                <w:tcPr>
                  <w:tcW w:w="3105" w:type="dxa"/>
                  <w:vAlign w:val="bottom"/>
                </w:tcPr>
                <w:p w14:paraId="42231A85" w14:textId="00BCF4F8" w:rsidR="002212B1" w:rsidRPr="00E7518F" w:rsidRDefault="002212B1" w:rsidP="00A14729">
                  <w:pPr>
                    <w:spacing w:line="276" w:lineRule="auto"/>
                    <w:rPr>
                      <w:rFonts w:asciiTheme="minorHAnsi" w:hAnsiTheme="minorHAnsi" w:cstheme="minorHAnsi"/>
                      <w:color w:val="000000"/>
                      <w:sz w:val="22"/>
                      <w:szCs w:val="22"/>
                    </w:rPr>
                  </w:pPr>
                  <w:r>
                    <w:rPr>
                      <w:rFonts w:ascii="Calibri" w:hAnsi="Calibri" w:cs="Calibri"/>
                      <w:color w:val="000000"/>
                      <w:sz w:val="22"/>
                      <w:szCs w:val="22"/>
                    </w:rPr>
                    <w:t xml:space="preserve">For 1 to 5 Years </w:t>
                  </w:r>
                </w:p>
              </w:tc>
              <w:tc>
                <w:tcPr>
                  <w:tcW w:w="3445" w:type="dxa"/>
                  <w:vAlign w:val="bottom"/>
                </w:tcPr>
                <w:p w14:paraId="57BD3090" w14:textId="6C0E6C10" w:rsidR="002212B1" w:rsidRPr="00E7518F" w:rsidRDefault="002212B1" w:rsidP="00A1472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w:t>
                  </w:r>
                </w:p>
              </w:tc>
            </w:tr>
            <w:tr w:rsidR="002212B1" w:rsidRPr="00E7518F" w14:paraId="0CF3BF9E" w14:textId="77777777" w:rsidTr="00CD0DA1">
              <w:tc>
                <w:tcPr>
                  <w:tcW w:w="3105" w:type="dxa"/>
                  <w:vAlign w:val="bottom"/>
                </w:tcPr>
                <w:p w14:paraId="2CB6E537" w14:textId="749E29AA" w:rsidR="002212B1" w:rsidRPr="00E7518F" w:rsidRDefault="002212B1" w:rsidP="00A14729">
                  <w:pPr>
                    <w:spacing w:line="276" w:lineRule="auto"/>
                    <w:rPr>
                      <w:rFonts w:asciiTheme="minorHAnsi" w:hAnsiTheme="minorHAnsi" w:cstheme="minorHAnsi"/>
                      <w:color w:val="000000"/>
                      <w:sz w:val="22"/>
                      <w:szCs w:val="22"/>
                    </w:rPr>
                  </w:pPr>
                  <w:r>
                    <w:rPr>
                      <w:rFonts w:ascii="Calibri" w:hAnsi="Calibri" w:cs="Calibri"/>
                      <w:color w:val="000000"/>
                      <w:sz w:val="22"/>
                      <w:szCs w:val="22"/>
                    </w:rPr>
                    <w:t xml:space="preserve">6 year </w:t>
                  </w:r>
                  <w:r w:rsidR="00C17FC8">
                    <w:rPr>
                      <w:rFonts w:ascii="Calibri" w:hAnsi="Calibri" w:cs="Calibri"/>
                      <w:color w:val="000000"/>
                      <w:sz w:val="22"/>
                      <w:szCs w:val="22"/>
                    </w:rPr>
                    <w:t>onwards</w:t>
                  </w:r>
                </w:p>
              </w:tc>
              <w:tc>
                <w:tcPr>
                  <w:tcW w:w="3445" w:type="dxa"/>
                  <w:vAlign w:val="bottom"/>
                </w:tcPr>
                <w:p w14:paraId="7F842E5E" w14:textId="47DE6780" w:rsidR="002212B1" w:rsidRPr="00E7518F" w:rsidRDefault="002212B1" w:rsidP="00A1472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2.50%</w:t>
                  </w:r>
                </w:p>
              </w:tc>
            </w:tr>
            <w:tr w:rsidR="002F3E0E" w:rsidRPr="00E7518F" w14:paraId="339D7754" w14:textId="77777777" w:rsidTr="002F3E0E">
              <w:tc>
                <w:tcPr>
                  <w:tcW w:w="3105" w:type="dxa"/>
                  <w:shd w:val="clear" w:color="auto" w:fill="DBE5F1" w:themeFill="accent1" w:themeFillTint="33"/>
                  <w:vAlign w:val="bottom"/>
                </w:tcPr>
                <w:p w14:paraId="6C457CE0" w14:textId="1A7042AB" w:rsidR="002F3E0E" w:rsidRDefault="002F3E0E" w:rsidP="00A14729">
                  <w:pPr>
                    <w:spacing w:line="276" w:lineRule="auto"/>
                    <w:rPr>
                      <w:rFonts w:ascii="Calibri" w:hAnsi="Calibri" w:cs="Calibri"/>
                      <w:color w:val="000000"/>
                      <w:sz w:val="22"/>
                      <w:szCs w:val="22"/>
                    </w:rPr>
                  </w:pPr>
                  <w:r w:rsidRPr="002F3E0E">
                    <w:rPr>
                      <w:rFonts w:ascii="Calibri" w:hAnsi="Calibri" w:cs="Calibri"/>
                      <w:b/>
                      <w:bCs/>
                      <w:color w:val="000000"/>
                      <w:sz w:val="22"/>
                      <w:szCs w:val="22"/>
                    </w:rPr>
                    <w:t>Incentive Fee</w:t>
                  </w:r>
                  <w:r>
                    <w:rPr>
                      <w:rFonts w:ascii="Calibri" w:hAnsi="Calibri" w:cs="Calibri"/>
                      <w:b/>
                      <w:bCs/>
                      <w:color w:val="000000"/>
                      <w:sz w:val="22"/>
                      <w:szCs w:val="22"/>
                    </w:rPr>
                    <w:t xml:space="preserve"> -</w:t>
                  </w:r>
                  <w:r w:rsidRPr="002F3E0E">
                    <w:rPr>
                      <w:rFonts w:ascii="Calibri" w:hAnsi="Calibri" w:cs="Calibri"/>
                      <w:b/>
                      <w:bCs/>
                      <w:color w:val="000000"/>
                      <w:sz w:val="22"/>
                      <w:szCs w:val="22"/>
                    </w:rPr>
                    <w:t xml:space="preserve"> </w:t>
                  </w:r>
                  <w:r>
                    <w:rPr>
                      <w:rFonts w:ascii="Calibri" w:hAnsi="Calibri" w:cs="Calibri"/>
                      <w:b/>
                      <w:bCs/>
                      <w:color w:val="000000"/>
                      <w:sz w:val="22"/>
                      <w:szCs w:val="22"/>
                    </w:rPr>
                    <w:t>GOP %</w:t>
                  </w:r>
                </w:p>
              </w:tc>
              <w:tc>
                <w:tcPr>
                  <w:tcW w:w="3445" w:type="dxa"/>
                  <w:shd w:val="clear" w:color="auto" w:fill="DBE5F1" w:themeFill="accent1" w:themeFillTint="33"/>
                  <w:vAlign w:val="bottom"/>
                </w:tcPr>
                <w:p w14:paraId="40D48274" w14:textId="054E4848" w:rsidR="002F3E0E" w:rsidRDefault="002F3E0E" w:rsidP="00A14729">
                  <w:pPr>
                    <w:spacing w:line="276" w:lineRule="auto"/>
                    <w:jc w:val="center"/>
                    <w:rPr>
                      <w:rFonts w:ascii="Calibri" w:hAnsi="Calibri" w:cs="Calibri"/>
                      <w:color w:val="000000"/>
                      <w:sz w:val="22"/>
                      <w:szCs w:val="22"/>
                    </w:rPr>
                  </w:pPr>
                  <w:r>
                    <w:rPr>
                      <w:rFonts w:ascii="Calibri" w:hAnsi="Calibri" w:cs="Calibri"/>
                      <w:b/>
                      <w:bCs/>
                      <w:color w:val="000000"/>
                      <w:sz w:val="22"/>
                      <w:szCs w:val="22"/>
                    </w:rPr>
                    <w:t>Incentive Fee as a % of GOP</w:t>
                  </w:r>
                </w:p>
              </w:tc>
            </w:tr>
            <w:tr w:rsidR="002F3E0E" w:rsidRPr="00E7518F" w14:paraId="7C3F661A" w14:textId="77777777" w:rsidTr="00CD0DA1">
              <w:tc>
                <w:tcPr>
                  <w:tcW w:w="3105" w:type="dxa"/>
                  <w:vAlign w:val="bottom"/>
                </w:tcPr>
                <w:p w14:paraId="7BFAB2F0" w14:textId="2737A110"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GOP % &lt; 20%</w:t>
                  </w:r>
                </w:p>
              </w:tc>
              <w:tc>
                <w:tcPr>
                  <w:tcW w:w="3445" w:type="dxa"/>
                  <w:vAlign w:val="bottom"/>
                </w:tcPr>
                <w:p w14:paraId="5BAFA450" w14:textId="1C2AB16A"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3%</w:t>
                  </w:r>
                </w:p>
              </w:tc>
            </w:tr>
            <w:tr w:rsidR="002F3E0E" w:rsidRPr="00E7518F" w14:paraId="20EFB158" w14:textId="77777777" w:rsidTr="00CD0DA1">
              <w:tc>
                <w:tcPr>
                  <w:tcW w:w="3105" w:type="dxa"/>
                  <w:vAlign w:val="bottom"/>
                </w:tcPr>
                <w:p w14:paraId="2C5BBAF4" w14:textId="2CE4F7BD"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20% &lt;= GOP % &lt;25%</w:t>
                  </w:r>
                </w:p>
              </w:tc>
              <w:tc>
                <w:tcPr>
                  <w:tcW w:w="3445" w:type="dxa"/>
                  <w:vAlign w:val="bottom"/>
                </w:tcPr>
                <w:p w14:paraId="561FE70D" w14:textId="6700EB65"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4%</w:t>
                  </w:r>
                </w:p>
              </w:tc>
            </w:tr>
            <w:tr w:rsidR="002F3E0E" w:rsidRPr="00E7518F" w14:paraId="72445B77" w14:textId="77777777" w:rsidTr="00CD0DA1">
              <w:tc>
                <w:tcPr>
                  <w:tcW w:w="3105" w:type="dxa"/>
                  <w:vAlign w:val="bottom"/>
                </w:tcPr>
                <w:p w14:paraId="44AEBFE6" w14:textId="29536473"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25% &lt;= GOP % &lt;30%</w:t>
                  </w:r>
                </w:p>
              </w:tc>
              <w:tc>
                <w:tcPr>
                  <w:tcW w:w="3445" w:type="dxa"/>
                  <w:vAlign w:val="bottom"/>
                </w:tcPr>
                <w:p w14:paraId="7F04B298" w14:textId="7F4152AF"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5%</w:t>
                  </w:r>
                </w:p>
              </w:tc>
            </w:tr>
            <w:tr w:rsidR="002F3E0E" w:rsidRPr="00E7518F" w14:paraId="3ADA31E6" w14:textId="77777777" w:rsidTr="00CD0DA1">
              <w:tc>
                <w:tcPr>
                  <w:tcW w:w="3105" w:type="dxa"/>
                  <w:vAlign w:val="bottom"/>
                </w:tcPr>
                <w:p w14:paraId="5F68E7A4" w14:textId="080E0BA6"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30% &lt;= GOP % &lt;35%</w:t>
                  </w:r>
                </w:p>
              </w:tc>
              <w:tc>
                <w:tcPr>
                  <w:tcW w:w="3445" w:type="dxa"/>
                  <w:vAlign w:val="bottom"/>
                </w:tcPr>
                <w:p w14:paraId="568B58CA" w14:textId="1DE18D63"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6%</w:t>
                  </w:r>
                </w:p>
              </w:tc>
            </w:tr>
            <w:tr w:rsidR="002F3E0E" w:rsidRPr="00E7518F" w14:paraId="4B9136B1" w14:textId="77777777" w:rsidTr="00CD0DA1">
              <w:tc>
                <w:tcPr>
                  <w:tcW w:w="3105" w:type="dxa"/>
                  <w:vAlign w:val="bottom"/>
                </w:tcPr>
                <w:p w14:paraId="19AB4528" w14:textId="70F9DDA3"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35% &lt;= GOP % &lt;45%</w:t>
                  </w:r>
                </w:p>
              </w:tc>
              <w:tc>
                <w:tcPr>
                  <w:tcW w:w="3445" w:type="dxa"/>
                  <w:vAlign w:val="bottom"/>
                </w:tcPr>
                <w:p w14:paraId="5A88C242" w14:textId="3CB8ABC7"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7%</w:t>
                  </w:r>
                </w:p>
              </w:tc>
            </w:tr>
            <w:tr w:rsidR="002F3E0E" w:rsidRPr="00E7518F" w14:paraId="1F5E3A80" w14:textId="77777777" w:rsidTr="00CD0DA1">
              <w:tc>
                <w:tcPr>
                  <w:tcW w:w="3105" w:type="dxa"/>
                  <w:vAlign w:val="bottom"/>
                </w:tcPr>
                <w:p w14:paraId="7D9C354F" w14:textId="13A2CAFC"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GOP % &gt; = 45%</w:t>
                  </w:r>
                </w:p>
              </w:tc>
              <w:tc>
                <w:tcPr>
                  <w:tcW w:w="3445" w:type="dxa"/>
                  <w:vAlign w:val="bottom"/>
                </w:tcPr>
                <w:p w14:paraId="6CB60EAF" w14:textId="6751E948"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8%</w:t>
                  </w:r>
                </w:p>
              </w:tc>
            </w:tr>
            <w:tr w:rsidR="002F3E0E" w:rsidRPr="00E7518F" w14:paraId="1DFEFEEA" w14:textId="77777777" w:rsidTr="002F3E0E">
              <w:tc>
                <w:tcPr>
                  <w:tcW w:w="3105" w:type="dxa"/>
                  <w:shd w:val="clear" w:color="auto" w:fill="DBE5F1" w:themeFill="accent1" w:themeFillTint="33"/>
                  <w:vAlign w:val="bottom"/>
                </w:tcPr>
                <w:p w14:paraId="020BE7E1" w14:textId="1E9C66FC" w:rsidR="002F3E0E" w:rsidRDefault="002F3E0E" w:rsidP="00A14729">
                  <w:pPr>
                    <w:spacing w:line="276" w:lineRule="auto"/>
                    <w:rPr>
                      <w:rFonts w:ascii="Calibri" w:hAnsi="Calibri" w:cs="Calibri"/>
                      <w:color w:val="000000"/>
                      <w:sz w:val="22"/>
                      <w:szCs w:val="22"/>
                    </w:rPr>
                  </w:pPr>
                  <w:r>
                    <w:rPr>
                      <w:rFonts w:ascii="Calibri" w:hAnsi="Calibri" w:cs="Calibri"/>
                      <w:b/>
                      <w:bCs/>
                      <w:color w:val="000000"/>
                      <w:sz w:val="22"/>
                      <w:szCs w:val="22"/>
                    </w:rPr>
                    <w:t>Brand Marketing Fee (S&amp;M)</w:t>
                  </w:r>
                </w:p>
              </w:tc>
              <w:tc>
                <w:tcPr>
                  <w:tcW w:w="3445" w:type="dxa"/>
                  <w:shd w:val="clear" w:color="auto" w:fill="DBE5F1" w:themeFill="accent1" w:themeFillTint="33"/>
                  <w:vAlign w:val="bottom"/>
                </w:tcPr>
                <w:p w14:paraId="1DCB5EC2" w14:textId="4621FACA" w:rsidR="002F3E0E" w:rsidRDefault="002F3E0E" w:rsidP="00A14729">
                  <w:pPr>
                    <w:spacing w:line="276" w:lineRule="auto"/>
                    <w:jc w:val="center"/>
                    <w:rPr>
                      <w:rFonts w:ascii="Calibri" w:hAnsi="Calibri" w:cs="Calibri"/>
                      <w:color w:val="000000"/>
                      <w:sz w:val="22"/>
                      <w:szCs w:val="22"/>
                    </w:rPr>
                  </w:pPr>
                  <w:r>
                    <w:rPr>
                      <w:rFonts w:ascii="Calibri" w:hAnsi="Calibri" w:cs="Calibri"/>
                      <w:b/>
                      <w:bCs/>
                      <w:color w:val="000000"/>
                      <w:sz w:val="22"/>
                      <w:szCs w:val="22"/>
                    </w:rPr>
                    <w:t>% of Total Revenue</w:t>
                  </w:r>
                </w:p>
              </w:tc>
            </w:tr>
            <w:tr w:rsidR="002F3E0E" w:rsidRPr="00E7518F" w14:paraId="6EBC6633" w14:textId="77777777" w:rsidTr="00CD0DA1">
              <w:tc>
                <w:tcPr>
                  <w:tcW w:w="3105" w:type="dxa"/>
                  <w:vAlign w:val="bottom"/>
                </w:tcPr>
                <w:p w14:paraId="4E4C72A1" w14:textId="13F62B0E"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Year 1</w:t>
                  </w:r>
                </w:p>
              </w:tc>
              <w:tc>
                <w:tcPr>
                  <w:tcW w:w="3445" w:type="dxa"/>
                  <w:vAlign w:val="bottom"/>
                </w:tcPr>
                <w:p w14:paraId="65D67110" w14:textId="65DE6484"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1.00%</w:t>
                  </w:r>
                </w:p>
              </w:tc>
            </w:tr>
            <w:tr w:rsidR="002F3E0E" w:rsidRPr="00E7518F" w14:paraId="2EE96936" w14:textId="77777777" w:rsidTr="00CD0DA1">
              <w:tc>
                <w:tcPr>
                  <w:tcW w:w="3105" w:type="dxa"/>
                  <w:vAlign w:val="bottom"/>
                </w:tcPr>
                <w:p w14:paraId="0644FE43" w14:textId="1FC31125" w:rsidR="002F3E0E" w:rsidRDefault="002F3E0E" w:rsidP="00A14729">
                  <w:pPr>
                    <w:spacing w:line="276" w:lineRule="auto"/>
                    <w:rPr>
                      <w:rFonts w:ascii="Calibri" w:hAnsi="Calibri" w:cs="Calibri"/>
                      <w:color w:val="000000"/>
                      <w:sz w:val="22"/>
                      <w:szCs w:val="22"/>
                    </w:rPr>
                  </w:pPr>
                  <w:r>
                    <w:rPr>
                      <w:rFonts w:ascii="Calibri" w:hAnsi="Calibri" w:cs="Calibri"/>
                      <w:color w:val="000000"/>
                      <w:sz w:val="22"/>
                      <w:szCs w:val="22"/>
                    </w:rPr>
                    <w:t>Year 2 Onwards</w:t>
                  </w:r>
                </w:p>
              </w:tc>
              <w:tc>
                <w:tcPr>
                  <w:tcW w:w="3445" w:type="dxa"/>
                  <w:vAlign w:val="bottom"/>
                </w:tcPr>
                <w:p w14:paraId="1FDAFB5A" w14:textId="19756F37" w:rsidR="002F3E0E" w:rsidRDefault="002F3E0E" w:rsidP="00A14729">
                  <w:pPr>
                    <w:spacing w:line="276" w:lineRule="auto"/>
                    <w:jc w:val="center"/>
                    <w:rPr>
                      <w:rFonts w:ascii="Calibri" w:hAnsi="Calibri" w:cs="Calibri"/>
                      <w:color w:val="000000"/>
                      <w:sz w:val="22"/>
                      <w:szCs w:val="22"/>
                    </w:rPr>
                  </w:pPr>
                  <w:r>
                    <w:rPr>
                      <w:rFonts w:ascii="Calibri" w:hAnsi="Calibri" w:cs="Calibri"/>
                      <w:color w:val="000000"/>
                      <w:sz w:val="22"/>
                      <w:szCs w:val="22"/>
                    </w:rPr>
                    <w:t>1.25%</w:t>
                  </w:r>
                </w:p>
              </w:tc>
            </w:tr>
            <w:tr w:rsidR="008149E2" w:rsidRPr="00E7518F" w14:paraId="1FC8E7CD" w14:textId="77777777" w:rsidTr="008149E2">
              <w:tc>
                <w:tcPr>
                  <w:tcW w:w="3105" w:type="dxa"/>
                  <w:shd w:val="clear" w:color="auto" w:fill="B8CCE4" w:themeFill="accent1" w:themeFillTint="66"/>
                  <w:vAlign w:val="bottom"/>
                </w:tcPr>
                <w:p w14:paraId="01D651E8" w14:textId="50CEA0B2" w:rsidR="008149E2" w:rsidRPr="008149E2" w:rsidRDefault="008149E2" w:rsidP="00A14729">
                  <w:pPr>
                    <w:spacing w:line="276" w:lineRule="auto"/>
                    <w:rPr>
                      <w:rFonts w:asciiTheme="minorHAnsi" w:hAnsiTheme="minorHAnsi" w:cstheme="minorHAnsi"/>
                      <w:b/>
                      <w:bCs/>
                      <w:color w:val="000000"/>
                      <w:sz w:val="22"/>
                      <w:szCs w:val="22"/>
                    </w:rPr>
                  </w:pPr>
                  <w:r>
                    <w:rPr>
                      <w:rFonts w:ascii="Calibri" w:hAnsi="Calibri" w:cs="Calibri"/>
                      <w:b/>
                      <w:bCs/>
                      <w:color w:val="000000"/>
                      <w:sz w:val="22"/>
                      <w:szCs w:val="22"/>
                    </w:rPr>
                    <w:t>Central Group Service Charges</w:t>
                  </w:r>
                </w:p>
              </w:tc>
              <w:tc>
                <w:tcPr>
                  <w:tcW w:w="3445" w:type="dxa"/>
                  <w:shd w:val="clear" w:color="auto" w:fill="B8CCE4" w:themeFill="accent1" w:themeFillTint="66"/>
                  <w:vAlign w:val="bottom"/>
                </w:tcPr>
                <w:p w14:paraId="1610DBB2" w14:textId="21F7C00E" w:rsidR="008149E2" w:rsidRPr="008149E2" w:rsidRDefault="008149E2" w:rsidP="00A14729">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of Total Revenue</w:t>
                  </w:r>
                </w:p>
              </w:tc>
            </w:tr>
            <w:tr w:rsidR="008149E2" w:rsidRPr="00E7518F" w14:paraId="20C14691" w14:textId="77777777" w:rsidTr="00CD0DA1">
              <w:tc>
                <w:tcPr>
                  <w:tcW w:w="3105" w:type="dxa"/>
                  <w:vAlign w:val="bottom"/>
                </w:tcPr>
                <w:p w14:paraId="35D45004" w14:textId="16279858" w:rsidR="008149E2" w:rsidRDefault="008149E2" w:rsidP="00A14729">
                  <w:pPr>
                    <w:spacing w:line="276" w:lineRule="auto"/>
                    <w:rPr>
                      <w:rFonts w:ascii="Calibri" w:hAnsi="Calibri" w:cs="Calibri"/>
                      <w:color w:val="000000"/>
                      <w:sz w:val="22"/>
                      <w:szCs w:val="22"/>
                    </w:rPr>
                  </w:pPr>
                  <w:r>
                    <w:rPr>
                      <w:rFonts w:ascii="Calibri" w:hAnsi="Calibri" w:cs="Calibri"/>
                      <w:color w:val="000000"/>
                      <w:sz w:val="22"/>
                      <w:szCs w:val="22"/>
                    </w:rPr>
                    <w:t>Year 1</w:t>
                  </w:r>
                </w:p>
              </w:tc>
              <w:tc>
                <w:tcPr>
                  <w:tcW w:w="3445" w:type="dxa"/>
                  <w:vAlign w:val="bottom"/>
                </w:tcPr>
                <w:p w14:paraId="2D0E82EB" w14:textId="080C2C3B" w:rsidR="008149E2" w:rsidRDefault="008149E2" w:rsidP="00A14729">
                  <w:pPr>
                    <w:spacing w:line="276" w:lineRule="auto"/>
                    <w:jc w:val="center"/>
                    <w:rPr>
                      <w:rFonts w:ascii="Calibri" w:hAnsi="Calibri" w:cs="Calibri"/>
                      <w:color w:val="000000"/>
                      <w:sz w:val="22"/>
                      <w:szCs w:val="22"/>
                    </w:rPr>
                  </w:pPr>
                  <w:r>
                    <w:rPr>
                      <w:rFonts w:ascii="Calibri" w:hAnsi="Calibri" w:cs="Calibri"/>
                      <w:color w:val="000000"/>
                      <w:sz w:val="22"/>
                      <w:szCs w:val="22"/>
                    </w:rPr>
                    <w:t>1.00%</w:t>
                  </w:r>
                </w:p>
              </w:tc>
            </w:tr>
            <w:tr w:rsidR="008149E2" w:rsidRPr="00E7518F" w14:paraId="6F7A09CC" w14:textId="77777777" w:rsidTr="00CD0DA1">
              <w:tc>
                <w:tcPr>
                  <w:tcW w:w="3105" w:type="dxa"/>
                  <w:vAlign w:val="bottom"/>
                </w:tcPr>
                <w:p w14:paraId="35BC7716" w14:textId="5609991E" w:rsidR="008149E2" w:rsidRDefault="008149E2" w:rsidP="00A14729">
                  <w:pPr>
                    <w:spacing w:line="276" w:lineRule="auto"/>
                    <w:rPr>
                      <w:rFonts w:ascii="Calibri" w:hAnsi="Calibri" w:cs="Calibri"/>
                      <w:color w:val="000000"/>
                      <w:sz w:val="22"/>
                      <w:szCs w:val="22"/>
                    </w:rPr>
                  </w:pPr>
                  <w:r>
                    <w:rPr>
                      <w:rFonts w:ascii="Calibri" w:hAnsi="Calibri" w:cs="Calibri"/>
                      <w:color w:val="000000"/>
                      <w:sz w:val="22"/>
                      <w:szCs w:val="22"/>
                    </w:rPr>
                    <w:t>Year 2 Onwards</w:t>
                  </w:r>
                </w:p>
              </w:tc>
              <w:tc>
                <w:tcPr>
                  <w:tcW w:w="3445" w:type="dxa"/>
                  <w:vAlign w:val="bottom"/>
                </w:tcPr>
                <w:p w14:paraId="1A3146E9" w14:textId="4943EAE4" w:rsidR="008149E2" w:rsidRDefault="008149E2" w:rsidP="00A14729">
                  <w:pPr>
                    <w:spacing w:line="276" w:lineRule="auto"/>
                    <w:jc w:val="center"/>
                    <w:rPr>
                      <w:rFonts w:ascii="Calibri" w:hAnsi="Calibri" w:cs="Calibri"/>
                      <w:color w:val="000000"/>
                      <w:sz w:val="22"/>
                      <w:szCs w:val="22"/>
                    </w:rPr>
                  </w:pPr>
                  <w:r>
                    <w:rPr>
                      <w:rFonts w:ascii="Calibri" w:hAnsi="Calibri" w:cs="Calibri"/>
                      <w:color w:val="000000"/>
                      <w:sz w:val="22"/>
                      <w:szCs w:val="22"/>
                    </w:rPr>
                    <w:t>1.25%</w:t>
                  </w:r>
                </w:p>
              </w:tc>
            </w:tr>
            <w:tr w:rsidR="002212B1" w:rsidRPr="00E7518F" w14:paraId="047AD4CE" w14:textId="77777777" w:rsidTr="002F3E0E">
              <w:tc>
                <w:tcPr>
                  <w:tcW w:w="3105" w:type="dxa"/>
                  <w:shd w:val="clear" w:color="auto" w:fill="DBE5F1" w:themeFill="accent1" w:themeFillTint="33"/>
                  <w:vAlign w:val="bottom"/>
                </w:tcPr>
                <w:p w14:paraId="1D06AA06" w14:textId="6D3E0FFB" w:rsidR="002212B1" w:rsidRPr="002F3E0E" w:rsidRDefault="002F3E0E" w:rsidP="00A14729">
                  <w:pPr>
                    <w:spacing w:line="276" w:lineRule="auto"/>
                    <w:rPr>
                      <w:rFonts w:asciiTheme="minorHAnsi" w:hAnsiTheme="minorHAnsi" w:cstheme="minorHAnsi"/>
                      <w:b/>
                      <w:bCs/>
                      <w:color w:val="000000"/>
                      <w:sz w:val="22"/>
                      <w:szCs w:val="22"/>
                    </w:rPr>
                  </w:pPr>
                  <w:r w:rsidRPr="002F3E0E">
                    <w:rPr>
                      <w:rFonts w:asciiTheme="minorHAnsi" w:hAnsiTheme="minorHAnsi" w:cstheme="minorHAnsi"/>
                      <w:b/>
                      <w:bCs/>
                      <w:color w:val="000000"/>
                      <w:sz w:val="22"/>
                      <w:szCs w:val="22"/>
                    </w:rPr>
                    <w:t>FF&amp;E Expense</w:t>
                  </w:r>
                </w:p>
              </w:tc>
              <w:tc>
                <w:tcPr>
                  <w:tcW w:w="3445" w:type="dxa"/>
                  <w:shd w:val="clear" w:color="auto" w:fill="DBE5F1" w:themeFill="accent1" w:themeFillTint="33"/>
                  <w:vAlign w:val="center"/>
                </w:tcPr>
                <w:p w14:paraId="23B57CA0" w14:textId="2D9C6A53" w:rsidR="002212B1" w:rsidRPr="002F3E0E" w:rsidRDefault="002F3E0E" w:rsidP="00A14729">
                  <w:pPr>
                    <w:spacing w:line="276" w:lineRule="auto"/>
                    <w:jc w:val="center"/>
                    <w:rPr>
                      <w:rFonts w:asciiTheme="minorHAnsi" w:hAnsiTheme="minorHAnsi" w:cstheme="minorHAnsi"/>
                      <w:b/>
                      <w:bCs/>
                      <w:color w:val="000000"/>
                      <w:sz w:val="22"/>
                      <w:szCs w:val="22"/>
                    </w:rPr>
                  </w:pPr>
                  <w:r w:rsidRPr="002F3E0E">
                    <w:rPr>
                      <w:rFonts w:asciiTheme="minorHAnsi" w:hAnsiTheme="minorHAnsi" w:cstheme="minorHAnsi"/>
                      <w:b/>
                      <w:bCs/>
                      <w:color w:val="000000"/>
                      <w:sz w:val="22"/>
                      <w:szCs w:val="22"/>
                    </w:rPr>
                    <w:t xml:space="preserve">% </w:t>
                  </w:r>
                  <w:r>
                    <w:rPr>
                      <w:rFonts w:asciiTheme="minorHAnsi" w:hAnsiTheme="minorHAnsi" w:cstheme="minorHAnsi"/>
                      <w:b/>
                      <w:bCs/>
                      <w:color w:val="000000"/>
                      <w:sz w:val="22"/>
                      <w:szCs w:val="22"/>
                    </w:rPr>
                    <w:t>o</w:t>
                  </w:r>
                  <w:r w:rsidRPr="002F3E0E">
                    <w:rPr>
                      <w:rFonts w:asciiTheme="minorHAnsi" w:hAnsiTheme="minorHAnsi" w:cstheme="minorHAnsi"/>
                      <w:b/>
                      <w:bCs/>
                      <w:color w:val="000000"/>
                      <w:sz w:val="22"/>
                      <w:szCs w:val="22"/>
                    </w:rPr>
                    <w:t>f Total Revenue</w:t>
                  </w:r>
                </w:p>
              </w:tc>
            </w:tr>
            <w:tr w:rsidR="002212B1" w:rsidRPr="00E7518F" w14:paraId="77DD3D5A" w14:textId="77777777" w:rsidTr="00CD0DA1">
              <w:tc>
                <w:tcPr>
                  <w:tcW w:w="3105" w:type="dxa"/>
                  <w:vAlign w:val="bottom"/>
                </w:tcPr>
                <w:p w14:paraId="6591D487" w14:textId="6EE5B0A7" w:rsidR="002212B1" w:rsidRPr="00E7518F" w:rsidRDefault="002212B1" w:rsidP="00A14729">
                  <w:pPr>
                    <w:spacing w:line="276" w:lineRule="auto"/>
                    <w:rPr>
                      <w:rFonts w:asciiTheme="minorHAnsi" w:hAnsiTheme="minorHAnsi" w:cstheme="minorHAnsi"/>
                      <w:color w:val="000000"/>
                      <w:sz w:val="22"/>
                      <w:szCs w:val="22"/>
                    </w:rPr>
                  </w:pPr>
                  <w:r w:rsidRPr="00E7518F">
                    <w:rPr>
                      <w:rFonts w:asciiTheme="minorHAnsi" w:hAnsiTheme="minorHAnsi" w:cstheme="minorHAnsi"/>
                      <w:color w:val="000000"/>
                      <w:sz w:val="22"/>
                      <w:szCs w:val="22"/>
                    </w:rPr>
                    <w:t>Year 1 &amp; 2</w:t>
                  </w:r>
                </w:p>
              </w:tc>
              <w:tc>
                <w:tcPr>
                  <w:tcW w:w="3445" w:type="dxa"/>
                  <w:vAlign w:val="center"/>
                </w:tcPr>
                <w:p w14:paraId="26933176" w14:textId="7CB6F897" w:rsidR="002212B1" w:rsidRPr="00E7518F" w:rsidRDefault="002212B1" w:rsidP="00A14729">
                  <w:pPr>
                    <w:spacing w:line="276" w:lineRule="auto"/>
                    <w:jc w:val="center"/>
                    <w:rPr>
                      <w:rFonts w:asciiTheme="minorHAnsi" w:hAnsiTheme="minorHAnsi" w:cstheme="minorHAnsi"/>
                      <w:color w:val="000000"/>
                      <w:sz w:val="22"/>
                      <w:szCs w:val="22"/>
                    </w:rPr>
                  </w:pPr>
                  <w:r w:rsidRPr="00E7518F">
                    <w:rPr>
                      <w:rFonts w:asciiTheme="minorHAnsi" w:hAnsiTheme="minorHAnsi" w:cstheme="minorHAnsi"/>
                      <w:color w:val="000000"/>
                      <w:sz w:val="22"/>
                      <w:szCs w:val="22"/>
                    </w:rPr>
                    <w:t>1%</w:t>
                  </w:r>
                </w:p>
              </w:tc>
            </w:tr>
            <w:tr w:rsidR="002212B1" w:rsidRPr="00E7518F" w14:paraId="4DDB1ABD" w14:textId="77777777" w:rsidTr="00CD0DA1">
              <w:tc>
                <w:tcPr>
                  <w:tcW w:w="3105" w:type="dxa"/>
                  <w:vAlign w:val="bottom"/>
                </w:tcPr>
                <w:p w14:paraId="4960B407" w14:textId="77777777" w:rsidR="002212B1" w:rsidRPr="00E7518F" w:rsidRDefault="002212B1" w:rsidP="00A14729">
                  <w:pPr>
                    <w:spacing w:line="276" w:lineRule="auto"/>
                    <w:rPr>
                      <w:rFonts w:asciiTheme="minorHAnsi" w:hAnsiTheme="minorHAnsi" w:cstheme="minorHAnsi"/>
                      <w:color w:val="000000"/>
                      <w:sz w:val="22"/>
                      <w:szCs w:val="22"/>
                    </w:rPr>
                  </w:pPr>
                  <w:r w:rsidRPr="00E7518F">
                    <w:rPr>
                      <w:rFonts w:asciiTheme="minorHAnsi" w:hAnsiTheme="minorHAnsi" w:cstheme="minorHAnsi"/>
                      <w:color w:val="000000"/>
                      <w:sz w:val="22"/>
                      <w:szCs w:val="22"/>
                    </w:rPr>
                    <w:t>Year 3, 4 &amp; 5</w:t>
                  </w:r>
                </w:p>
              </w:tc>
              <w:tc>
                <w:tcPr>
                  <w:tcW w:w="3445" w:type="dxa"/>
                  <w:vAlign w:val="center"/>
                </w:tcPr>
                <w:p w14:paraId="1DE74F54" w14:textId="77777777" w:rsidR="002212B1" w:rsidRPr="00E7518F" w:rsidRDefault="002212B1" w:rsidP="00A14729">
                  <w:pPr>
                    <w:spacing w:line="276" w:lineRule="auto"/>
                    <w:jc w:val="center"/>
                    <w:rPr>
                      <w:rFonts w:asciiTheme="minorHAnsi" w:hAnsiTheme="minorHAnsi" w:cstheme="minorHAnsi"/>
                      <w:color w:val="000000"/>
                      <w:sz w:val="22"/>
                      <w:szCs w:val="22"/>
                    </w:rPr>
                  </w:pPr>
                  <w:r w:rsidRPr="00E7518F">
                    <w:rPr>
                      <w:rFonts w:asciiTheme="minorHAnsi" w:hAnsiTheme="minorHAnsi" w:cstheme="minorHAnsi"/>
                      <w:color w:val="000000"/>
                      <w:sz w:val="22"/>
                      <w:szCs w:val="22"/>
                    </w:rPr>
                    <w:t>2%</w:t>
                  </w:r>
                </w:p>
              </w:tc>
            </w:tr>
            <w:tr w:rsidR="002212B1" w:rsidRPr="00E7518F" w14:paraId="7BCCFD0E" w14:textId="77777777" w:rsidTr="00CD0DA1">
              <w:tc>
                <w:tcPr>
                  <w:tcW w:w="3105" w:type="dxa"/>
                  <w:vAlign w:val="bottom"/>
                </w:tcPr>
                <w:p w14:paraId="699D9A9A" w14:textId="77777777" w:rsidR="002212B1" w:rsidRPr="00E7518F" w:rsidRDefault="002212B1" w:rsidP="00A14729">
                  <w:pPr>
                    <w:spacing w:line="276" w:lineRule="auto"/>
                    <w:rPr>
                      <w:rFonts w:asciiTheme="minorHAnsi" w:hAnsiTheme="minorHAnsi" w:cstheme="minorHAnsi"/>
                      <w:color w:val="000000"/>
                      <w:sz w:val="22"/>
                      <w:szCs w:val="22"/>
                    </w:rPr>
                  </w:pPr>
                  <w:r w:rsidRPr="00E7518F">
                    <w:rPr>
                      <w:rFonts w:asciiTheme="minorHAnsi" w:hAnsiTheme="minorHAnsi" w:cstheme="minorHAnsi"/>
                      <w:color w:val="000000"/>
                      <w:sz w:val="22"/>
                      <w:szCs w:val="22"/>
                    </w:rPr>
                    <w:t>6</w:t>
                  </w:r>
                  <w:r w:rsidRPr="00E7518F">
                    <w:rPr>
                      <w:rFonts w:asciiTheme="minorHAnsi" w:hAnsiTheme="minorHAnsi" w:cstheme="minorHAnsi"/>
                      <w:color w:val="000000"/>
                      <w:sz w:val="22"/>
                      <w:szCs w:val="22"/>
                      <w:vertAlign w:val="superscript"/>
                    </w:rPr>
                    <w:t>th</w:t>
                  </w:r>
                  <w:r w:rsidRPr="00E7518F">
                    <w:rPr>
                      <w:rFonts w:asciiTheme="minorHAnsi" w:hAnsiTheme="minorHAnsi" w:cstheme="minorHAnsi"/>
                      <w:color w:val="000000"/>
                      <w:sz w:val="22"/>
                      <w:szCs w:val="22"/>
                    </w:rPr>
                    <w:t xml:space="preserve"> year onwards</w:t>
                  </w:r>
                </w:p>
              </w:tc>
              <w:tc>
                <w:tcPr>
                  <w:tcW w:w="3445" w:type="dxa"/>
                  <w:vAlign w:val="center"/>
                </w:tcPr>
                <w:p w14:paraId="5E40ECE5" w14:textId="77777777" w:rsidR="002212B1" w:rsidRPr="00E7518F" w:rsidRDefault="002212B1" w:rsidP="00A14729">
                  <w:pPr>
                    <w:spacing w:line="276" w:lineRule="auto"/>
                    <w:jc w:val="center"/>
                    <w:rPr>
                      <w:rFonts w:asciiTheme="minorHAnsi" w:hAnsiTheme="minorHAnsi" w:cstheme="minorHAnsi"/>
                      <w:color w:val="000000"/>
                      <w:sz w:val="22"/>
                      <w:szCs w:val="22"/>
                    </w:rPr>
                  </w:pPr>
                  <w:r w:rsidRPr="00E7518F">
                    <w:rPr>
                      <w:rFonts w:asciiTheme="minorHAnsi" w:hAnsiTheme="minorHAnsi" w:cstheme="minorHAnsi"/>
                      <w:color w:val="000000"/>
                      <w:sz w:val="22"/>
                      <w:szCs w:val="22"/>
                    </w:rPr>
                    <w:t>3%</w:t>
                  </w:r>
                </w:p>
              </w:tc>
            </w:tr>
          </w:tbl>
          <w:p w14:paraId="51D550C7" w14:textId="1B565202" w:rsidR="002F3E0E" w:rsidRDefault="002F3E0E" w:rsidP="00F37A46">
            <w:pPr>
              <w:pStyle w:val="ListParagraph"/>
              <w:numPr>
                <w:ilvl w:val="1"/>
                <w:numId w:val="35"/>
              </w:numPr>
              <w:spacing w:before="240" w:after="240" w:line="360" w:lineRule="auto"/>
              <w:ind w:left="344"/>
              <w:jc w:val="both"/>
              <w:rPr>
                <w:rFonts w:ascii="Calibri" w:hAnsi="Calibri" w:cs="Calibri"/>
                <w:sz w:val="22"/>
                <w:szCs w:val="22"/>
              </w:rPr>
            </w:pPr>
            <w:r>
              <w:rPr>
                <w:rFonts w:ascii="Calibri" w:hAnsi="Calibri" w:cs="Calibri"/>
                <w:sz w:val="22"/>
                <w:szCs w:val="22"/>
              </w:rPr>
              <w:t xml:space="preserve">All the above expenses are considered as per the terms and conditions mentioned in the </w:t>
            </w:r>
            <w:r w:rsidR="00772536">
              <w:rPr>
                <w:rFonts w:ascii="Calibri" w:hAnsi="Calibri" w:cs="Calibri"/>
                <w:sz w:val="22"/>
                <w:szCs w:val="22"/>
              </w:rPr>
              <w:t xml:space="preserve">Hotel Management </w:t>
            </w:r>
            <w:r w:rsidR="008149E2">
              <w:rPr>
                <w:rFonts w:ascii="Calibri" w:hAnsi="Calibri" w:cs="Calibri"/>
                <w:sz w:val="22"/>
                <w:szCs w:val="22"/>
              </w:rPr>
              <w:t>Agreement</w:t>
            </w:r>
            <w:r w:rsidR="00772536">
              <w:rPr>
                <w:rFonts w:ascii="Calibri" w:hAnsi="Calibri" w:cs="Calibri"/>
                <w:sz w:val="22"/>
                <w:szCs w:val="22"/>
              </w:rPr>
              <w:t xml:space="preserve"> between M/s Dhruvdesh Ventures LLP and IHCL</w:t>
            </w:r>
            <w:r>
              <w:rPr>
                <w:rFonts w:ascii="Calibri" w:hAnsi="Calibri" w:cs="Calibri"/>
                <w:sz w:val="22"/>
                <w:szCs w:val="22"/>
              </w:rPr>
              <w:t>.</w:t>
            </w:r>
          </w:p>
          <w:p w14:paraId="14E1ACD3" w14:textId="77777777" w:rsidR="002C6560" w:rsidRDefault="002C6560"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AE153C">
              <w:rPr>
                <w:rFonts w:asciiTheme="minorHAnsi" w:hAnsiTheme="minorHAnsi" w:cstheme="minorHAnsi"/>
                <w:sz w:val="22"/>
                <w:szCs w:val="22"/>
              </w:rPr>
              <w:t xml:space="preserve">As per data/information provided, the rates of depreciation have been considered as per Companies Act, 2013. Depreciation as per company’s act </w:t>
            </w:r>
            <w:r w:rsidRPr="00AE153C">
              <w:rPr>
                <w:rFonts w:asciiTheme="minorHAnsi" w:hAnsiTheme="minorHAnsi" w:cstheme="minorHAnsi"/>
                <w:sz w:val="22"/>
                <w:szCs w:val="22"/>
              </w:rPr>
              <w:lastRenderedPageBreak/>
              <w:t>is allowed on the basis of useful life of assets and residual value. And depreciation is calculated on SLM basis.</w:t>
            </w:r>
          </w:p>
          <w:p w14:paraId="4081BC26" w14:textId="30AFEA4D" w:rsidR="002C6560" w:rsidRPr="00F43D64" w:rsidRDefault="002C6560" w:rsidP="00F37A46">
            <w:pPr>
              <w:pStyle w:val="ListParagraph"/>
              <w:numPr>
                <w:ilvl w:val="1"/>
                <w:numId w:val="35"/>
              </w:numPr>
              <w:spacing w:before="240" w:after="240" w:line="360" w:lineRule="auto"/>
              <w:ind w:left="344"/>
              <w:jc w:val="both"/>
              <w:rPr>
                <w:rFonts w:ascii="Calibri" w:hAnsi="Calibri" w:cs="Calibri"/>
                <w:sz w:val="22"/>
                <w:szCs w:val="22"/>
              </w:rPr>
            </w:pPr>
            <w:r w:rsidRPr="008D7C45">
              <w:rPr>
                <w:rFonts w:asciiTheme="minorHAnsi" w:hAnsiTheme="minorHAnsi" w:cstheme="minorHAnsi"/>
                <w:sz w:val="22"/>
                <w:szCs w:val="22"/>
              </w:rPr>
              <w:t xml:space="preserve">We have considered the corporate tax rate applicable to </w:t>
            </w:r>
            <w:proofErr w:type="spellStart"/>
            <w:r>
              <w:rPr>
                <w:rFonts w:asciiTheme="minorHAnsi" w:hAnsiTheme="minorHAnsi" w:cstheme="minorHAnsi"/>
                <w:sz w:val="22"/>
                <w:szCs w:val="22"/>
              </w:rPr>
              <w:t>Dhruvdesh</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Vantures</w:t>
            </w:r>
            <w:proofErr w:type="spellEnd"/>
            <w:r>
              <w:rPr>
                <w:rFonts w:asciiTheme="minorHAnsi" w:hAnsiTheme="minorHAnsi" w:cstheme="minorHAnsi"/>
                <w:sz w:val="22"/>
                <w:szCs w:val="22"/>
              </w:rPr>
              <w:t xml:space="preserve"> LLP</w:t>
            </w:r>
            <w:r w:rsidRPr="008D7C45">
              <w:rPr>
                <w:rFonts w:asciiTheme="minorHAnsi" w:hAnsiTheme="minorHAnsi" w:cstheme="minorHAnsi"/>
                <w:sz w:val="22"/>
                <w:szCs w:val="22"/>
              </w:rPr>
              <w:t>.</w:t>
            </w:r>
          </w:p>
        </w:tc>
      </w:tr>
      <w:tr w:rsidR="006E6E8C" w:rsidRPr="0099185D" w14:paraId="5AA56FAB" w14:textId="77777777" w:rsidTr="001A2758">
        <w:trPr>
          <w:trHeight w:val="847"/>
        </w:trPr>
        <w:tc>
          <w:tcPr>
            <w:tcW w:w="448" w:type="pct"/>
            <w:shd w:val="clear" w:color="auto" w:fill="auto"/>
            <w:vAlign w:val="center"/>
          </w:tcPr>
          <w:p w14:paraId="1139B0FE" w14:textId="77777777" w:rsidR="006E6E8C" w:rsidRPr="0099185D" w:rsidRDefault="006E6E8C"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6D47C8F4" w14:textId="77777777" w:rsidR="006E6E8C" w:rsidRPr="0099185D" w:rsidRDefault="006E6E8C" w:rsidP="00214F29">
            <w:pPr>
              <w:spacing w:line="360" w:lineRule="auto"/>
              <w:rPr>
                <w:rFonts w:asciiTheme="minorHAnsi" w:hAnsiTheme="minorHAnsi" w:cstheme="minorHAnsi"/>
                <w:b/>
                <w:bCs/>
                <w:sz w:val="22"/>
                <w:szCs w:val="22"/>
              </w:rPr>
            </w:pPr>
            <w:r w:rsidRPr="0099185D">
              <w:rPr>
                <w:rFonts w:asciiTheme="minorHAnsi" w:hAnsiTheme="minorHAnsi" w:cstheme="minorHAnsi"/>
                <w:b/>
                <w:bCs/>
                <w:sz w:val="22"/>
                <w:szCs w:val="22"/>
              </w:rPr>
              <w:t>Capital Expenditure</w:t>
            </w:r>
          </w:p>
        </w:tc>
        <w:tc>
          <w:tcPr>
            <w:tcW w:w="3880" w:type="pct"/>
            <w:shd w:val="clear" w:color="auto" w:fill="auto"/>
          </w:tcPr>
          <w:p w14:paraId="43CE45ED" w14:textId="77777777" w:rsidR="00D84598" w:rsidRPr="00D84598" w:rsidRDefault="00D84598" w:rsidP="00D84598">
            <w:pPr>
              <w:pStyle w:val="ListParagraph"/>
              <w:numPr>
                <w:ilvl w:val="1"/>
                <w:numId w:val="35"/>
              </w:numPr>
              <w:spacing w:before="240" w:after="240" w:line="360" w:lineRule="auto"/>
              <w:ind w:left="344"/>
              <w:jc w:val="both"/>
              <w:rPr>
                <w:rFonts w:asciiTheme="minorHAnsi" w:hAnsiTheme="minorHAnsi" w:cstheme="minorHAnsi"/>
                <w:sz w:val="22"/>
                <w:szCs w:val="22"/>
              </w:rPr>
            </w:pPr>
            <w:r w:rsidRPr="00D84598">
              <w:rPr>
                <w:rFonts w:asciiTheme="minorHAnsi" w:hAnsiTheme="minorHAnsi" w:cstheme="minorHAnsi"/>
                <w:bCs/>
                <w:sz w:val="22"/>
                <w:szCs w:val="22"/>
                <w:lang w:eastAsia="en-IN"/>
              </w:rPr>
              <w:t>The company owns a land area of 40,954.18 square meters (10.12 acres) in Hallekeri, Kamalapur, Hosapete, Karnataka, India, allocated for a proposed luxury segment resort. Out of this, 13,034 square meters are designated for built-up area for the resort.</w:t>
            </w:r>
          </w:p>
          <w:p w14:paraId="08655206" w14:textId="2DAEE31E" w:rsidR="009275D5" w:rsidRPr="009275D5" w:rsidRDefault="00D84598" w:rsidP="009275D5">
            <w:pPr>
              <w:pStyle w:val="ListParagraph"/>
              <w:numPr>
                <w:ilvl w:val="1"/>
                <w:numId w:val="35"/>
              </w:numPr>
              <w:spacing w:before="240" w:after="240" w:line="360" w:lineRule="auto"/>
              <w:ind w:left="344"/>
              <w:jc w:val="both"/>
              <w:rPr>
                <w:rFonts w:asciiTheme="minorHAnsi" w:hAnsiTheme="minorHAnsi" w:cstheme="minorHAnsi"/>
                <w:sz w:val="22"/>
                <w:szCs w:val="22"/>
              </w:rPr>
            </w:pPr>
            <w:r w:rsidRPr="00D84598">
              <w:rPr>
                <w:rFonts w:asciiTheme="minorHAnsi" w:hAnsiTheme="minorHAnsi" w:cstheme="minorHAnsi"/>
                <w:bCs/>
                <w:sz w:val="22"/>
                <w:szCs w:val="22"/>
                <w:lang w:eastAsia="en-IN"/>
              </w:rPr>
              <w:t xml:space="preserve">The estimated cost for Building &amp; Civil works is approximately INR 32.45 Crores, </w:t>
            </w:r>
            <w:r w:rsidR="009275D5" w:rsidRPr="009275D5">
              <w:rPr>
                <w:rFonts w:asciiTheme="minorHAnsi" w:hAnsiTheme="minorHAnsi" w:cstheme="minorHAnsi"/>
                <w:sz w:val="22"/>
                <w:szCs w:val="22"/>
              </w:rPr>
              <w:t xml:space="preserve">Out of total Building &amp; Civil works cost, main building civil shell and core works will be costing ~INR 22.94 Crore which comes out as INR 1635 per Sq. ft. excluding interior work which is reasonable for the proposed luxury resort project. Also it is ~24% of the total project cost as per the industry benchmark. (Ref: </w:t>
            </w:r>
            <w:r w:rsidR="009275D5" w:rsidRPr="009275D5">
              <w:rPr>
                <w:rFonts w:asciiTheme="minorHAnsi" w:hAnsiTheme="minorHAnsi" w:cstheme="minorHAnsi"/>
                <w:i/>
                <w:sz w:val="22"/>
                <w:szCs w:val="22"/>
              </w:rPr>
              <w:t>Hotel Development Cost Survey 2023 India done by Hotelivate</w:t>
            </w:r>
            <w:r w:rsidR="009275D5" w:rsidRPr="009275D5">
              <w:rPr>
                <w:rFonts w:asciiTheme="minorHAnsi" w:hAnsiTheme="minorHAnsi" w:cstheme="minorHAnsi"/>
                <w:sz w:val="22"/>
                <w:szCs w:val="22"/>
              </w:rPr>
              <w:t>).</w:t>
            </w:r>
          </w:p>
          <w:p w14:paraId="3FEC9848" w14:textId="525D5CEE" w:rsidR="009275D5" w:rsidRPr="009275D5" w:rsidRDefault="00D84598" w:rsidP="009275D5">
            <w:pPr>
              <w:pStyle w:val="ListParagraph"/>
              <w:numPr>
                <w:ilvl w:val="1"/>
                <w:numId w:val="35"/>
              </w:numPr>
              <w:spacing w:before="240" w:after="240" w:line="360" w:lineRule="auto"/>
              <w:ind w:left="344"/>
              <w:jc w:val="both"/>
              <w:rPr>
                <w:rFonts w:asciiTheme="minorHAnsi" w:hAnsiTheme="minorHAnsi" w:cstheme="minorHAnsi"/>
                <w:sz w:val="22"/>
                <w:szCs w:val="22"/>
              </w:rPr>
            </w:pPr>
            <w:r w:rsidRPr="00D84598">
              <w:rPr>
                <w:rFonts w:asciiTheme="minorHAnsi" w:hAnsiTheme="minorHAnsi" w:cstheme="minorHAnsi"/>
                <w:bCs/>
                <w:sz w:val="22"/>
                <w:szCs w:val="22"/>
                <w:lang w:eastAsia="en-IN"/>
              </w:rPr>
              <w:t xml:space="preserve">The estimated cost for plant &amp; machinery and equipment is INR 24.40 Crores as per the client. </w:t>
            </w:r>
            <w:r w:rsidR="009275D5" w:rsidRPr="009275D5">
              <w:rPr>
                <w:rFonts w:asciiTheme="minorHAnsi" w:hAnsiTheme="minorHAnsi" w:cstheme="minorHAnsi"/>
                <w:sz w:val="22"/>
                <w:szCs w:val="22"/>
              </w:rPr>
              <w:t>As per our cost estimation ~INR 23-26 Crore is the standard cost for a luxury segment hotel and it’s important to note that the cost of proposed equipment may vary depending on the brand name and technical specifications of the equipment. As per the Hotel Development Cost Survey 2023, India done by Hotelivate standard cost of FF&amp;E is ~25% of the Total project cost. Thus cost of equipment is taken in the line with industrial benchmark.</w:t>
            </w:r>
          </w:p>
          <w:p w14:paraId="604602D3" w14:textId="7FDAEB29" w:rsidR="00214F29" w:rsidRPr="00214F29" w:rsidRDefault="00D84598" w:rsidP="00214F29">
            <w:pPr>
              <w:pStyle w:val="ListParagraph"/>
              <w:numPr>
                <w:ilvl w:val="1"/>
                <w:numId w:val="35"/>
              </w:numPr>
              <w:spacing w:before="240" w:after="240" w:line="360" w:lineRule="auto"/>
              <w:ind w:left="344"/>
              <w:jc w:val="both"/>
              <w:rPr>
                <w:rFonts w:asciiTheme="minorHAnsi" w:hAnsiTheme="minorHAnsi" w:cstheme="minorHAnsi"/>
                <w:sz w:val="22"/>
                <w:szCs w:val="22"/>
              </w:rPr>
            </w:pPr>
            <w:r w:rsidRPr="00D84598">
              <w:rPr>
                <w:rFonts w:asciiTheme="minorHAnsi" w:hAnsiTheme="minorHAnsi" w:cstheme="minorHAnsi"/>
                <w:bCs/>
                <w:sz w:val="22"/>
                <w:szCs w:val="22"/>
                <w:lang w:eastAsia="en-IN"/>
              </w:rPr>
              <w:t xml:space="preserve">The estimated cost for furniture &amp; fixtures is INR 9.62 Crores as per the client's estimate. </w:t>
            </w:r>
            <w:r w:rsidR="00214F29" w:rsidRPr="00214F29">
              <w:rPr>
                <w:rFonts w:asciiTheme="minorHAnsi" w:hAnsiTheme="minorHAnsi" w:cstheme="minorHAnsi"/>
                <w:sz w:val="22"/>
                <w:szCs w:val="22"/>
              </w:rPr>
              <w:t>It's important to note that the cost of proposed equipment may vary depending on the brand name and quality of the furniture &amp; fixtures. As per the Hotel Development Cost Survey 2023, India done by Hotelivate standard cost of FF&amp;E is ~25% of the Total project cost. Thus cost of equipment is taken in the line with industrial benchmark.</w:t>
            </w:r>
          </w:p>
          <w:p w14:paraId="2D49D03B" w14:textId="77777777" w:rsidR="00A51C86" w:rsidRPr="00A51C86" w:rsidRDefault="00D84598" w:rsidP="00214F29">
            <w:pPr>
              <w:pStyle w:val="ListParagraph"/>
              <w:numPr>
                <w:ilvl w:val="1"/>
                <w:numId w:val="35"/>
              </w:numPr>
              <w:spacing w:before="240" w:after="240" w:line="360" w:lineRule="auto"/>
              <w:ind w:left="344"/>
              <w:jc w:val="both"/>
              <w:rPr>
                <w:rFonts w:asciiTheme="minorHAnsi" w:hAnsiTheme="minorHAnsi" w:cstheme="minorHAnsi"/>
                <w:sz w:val="22"/>
                <w:szCs w:val="22"/>
              </w:rPr>
            </w:pPr>
            <w:r w:rsidRPr="00A51C86">
              <w:rPr>
                <w:rFonts w:asciiTheme="minorHAnsi" w:hAnsiTheme="minorHAnsi" w:cstheme="minorHAnsi"/>
                <w:bCs/>
                <w:sz w:val="22"/>
                <w:szCs w:val="22"/>
                <w:lang w:eastAsia="en-IN"/>
              </w:rPr>
              <w:t xml:space="preserve">The estimated cost for interiors </w:t>
            </w:r>
            <w:r w:rsidR="00214F29" w:rsidRPr="00A51C86">
              <w:rPr>
                <w:rFonts w:asciiTheme="minorHAnsi" w:hAnsiTheme="minorHAnsi" w:cstheme="minorHAnsi"/>
                <w:bCs/>
                <w:sz w:val="22"/>
                <w:szCs w:val="22"/>
                <w:lang w:eastAsia="en-IN"/>
              </w:rPr>
              <w:t>work</w:t>
            </w:r>
            <w:r w:rsidRPr="00A51C86">
              <w:rPr>
                <w:rFonts w:asciiTheme="minorHAnsi" w:hAnsiTheme="minorHAnsi" w:cstheme="minorHAnsi"/>
                <w:bCs/>
                <w:sz w:val="22"/>
                <w:szCs w:val="22"/>
                <w:lang w:eastAsia="en-IN"/>
              </w:rPr>
              <w:t xml:space="preserve"> will be 39.99 Crores</w:t>
            </w:r>
            <w:r w:rsidR="00214F29">
              <w:rPr>
                <w:rFonts w:asciiTheme="minorHAnsi" w:hAnsiTheme="minorHAnsi" w:cstheme="minorHAnsi"/>
                <w:bCs/>
                <w:sz w:val="22"/>
                <w:szCs w:val="22"/>
                <w:lang w:eastAsia="en-IN"/>
              </w:rPr>
              <w:t xml:space="preserve"> as per </w:t>
            </w:r>
            <w:r w:rsidR="00214F29">
              <w:rPr>
                <w:rFonts w:asciiTheme="minorHAnsi" w:hAnsiTheme="minorHAnsi" w:cstheme="minorHAnsi"/>
                <w:bCs/>
                <w:sz w:val="22"/>
                <w:szCs w:val="22"/>
                <w:lang w:eastAsia="en-IN"/>
              </w:rPr>
              <w:lastRenderedPageBreak/>
              <w:t xml:space="preserve">data/information provided by the client. </w:t>
            </w:r>
          </w:p>
          <w:p w14:paraId="167D2948" w14:textId="46F0C929" w:rsidR="006E6E8C" w:rsidRPr="00214F29" w:rsidRDefault="00A925AC" w:rsidP="00A925AC">
            <w:pPr>
              <w:pStyle w:val="ListParagraph"/>
              <w:numPr>
                <w:ilvl w:val="1"/>
                <w:numId w:val="35"/>
              </w:numPr>
              <w:spacing w:before="240" w:after="240" w:line="360" w:lineRule="auto"/>
              <w:ind w:left="344"/>
              <w:jc w:val="both"/>
              <w:rPr>
                <w:rFonts w:asciiTheme="minorHAnsi" w:hAnsiTheme="minorHAnsi" w:cstheme="minorHAnsi"/>
                <w:sz w:val="22"/>
                <w:szCs w:val="22"/>
              </w:rPr>
            </w:pPr>
            <w:r>
              <w:rPr>
                <w:rFonts w:asciiTheme="minorHAnsi" w:hAnsiTheme="minorHAnsi" w:cstheme="minorHAnsi"/>
                <w:bCs/>
                <w:sz w:val="22"/>
                <w:szCs w:val="22"/>
                <w:lang w:eastAsia="en-IN"/>
              </w:rPr>
              <w:t>Thus t</w:t>
            </w:r>
            <w:r w:rsidR="00D84598" w:rsidRPr="00214F29">
              <w:rPr>
                <w:rFonts w:asciiTheme="minorHAnsi" w:hAnsiTheme="minorHAnsi" w:cstheme="minorHAnsi"/>
                <w:bCs/>
                <w:sz w:val="22"/>
                <w:szCs w:val="22"/>
                <w:lang w:eastAsia="en-IN"/>
              </w:rPr>
              <w:t xml:space="preserve">he total estimated cost of the proposed luxury segment resort is INR 136.28 Crores, </w:t>
            </w:r>
            <w:r w:rsidR="00214F29" w:rsidRPr="00214F29">
              <w:rPr>
                <w:rFonts w:asciiTheme="minorHAnsi" w:hAnsiTheme="minorHAnsi" w:cstheme="minorHAnsi"/>
                <w:bCs/>
                <w:sz w:val="22"/>
                <w:szCs w:val="22"/>
                <w:lang w:eastAsia="en-IN"/>
              </w:rPr>
              <w:t xml:space="preserve">which comes out as INR 1.51 Crore per key as per the proposed plan. </w:t>
            </w:r>
            <w:r w:rsidR="00214F29" w:rsidRPr="009275D5">
              <w:rPr>
                <w:rFonts w:asciiTheme="minorHAnsi" w:hAnsiTheme="minorHAnsi" w:cstheme="minorHAnsi"/>
                <w:sz w:val="22"/>
                <w:szCs w:val="22"/>
              </w:rPr>
              <w:t>As per the Hotel Development Cost Survey</w:t>
            </w:r>
            <w:r w:rsidR="00214F29">
              <w:rPr>
                <w:rFonts w:asciiTheme="minorHAnsi" w:hAnsiTheme="minorHAnsi" w:cstheme="minorHAnsi"/>
                <w:sz w:val="22"/>
                <w:szCs w:val="22"/>
              </w:rPr>
              <w:t xml:space="preserve"> 2023, India done by Hotelivate, </w:t>
            </w:r>
            <w:r w:rsidR="00214F29" w:rsidRPr="00214F29">
              <w:rPr>
                <w:rFonts w:asciiTheme="minorHAnsi" w:hAnsiTheme="minorHAnsi" w:cstheme="minorHAnsi"/>
                <w:bCs/>
                <w:sz w:val="22"/>
                <w:szCs w:val="22"/>
                <w:lang w:eastAsia="en-IN"/>
              </w:rPr>
              <w:t>Budget/economy hotel</w:t>
            </w:r>
            <w:r w:rsidR="00214F29">
              <w:rPr>
                <w:rFonts w:asciiTheme="minorHAnsi" w:hAnsiTheme="minorHAnsi" w:cstheme="minorHAnsi"/>
                <w:bCs/>
                <w:sz w:val="22"/>
                <w:szCs w:val="22"/>
                <w:lang w:eastAsia="en-IN"/>
              </w:rPr>
              <w:t>s necessitate an investment of INR 0.37</w:t>
            </w:r>
            <w:r w:rsidR="00214F29" w:rsidRPr="00214F29">
              <w:rPr>
                <w:rFonts w:asciiTheme="minorHAnsi" w:hAnsiTheme="minorHAnsi" w:cstheme="minorHAnsi"/>
                <w:bCs/>
                <w:sz w:val="22"/>
                <w:szCs w:val="22"/>
                <w:lang w:eastAsia="en-IN"/>
              </w:rPr>
              <w:t xml:space="preserve"> </w:t>
            </w:r>
            <w:r w:rsidR="00214F29">
              <w:rPr>
                <w:rFonts w:asciiTheme="minorHAnsi" w:hAnsiTheme="minorHAnsi" w:cstheme="minorHAnsi"/>
                <w:bCs/>
                <w:sz w:val="22"/>
                <w:szCs w:val="22"/>
                <w:lang w:eastAsia="en-IN"/>
              </w:rPr>
              <w:t>Cr.</w:t>
            </w:r>
            <w:r w:rsidR="00214F29" w:rsidRPr="00214F29">
              <w:rPr>
                <w:rFonts w:asciiTheme="minorHAnsi" w:hAnsiTheme="minorHAnsi" w:cstheme="minorHAnsi"/>
                <w:bCs/>
                <w:sz w:val="22"/>
                <w:szCs w:val="22"/>
                <w:lang w:eastAsia="en-IN"/>
              </w:rPr>
              <w:t xml:space="preserve"> per key, while luxury hotels require a substantially higher am</w:t>
            </w:r>
            <w:r w:rsidR="00214F29">
              <w:rPr>
                <w:rFonts w:asciiTheme="minorHAnsi" w:hAnsiTheme="minorHAnsi" w:cstheme="minorHAnsi"/>
                <w:bCs/>
                <w:sz w:val="22"/>
                <w:szCs w:val="22"/>
                <w:lang w:eastAsia="en-IN"/>
              </w:rPr>
              <w:t>ount, at INR 2.36 Cr.</w:t>
            </w:r>
            <w:r w:rsidR="00214F29" w:rsidRPr="00214F29">
              <w:rPr>
                <w:rFonts w:asciiTheme="minorHAnsi" w:hAnsiTheme="minorHAnsi" w:cstheme="minorHAnsi"/>
                <w:bCs/>
                <w:sz w:val="22"/>
                <w:szCs w:val="22"/>
                <w:lang w:eastAsia="en-IN"/>
              </w:rPr>
              <w:t xml:space="preserve"> per key, representing more than six times the cost. On average, the overall development cost for hotel projects amounts to </w:t>
            </w:r>
            <w:r w:rsidR="00214F29">
              <w:rPr>
                <w:rFonts w:asciiTheme="minorHAnsi" w:hAnsiTheme="minorHAnsi" w:cstheme="minorHAnsi"/>
                <w:bCs/>
                <w:sz w:val="22"/>
                <w:szCs w:val="22"/>
                <w:lang w:eastAsia="en-IN"/>
              </w:rPr>
              <w:t>INR 1.03 Cr.</w:t>
            </w:r>
            <w:r w:rsidR="00214F29" w:rsidRPr="00214F29">
              <w:rPr>
                <w:rFonts w:asciiTheme="minorHAnsi" w:hAnsiTheme="minorHAnsi" w:cstheme="minorHAnsi"/>
                <w:bCs/>
                <w:sz w:val="22"/>
                <w:szCs w:val="22"/>
                <w:lang w:eastAsia="en-IN"/>
              </w:rPr>
              <w:t xml:space="preserve"> per key, with a median development cost of </w:t>
            </w:r>
            <w:r w:rsidR="00214F29">
              <w:rPr>
                <w:rFonts w:asciiTheme="minorHAnsi" w:hAnsiTheme="minorHAnsi" w:cstheme="minorHAnsi"/>
                <w:bCs/>
                <w:sz w:val="22"/>
                <w:szCs w:val="22"/>
                <w:lang w:eastAsia="en-IN"/>
              </w:rPr>
              <w:t xml:space="preserve">INR 0.88 Cr. </w:t>
            </w:r>
            <w:r w:rsidR="00214F29" w:rsidRPr="00214F29">
              <w:rPr>
                <w:rFonts w:asciiTheme="minorHAnsi" w:hAnsiTheme="minorHAnsi" w:cstheme="minorHAnsi"/>
                <w:bCs/>
                <w:sz w:val="22"/>
                <w:szCs w:val="22"/>
                <w:lang w:eastAsia="en-IN"/>
              </w:rPr>
              <w:t>per key.</w:t>
            </w:r>
          </w:p>
        </w:tc>
      </w:tr>
      <w:tr w:rsidR="006E6E8C" w:rsidRPr="0099185D" w14:paraId="4C3F8F82" w14:textId="77777777" w:rsidTr="001A2758">
        <w:trPr>
          <w:trHeight w:val="1008"/>
        </w:trPr>
        <w:tc>
          <w:tcPr>
            <w:tcW w:w="448" w:type="pct"/>
            <w:shd w:val="clear" w:color="auto" w:fill="auto"/>
            <w:vAlign w:val="center"/>
          </w:tcPr>
          <w:p w14:paraId="7EA3ECB8" w14:textId="77777777" w:rsidR="006E6E8C" w:rsidRPr="0099185D" w:rsidRDefault="006E6E8C" w:rsidP="006E6E8C">
            <w:pPr>
              <w:pStyle w:val="ListParagraph"/>
              <w:numPr>
                <w:ilvl w:val="0"/>
                <w:numId w:val="6"/>
              </w:numPr>
              <w:spacing w:after="160" w:line="360" w:lineRule="auto"/>
              <w:jc w:val="center"/>
              <w:rPr>
                <w:rFonts w:asciiTheme="minorHAnsi" w:hAnsiTheme="minorHAnsi" w:cstheme="minorHAnsi"/>
                <w:b/>
                <w:bCs/>
                <w:sz w:val="22"/>
                <w:szCs w:val="22"/>
              </w:rPr>
            </w:pPr>
          </w:p>
        </w:tc>
        <w:tc>
          <w:tcPr>
            <w:tcW w:w="672" w:type="pct"/>
            <w:shd w:val="clear" w:color="auto" w:fill="auto"/>
            <w:vAlign w:val="center"/>
          </w:tcPr>
          <w:p w14:paraId="71BD46BA" w14:textId="4B6890B1" w:rsidR="006E6E8C" w:rsidRPr="0099185D" w:rsidRDefault="006E6E8C" w:rsidP="006E6E8C">
            <w:pPr>
              <w:spacing w:line="360" w:lineRule="auto"/>
              <w:jc w:val="center"/>
              <w:rPr>
                <w:rFonts w:asciiTheme="minorHAnsi" w:hAnsiTheme="minorHAnsi" w:cstheme="minorHAnsi"/>
                <w:b/>
                <w:bCs/>
                <w:sz w:val="22"/>
                <w:szCs w:val="22"/>
              </w:rPr>
            </w:pPr>
            <w:r w:rsidRPr="0099185D">
              <w:rPr>
                <w:rFonts w:asciiTheme="minorHAnsi" w:hAnsiTheme="minorHAnsi" w:cstheme="minorHAnsi"/>
                <w:b/>
                <w:bCs/>
                <w:sz w:val="22"/>
                <w:szCs w:val="22"/>
              </w:rPr>
              <w:t>Term Loan</w:t>
            </w:r>
          </w:p>
        </w:tc>
        <w:tc>
          <w:tcPr>
            <w:tcW w:w="3880" w:type="pct"/>
            <w:shd w:val="clear" w:color="auto" w:fill="auto"/>
          </w:tcPr>
          <w:p w14:paraId="0583A5F4" w14:textId="316BA84A" w:rsidR="006E6E8C" w:rsidRPr="0099185D" w:rsidRDefault="006E6E8C"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99185D">
              <w:rPr>
                <w:rFonts w:asciiTheme="minorHAnsi" w:hAnsiTheme="minorHAnsi" w:cstheme="minorHAnsi"/>
                <w:sz w:val="22"/>
                <w:szCs w:val="22"/>
              </w:rPr>
              <w:t xml:space="preserve">As per discussion with the client, company will apply for a term loan of INR </w:t>
            </w:r>
            <w:r w:rsidR="00B324A5">
              <w:rPr>
                <w:rFonts w:asciiTheme="minorHAnsi" w:hAnsiTheme="minorHAnsi" w:cstheme="minorHAnsi"/>
                <w:sz w:val="22"/>
                <w:szCs w:val="22"/>
              </w:rPr>
              <w:t>80</w:t>
            </w:r>
            <w:r w:rsidRPr="0099185D">
              <w:rPr>
                <w:rFonts w:asciiTheme="minorHAnsi" w:hAnsiTheme="minorHAnsi" w:cstheme="minorHAnsi"/>
                <w:sz w:val="22"/>
                <w:szCs w:val="22"/>
              </w:rPr>
              <w:t>.00 Crores from the total project cost of INR 1</w:t>
            </w:r>
            <w:r w:rsidR="00772536">
              <w:rPr>
                <w:rFonts w:asciiTheme="minorHAnsi" w:hAnsiTheme="minorHAnsi" w:cstheme="minorHAnsi"/>
                <w:sz w:val="22"/>
                <w:szCs w:val="22"/>
              </w:rPr>
              <w:t>36</w:t>
            </w:r>
            <w:r w:rsidRPr="0099185D">
              <w:rPr>
                <w:rFonts w:asciiTheme="minorHAnsi" w:hAnsiTheme="minorHAnsi" w:cstheme="minorHAnsi"/>
                <w:sz w:val="22"/>
                <w:szCs w:val="22"/>
              </w:rPr>
              <w:t>.</w:t>
            </w:r>
            <w:r w:rsidR="00772536">
              <w:rPr>
                <w:rFonts w:asciiTheme="minorHAnsi" w:hAnsiTheme="minorHAnsi" w:cstheme="minorHAnsi"/>
                <w:sz w:val="22"/>
                <w:szCs w:val="22"/>
              </w:rPr>
              <w:t>28</w:t>
            </w:r>
            <w:r w:rsidRPr="0099185D">
              <w:rPr>
                <w:rFonts w:asciiTheme="minorHAnsi" w:hAnsiTheme="minorHAnsi" w:cstheme="minorHAnsi"/>
                <w:sz w:val="22"/>
                <w:szCs w:val="22"/>
              </w:rPr>
              <w:t xml:space="preserve"> Crores for the proposed </w:t>
            </w:r>
            <w:r w:rsidR="003A72BB">
              <w:rPr>
                <w:rFonts w:asciiTheme="minorHAnsi" w:hAnsiTheme="minorHAnsi" w:cstheme="minorHAnsi"/>
                <w:sz w:val="22"/>
                <w:szCs w:val="22"/>
              </w:rPr>
              <w:t>luxury segment resort</w:t>
            </w:r>
            <w:r w:rsidRPr="0099185D">
              <w:rPr>
                <w:rFonts w:asciiTheme="minorHAnsi" w:hAnsiTheme="minorHAnsi" w:cstheme="minorHAnsi"/>
                <w:sz w:val="22"/>
                <w:szCs w:val="22"/>
              </w:rPr>
              <w:t>.</w:t>
            </w:r>
          </w:p>
          <w:p w14:paraId="26823857" w14:textId="6D3EBA7F" w:rsidR="006E6E8C" w:rsidRPr="0099185D" w:rsidRDefault="006E6E8C"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99185D">
              <w:rPr>
                <w:rFonts w:asciiTheme="minorHAnsi" w:hAnsiTheme="minorHAnsi" w:cstheme="minorHAnsi"/>
                <w:sz w:val="22"/>
                <w:szCs w:val="22"/>
              </w:rPr>
              <w:t xml:space="preserve">The tenure of the </w:t>
            </w:r>
            <w:r w:rsidRPr="00A029D3">
              <w:rPr>
                <w:rFonts w:asciiTheme="minorHAnsi" w:hAnsiTheme="minorHAnsi" w:cstheme="minorHAnsi"/>
                <w:sz w:val="22"/>
                <w:szCs w:val="22"/>
              </w:rPr>
              <w:t xml:space="preserve">loan will be </w:t>
            </w:r>
            <w:r w:rsidR="002F47CE">
              <w:rPr>
                <w:rFonts w:asciiTheme="minorHAnsi" w:hAnsiTheme="minorHAnsi" w:cstheme="minorHAnsi"/>
                <w:sz w:val="22"/>
                <w:szCs w:val="22"/>
              </w:rPr>
              <w:t>14.33</w:t>
            </w:r>
            <w:r w:rsidRPr="00A029D3">
              <w:rPr>
                <w:rFonts w:asciiTheme="minorHAnsi" w:hAnsiTheme="minorHAnsi" w:cstheme="minorHAnsi"/>
                <w:sz w:val="22"/>
                <w:szCs w:val="22"/>
              </w:rPr>
              <w:t xml:space="preserve"> years in which first </w:t>
            </w:r>
            <w:r w:rsidR="002F47CE">
              <w:rPr>
                <w:rFonts w:asciiTheme="minorHAnsi" w:hAnsiTheme="minorHAnsi" w:cstheme="minorHAnsi"/>
                <w:sz w:val="22"/>
                <w:szCs w:val="22"/>
              </w:rPr>
              <w:t>21</w:t>
            </w:r>
            <w:r w:rsidRPr="00A029D3">
              <w:rPr>
                <w:rFonts w:asciiTheme="minorHAnsi" w:hAnsiTheme="minorHAnsi" w:cstheme="minorHAnsi"/>
                <w:sz w:val="22"/>
                <w:szCs w:val="22"/>
              </w:rPr>
              <w:t xml:space="preserve"> months will be considered as moratorium period. Interest rate has been considered as </w:t>
            </w:r>
            <w:r w:rsidR="002F47CE">
              <w:rPr>
                <w:rFonts w:asciiTheme="minorHAnsi" w:hAnsiTheme="minorHAnsi" w:cstheme="minorHAnsi"/>
                <w:sz w:val="22"/>
                <w:szCs w:val="22"/>
              </w:rPr>
              <w:t>9</w:t>
            </w:r>
            <w:r w:rsidRPr="00A029D3">
              <w:rPr>
                <w:rFonts w:asciiTheme="minorHAnsi" w:hAnsiTheme="minorHAnsi" w:cstheme="minorHAnsi"/>
                <w:sz w:val="22"/>
                <w:szCs w:val="22"/>
              </w:rPr>
              <w:t>% as</w:t>
            </w:r>
            <w:r w:rsidRPr="0099185D">
              <w:rPr>
                <w:rFonts w:asciiTheme="minorHAnsi" w:hAnsiTheme="minorHAnsi" w:cstheme="minorHAnsi"/>
                <w:sz w:val="22"/>
                <w:szCs w:val="22"/>
              </w:rPr>
              <w:t xml:space="preserve"> per discussion with the banker.</w:t>
            </w:r>
          </w:p>
          <w:p w14:paraId="08CECBA5" w14:textId="09E10CC8" w:rsidR="006E6E8C" w:rsidRPr="00C21482" w:rsidRDefault="00772536" w:rsidP="00F37A46">
            <w:pPr>
              <w:pStyle w:val="ListParagraph"/>
              <w:numPr>
                <w:ilvl w:val="1"/>
                <w:numId w:val="35"/>
              </w:numPr>
              <w:spacing w:before="240" w:line="360" w:lineRule="auto"/>
              <w:ind w:left="344"/>
              <w:jc w:val="both"/>
              <w:rPr>
                <w:rFonts w:asciiTheme="minorHAnsi" w:hAnsiTheme="minorHAnsi" w:cstheme="minorHAnsi"/>
                <w:sz w:val="22"/>
                <w:szCs w:val="22"/>
                <w:highlight w:val="yellow"/>
              </w:rPr>
            </w:pPr>
            <w:r w:rsidRPr="00C21482">
              <w:rPr>
                <w:rFonts w:asciiTheme="minorHAnsi" w:hAnsiTheme="minorHAnsi" w:cstheme="minorHAnsi"/>
                <w:sz w:val="22"/>
                <w:szCs w:val="22"/>
                <w:highlight w:val="yellow"/>
              </w:rPr>
              <w:t>Drawdown of the Term Loan will</w:t>
            </w:r>
            <w:r w:rsidR="006E6E8C" w:rsidRPr="00C21482">
              <w:rPr>
                <w:rFonts w:asciiTheme="minorHAnsi" w:hAnsiTheme="minorHAnsi" w:cstheme="minorHAnsi"/>
                <w:sz w:val="22"/>
                <w:szCs w:val="22"/>
                <w:highlight w:val="yellow"/>
              </w:rPr>
              <w:t xml:space="preserve"> </w:t>
            </w:r>
            <w:r w:rsidR="00A51C86" w:rsidRPr="00C21482">
              <w:rPr>
                <w:rFonts w:asciiTheme="minorHAnsi" w:hAnsiTheme="minorHAnsi" w:cstheme="minorHAnsi"/>
                <w:sz w:val="22"/>
                <w:szCs w:val="22"/>
                <w:highlight w:val="yellow"/>
              </w:rPr>
              <w:t>began</w:t>
            </w:r>
            <w:r w:rsidR="006E6E8C" w:rsidRPr="00C21482">
              <w:rPr>
                <w:rFonts w:asciiTheme="minorHAnsi" w:hAnsiTheme="minorHAnsi" w:cstheme="minorHAnsi"/>
                <w:sz w:val="22"/>
                <w:szCs w:val="22"/>
                <w:highlight w:val="yellow"/>
              </w:rPr>
              <w:t xml:space="preserve"> from 1st </w:t>
            </w:r>
            <w:r w:rsidR="002F47CE" w:rsidRPr="00C21482">
              <w:rPr>
                <w:rFonts w:asciiTheme="minorHAnsi" w:hAnsiTheme="minorHAnsi" w:cstheme="minorHAnsi"/>
                <w:sz w:val="22"/>
                <w:szCs w:val="22"/>
                <w:highlight w:val="yellow"/>
              </w:rPr>
              <w:t>October</w:t>
            </w:r>
            <w:r w:rsidR="006E6E8C" w:rsidRPr="00C21482">
              <w:rPr>
                <w:rFonts w:asciiTheme="minorHAnsi" w:hAnsiTheme="minorHAnsi" w:cstheme="minorHAnsi"/>
                <w:sz w:val="22"/>
                <w:szCs w:val="22"/>
                <w:highlight w:val="yellow"/>
              </w:rPr>
              <w:t xml:space="preserve"> 202</w:t>
            </w:r>
            <w:r w:rsidR="002F47CE" w:rsidRPr="00C21482">
              <w:rPr>
                <w:rFonts w:asciiTheme="minorHAnsi" w:hAnsiTheme="minorHAnsi" w:cstheme="minorHAnsi"/>
                <w:sz w:val="22"/>
                <w:szCs w:val="22"/>
                <w:highlight w:val="yellow"/>
              </w:rPr>
              <w:t>5</w:t>
            </w:r>
            <w:r w:rsidR="006E6E8C" w:rsidRPr="00C21482">
              <w:rPr>
                <w:rFonts w:asciiTheme="minorHAnsi" w:hAnsiTheme="minorHAnsi" w:cstheme="minorHAnsi"/>
                <w:sz w:val="22"/>
                <w:szCs w:val="22"/>
                <w:highlight w:val="yellow"/>
              </w:rPr>
              <w:t xml:space="preserve"> and it will end on </w:t>
            </w:r>
            <w:r w:rsidR="00B87877" w:rsidRPr="00B87877">
              <w:rPr>
                <w:rFonts w:asciiTheme="minorHAnsi" w:hAnsiTheme="minorHAnsi" w:cstheme="minorHAnsi"/>
                <w:i/>
                <w:color w:val="FF0000"/>
                <w:sz w:val="22"/>
                <w:szCs w:val="22"/>
                <w:highlight w:val="yellow"/>
              </w:rPr>
              <w:t>(March 2026)</w:t>
            </w:r>
            <w:r w:rsidR="00B87877">
              <w:rPr>
                <w:rFonts w:asciiTheme="minorHAnsi" w:hAnsiTheme="minorHAnsi" w:cstheme="minorHAnsi"/>
                <w:i/>
                <w:color w:val="FF0000"/>
                <w:sz w:val="22"/>
                <w:szCs w:val="22"/>
                <w:highlight w:val="yellow"/>
              </w:rPr>
              <w:t xml:space="preserve"> </w:t>
            </w:r>
            <w:bookmarkStart w:id="14" w:name="_GoBack"/>
            <w:r w:rsidR="006E6E8C" w:rsidRPr="00B87877">
              <w:rPr>
                <w:rFonts w:asciiTheme="minorHAnsi" w:hAnsiTheme="minorHAnsi" w:cstheme="minorHAnsi"/>
                <w:b/>
                <w:color w:val="FF0000"/>
                <w:sz w:val="22"/>
                <w:szCs w:val="22"/>
                <w:highlight w:val="yellow"/>
              </w:rPr>
              <w:t xml:space="preserve">30th </w:t>
            </w:r>
            <w:r w:rsidR="002F47CE" w:rsidRPr="00B87877">
              <w:rPr>
                <w:rFonts w:asciiTheme="minorHAnsi" w:hAnsiTheme="minorHAnsi" w:cstheme="minorHAnsi"/>
                <w:b/>
                <w:color w:val="FF0000"/>
                <w:sz w:val="22"/>
                <w:szCs w:val="22"/>
                <w:highlight w:val="yellow"/>
              </w:rPr>
              <w:t>June</w:t>
            </w:r>
            <w:r w:rsidR="006E6E8C" w:rsidRPr="00B87877">
              <w:rPr>
                <w:rFonts w:asciiTheme="minorHAnsi" w:hAnsiTheme="minorHAnsi" w:cstheme="minorHAnsi"/>
                <w:b/>
                <w:color w:val="FF0000"/>
                <w:sz w:val="22"/>
                <w:szCs w:val="22"/>
                <w:highlight w:val="yellow"/>
              </w:rPr>
              <w:t xml:space="preserve"> 202</w:t>
            </w:r>
            <w:r w:rsidR="002F47CE" w:rsidRPr="00B87877">
              <w:rPr>
                <w:rFonts w:asciiTheme="minorHAnsi" w:hAnsiTheme="minorHAnsi" w:cstheme="minorHAnsi"/>
                <w:b/>
                <w:color w:val="FF0000"/>
                <w:sz w:val="22"/>
                <w:szCs w:val="22"/>
                <w:highlight w:val="yellow"/>
              </w:rPr>
              <w:t>7</w:t>
            </w:r>
            <w:r w:rsidR="006E6E8C" w:rsidRPr="00B87877">
              <w:rPr>
                <w:rFonts w:asciiTheme="minorHAnsi" w:hAnsiTheme="minorHAnsi" w:cstheme="minorHAnsi"/>
                <w:color w:val="FF0000"/>
                <w:sz w:val="22"/>
                <w:szCs w:val="22"/>
                <w:highlight w:val="yellow"/>
              </w:rPr>
              <w:t xml:space="preserve"> </w:t>
            </w:r>
            <w:bookmarkEnd w:id="14"/>
            <w:r w:rsidR="006E6E8C" w:rsidRPr="00C21482">
              <w:rPr>
                <w:rFonts w:asciiTheme="minorHAnsi" w:hAnsiTheme="minorHAnsi" w:cstheme="minorHAnsi"/>
                <w:sz w:val="22"/>
                <w:szCs w:val="22"/>
                <w:highlight w:val="yellow"/>
              </w:rPr>
              <w:t>(at quarterly intervals).</w:t>
            </w:r>
          </w:p>
          <w:p w14:paraId="054F3F64" w14:textId="63F279A2" w:rsidR="006E6E8C" w:rsidRPr="0099185D" w:rsidRDefault="006E6E8C" w:rsidP="00F37A46">
            <w:pPr>
              <w:pStyle w:val="ListParagraph"/>
              <w:numPr>
                <w:ilvl w:val="1"/>
                <w:numId w:val="35"/>
              </w:numPr>
              <w:spacing w:before="240" w:line="360" w:lineRule="auto"/>
              <w:ind w:left="344"/>
              <w:jc w:val="both"/>
              <w:rPr>
                <w:rFonts w:asciiTheme="minorHAnsi" w:hAnsiTheme="minorHAnsi" w:cstheme="minorHAnsi"/>
                <w:sz w:val="22"/>
                <w:szCs w:val="22"/>
              </w:rPr>
            </w:pPr>
            <w:r w:rsidRPr="00C21482">
              <w:rPr>
                <w:rFonts w:asciiTheme="minorHAnsi" w:hAnsiTheme="minorHAnsi" w:cstheme="minorHAnsi"/>
                <w:sz w:val="22"/>
                <w:szCs w:val="22"/>
                <w:highlight w:val="yellow"/>
              </w:rPr>
              <w:t xml:space="preserve">Also, the repayment of the term loan will be in </w:t>
            </w:r>
            <w:r w:rsidR="00041CB1" w:rsidRPr="00C21482">
              <w:rPr>
                <w:rFonts w:asciiTheme="minorHAnsi" w:hAnsiTheme="minorHAnsi" w:cstheme="minorHAnsi"/>
                <w:sz w:val="22"/>
                <w:szCs w:val="22"/>
                <w:highlight w:val="yellow"/>
              </w:rPr>
              <w:t>151-month</w:t>
            </w:r>
            <w:r w:rsidRPr="00C21482">
              <w:rPr>
                <w:rFonts w:asciiTheme="minorHAnsi" w:hAnsiTheme="minorHAnsi" w:cstheme="minorHAnsi"/>
                <w:sz w:val="22"/>
                <w:szCs w:val="22"/>
                <w:highlight w:val="yellow"/>
              </w:rPr>
              <w:t xml:space="preserve"> structured instalments beginning from 31st </w:t>
            </w:r>
            <w:r w:rsidR="002F47CE" w:rsidRPr="00C21482">
              <w:rPr>
                <w:rFonts w:asciiTheme="minorHAnsi" w:hAnsiTheme="minorHAnsi" w:cstheme="minorHAnsi"/>
                <w:sz w:val="22"/>
                <w:szCs w:val="22"/>
                <w:highlight w:val="yellow"/>
              </w:rPr>
              <w:t>July</w:t>
            </w:r>
            <w:r w:rsidRPr="00C21482">
              <w:rPr>
                <w:rFonts w:asciiTheme="minorHAnsi" w:hAnsiTheme="minorHAnsi" w:cstheme="minorHAnsi"/>
                <w:sz w:val="22"/>
                <w:szCs w:val="22"/>
                <w:highlight w:val="yellow"/>
              </w:rPr>
              <w:t xml:space="preserve"> 202</w:t>
            </w:r>
            <w:r w:rsidR="002F47CE" w:rsidRPr="00C21482">
              <w:rPr>
                <w:rFonts w:asciiTheme="minorHAnsi" w:hAnsiTheme="minorHAnsi" w:cstheme="minorHAnsi"/>
                <w:sz w:val="22"/>
                <w:szCs w:val="22"/>
                <w:highlight w:val="yellow"/>
              </w:rPr>
              <w:t>7</w:t>
            </w:r>
            <w:r w:rsidRPr="00C21482">
              <w:rPr>
                <w:rFonts w:asciiTheme="minorHAnsi" w:hAnsiTheme="minorHAnsi" w:cstheme="minorHAnsi"/>
                <w:sz w:val="22"/>
                <w:szCs w:val="22"/>
                <w:highlight w:val="yellow"/>
              </w:rPr>
              <w:t xml:space="preserve"> and ending on 3</w:t>
            </w:r>
            <w:r w:rsidR="002F47CE" w:rsidRPr="00C21482">
              <w:rPr>
                <w:rFonts w:asciiTheme="minorHAnsi" w:hAnsiTheme="minorHAnsi" w:cstheme="minorHAnsi"/>
                <w:sz w:val="22"/>
                <w:szCs w:val="22"/>
                <w:highlight w:val="yellow"/>
              </w:rPr>
              <w:t>1s</w:t>
            </w:r>
            <w:r w:rsidRPr="00C21482">
              <w:rPr>
                <w:rFonts w:asciiTheme="minorHAnsi" w:hAnsiTheme="minorHAnsi" w:cstheme="minorHAnsi"/>
                <w:sz w:val="22"/>
                <w:szCs w:val="22"/>
                <w:highlight w:val="yellow"/>
              </w:rPr>
              <w:t xml:space="preserve">t </w:t>
            </w:r>
            <w:r w:rsidR="002F47CE" w:rsidRPr="00C21482">
              <w:rPr>
                <w:rFonts w:asciiTheme="minorHAnsi" w:hAnsiTheme="minorHAnsi" w:cstheme="minorHAnsi"/>
                <w:sz w:val="22"/>
                <w:szCs w:val="22"/>
                <w:highlight w:val="yellow"/>
              </w:rPr>
              <w:t>January</w:t>
            </w:r>
            <w:r w:rsidRPr="00C21482">
              <w:rPr>
                <w:rFonts w:asciiTheme="minorHAnsi" w:hAnsiTheme="minorHAnsi" w:cstheme="minorHAnsi"/>
                <w:sz w:val="22"/>
                <w:szCs w:val="22"/>
                <w:highlight w:val="yellow"/>
              </w:rPr>
              <w:t xml:space="preserve"> 20</w:t>
            </w:r>
            <w:r w:rsidR="002F47CE" w:rsidRPr="00C21482">
              <w:rPr>
                <w:rFonts w:asciiTheme="minorHAnsi" w:hAnsiTheme="minorHAnsi" w:cstheme="minorHAnsi"/>
                <w:sz w:val="22"/>
                <w:szCs w:val="22"/>
                <w:highlight w:val="yellow"/>
              </w:rPr>
              <w:t>4</w:t>
            </w:r>
            <w:r w:rsidRPr="00C21482">
              <w:rPr>
                <w:rFonts w:asciiTheme="minorHAnsi" w:hAnsiTheme="minorHAnsi" w:cstheme="minorHAnsi"/>
                <w:sz w:val="22"/>
                <w:szCs w:val="22"/>
                <w:highlight w:val="yellow"/>
              </w:rPr>
              <w:t>0.</w:t>
            </w:r>
          </w:p>
        </w:tc>
      </w:tr>
    </w:tbl>
    <w:p w14:paraId="56AB2E26" w14:textId="77777777" w:rsidR="008D150C" w:rsidRDefault="008D150C" w:rsidP="008D150C">
      <w:pPr>
        <w:pStyle w:val="ListParagraph"/>
        <w:autoSpaceDE w:val="0"/>
        <w:autoSpaceDN w:val="0"/>
        <w:adjustRightInd w:val="0"/>
        <w:spacing w:line="360" w:lineRule="auto"/>
        <w:ind w:left="709" w:right="423"/>
        <w:jc w:val="both"/>
        <w:rPr>
          <w:rFonts w:ascii="Arial" w:hAnsi="Arial" w:cs="Arial"/>
          <w:b/>
          <w:noProof/>
          <w:sz w:val="22"/>
          <w:szCs w:val="22"/>
          <w:lang w:eastAsia="en-IN"/>
        </w:rPr>
      </w:pPr>
    </w:p>
    <w:p w14:paraId="00164CBD" w14:textId="77777777" w:rsidR="008D150C" w:rsidRPr="00EC1F65" w:rsidRDefault="00DD54A7" w:rsidP="00FA34F4">
      <w:pPr>
        <w:autoSpaceDE w:val="0"/>
        <w:autoSpaceDN w:val="0"/>
        <w:adjustRightInd w:val="0"/>
        <w:spacing w:line="276" w:lineRule="auto"/>
        <w:ind w:left="851" w:right="-2"/>
        <w:rPr>
          <w:rFonts w:ascii="Arial" w:hAnsi="Arial" w:cs="Arial"/>
          <w:b/>
          <w:sz w:val="22"/>
          <w:szCs w:val="22"/>
          <w:lang w:eastAsia="en-IN"/>
        </w:rPr>
      </w:pPr>
      <w:r w:rsidRPr="00EC1F65">
        <w:rPr>
          <w:rFonts w:ascii="Arial" w:hAnsi="Arial" w:cs="Arial"/>
          <w:b/>
          <w:sz w:val="22"/>
          <w:szCs w:val="22"/>
          <w:lang w:eastAsia="en-IN"/>
        </w:rPr>
        <w:t>Key Findings</w:t>
      </w:r>
      <w:r w:rsidR="008D150C" w:rsidRPr="00EC1F65">
        <w:rPr>
          <w:rFonts w:ascii="Arial" w:hAnsi="Arial" w:cs="Arial"/>
          <w:b/>
          <w:sz w:val="22"/>
          <w:szCs w:val="22"/>
          <w:lang w:eastAsia="en-IN"/>
        </w:rPr>
        <w:t>:</w:t>
      </w:r>
    </w:p>
    <w:p w14:paraId="1F524504" w14:textId="77777777" w:rsidR="002D0ABB" w:rsidRDefault="000A5ACE" w:rsidP="00F37A46">
      <w:pPr>
        <w:pStyle w:val="ListParagraph"/>
        <w:numPr>
          <w:ilvl w:val="3"/>
          <w:numId w:val="23"/>
        </w:numPr>
        <w:autoSpaceDE w:val="0"/>
        <w:autoSpaceDN w:val="0"/>
        <w:adjustRightInd w:val="0"/>
        <w:spacing w:before="240" w:after="240" w:line="360" w:lineRule="auto"/>
        <w:ind w:left="1276" w:right="-2" w:hanging="425"/>
        <w:jc w:val="both"/>
        <w:rPr>
          <w:rFonts w:ascii="Arial" w:hAnsi="Arial" w:cs="Arial"/>
          <w:sz w:val="22"/>
          <w:szCs w:val="22"/>
          <w:lang w:eastAsia="en-IN"/>
        </w:rPr>
      </w:pPr>
      <w:r>
        <w:rPr>
          <w:rFonts w:ascii="Arial" w:hAnsi="Arial" w:cs="Arial"/>
          <w:sz w:val="22"/>
          <w:szCs w:val="22"/>
          <w:lang w:eastAsia="en-IN"/>
        </w:rPr>
        <w:t>DSCR, EBITDA, EBIT and Net Profit</w:t>
      </w:r>
      <w:r w:rsidRPr="00A5272E">
        <w:rPr>
          <w:rFonts w:ascii="Arial" w:hAnsi="Arial" w:cs="Arial"/>
          <w:sz w:val="22"/>
          <w:szCs w:val="22"/>
          <w:lang w:eastAsia="en-IN"/>
        </w:rPr>
        <w:t xml:space="preserve"> margin</w:t>
      </w:r>
      <w:r>
        <w:rPr>
          <w:rFonts w:ascii="Arial" w:hAnsi="Arial" w:cs="Arial"/>
          <w:sz w:val="22"/>
          <w:szCs w:val="22"/>
          <w:lang w:eastAsia="en-IN"/>
        </w:rPr>
        <w:t xml:space="preserve"> are</w:t>
      </w:r>
      <w:r w:rsidRPr="00A5272E">
        <w:rPr>
          <w:rFonts w:ascii="Arial" w:hAnsi="Arial" w:cs="Arial"/>
          <w:sz w:val="22"/>
          <w:szCs w:val="22"/>
          <w:lang w:eastAsia="en-IN"/>
        </w:rPr>
        <w:t xml:space="preserve"> </w:t>
      </w:r>
      <w:r>
        <w:rPr>
          <w:rFonts w:ascii="Arial" w:hAnsi="Arial" w:cs="Arial"/>
          <w:sz w:val="22"/>
          <w:szCs w:val="22"/>
          <w:lang w:eastAsia="en-IN"/>
        </w:rPr>
        <w:t xml:space="preserve">showing a </w:t>
      </w:r>
      <w:r w:rsidRPr="00A5272E">
        <w:rPr>
          <w:rFonts w:ascii="Arial" w:hAnsi="Arial" w:cs="Arial"/>
          <w:sz w:val="22"/>
          <w:szCs w:val="22"/>
          <w:lang w:eastAsia="en-IN"/>
        </w:rPr>
        <w:t xml:space="preserve">positive </w:t>
      </w:r>
      <w:r>
        <w:rPr>
          <w:rFonts w:ascii="Arial" w:hAnsi="Arial" w:cs="Arial"/>
          <w:sz w:val="22"/>
          <w:szCs w:val="22"/>
          <w:lang w:eastAsia="en-IN"/>
        </w:rPr>
        <w:t xml:space="preserve">trend </w:t>
      </w:r>
      <w:r w:rsidRPr="00A5272E">
        <w:rPr>
          <w:rFonts w:ascii="Arial" w:hAnsi="Arial" w:cs="Arial"/>
          <w:sz w:val="22"/>
          <w:szCs w:val="22"/>
          <w:lang w:eastAsia="en-IN"/>
        </w:rPr>
        <w:t>in all</w:t>
      </w:r>
      <w:r>
        <w:rPr>
          <w:rFonts w:ascii="Arial" w:hAnsi="Arial" w:cs="Arial"/>
          <w:sz w:val="22"/>
          <w:szCs w:val="22"/>
          <w:lang w:eastAsia="en-IN"/>
        </w:rPr>
        <w:t xml:space="preserve"> the</w:t>
      </w:r>
      <w:r w:rsidRPr="00A5272E">
        <w:rPr>
          <w:rFonts w:ascii="Arial" w:hAnsi="Arial" w:cs="Arial"/>
          <w:sz w:val="22"/>
          <w:szCs w:val="22"/>
          <w:lang w:eastAsia="en-IN"/>
        </w:rPr>
        <w:t xml:space="preserve"> </w:t>
      </w:r>
      <w:r>
        <w:rPr>
          <w:rFonts w:ascii="Arial" w:hAnsi="Arial" w:cs="Arial"/>
          <w:sz w:val="22"/>
          <w:szCs w:val="22"/>
          <w:lang w:eastAsia="en-IN"/>
        </w:rPr>
        <w:t xml:space="preserve">projected </w:t>
      </w:r>
      <w:r w:rsidRPr="00A5272E">
        <w:rPr>
          <w:rFonts w:ascii="Arial" w:hAnsi="Arial" w:cs="Arial"/>
          <w:sz w:val="22"/>
          <w:szCs w:val="22"/>
          <w:lang w:eastAsia="en-IN"/>
        </w:rPr>
        <w:t>years</w:t>
      </w:r>
      <w:r>
        <w:rPr>
          <w:rFonts w:ascii="Arial" w:hAnsi="Arial" w:cs="Arial"/>
          <w:sz w:val="22"/>
          <w:szCs w:val="22"/>
          <w:lang w:eastAsia="en-IN"/>
        </w:rPr>
        <w:t xml:space="preserve">. </w:t>
      </w:r>
      <w:r w:rsidRPr="00E8137E">
        <w:rPr>
          <w:rFonts w:ascii="Arial" w:hAnsi="Arial" w:cs="Arial"/>
          <w:sz w:val="22"/>
          <w:szCs w:val="22"/>
          <w:lang w:eastAsia="en-IN"/>
        </w:rPr>
        <w:t>The company has achieved DSCR of more than 1 during the loan repayment period</w:t>
      </w:r>
      <w:r w:rsidR="00D03A69" w:rsidRPr="00D03A69">
        <w:rPr>
          <w:rFonts w:ascii="Arial" w:hAnsi="Arial" w:cs="Arial"/>
          <w:sz w:val="22"/>
          <w:szCs w:val="22"/>
          <w:lang w:eastAsia="en-IN"/>
        </w:rPr>
        <w:t>.</w:t>
      </w:r>
      <w:r w:rsidR="008D150C" w:rsidRPr="00EC1F65">
        <w:rPr>
          <w:rFonts w:ascii="Arial" w:hAnsi="Arial" w:cs="Arial"/>
          <w:sz w:val="22"/>
          <w:szCs w:val="22"/>
          <w:lang w:eastAsia="en-IN"/>
        </w:rPr>
        <w:t xml:space="preserve"> </w:t>
      </w:r>
    </w:p>
    <w:p w14:paraId="0270B265" w14:textId="13F00F40" w:rsidR="002D0ABB" w:rsidRPr="002D0ABB" w:rsidRDefault="002D0ABB" w:rsidP="00F37A46">
      <w:pPr>
        <w:pStyle w:val="ListParagraph"/>
        <w:numPr>
          <w:ilvl w:val="3"/>
          <w:numId w:val="23"/>
        </w:numPr>
        <w:autoSpaceDE w:val="0"/>
        <w:autoSpaceDN w:val="0"/>
        <w:adjustRightInd w:val="0"/>
        <w:spacing w:after="240" w:line="360" w:lineRule="auto"/>
        <w:ind w:left="1276" w:right="-2" w:hanging="425"/>
        <w:jc w:val="both"/>
        <w:rPr>
          <w:rFonts w:ascii="Arial" w:hAnsi="Arial" w:cs="Arial"/>
          <w:sz w:val="22"/>
          <w:szCs w:val="22"/>
          <w:lang w:eastAsia="en-IN"/>
        </w:rPr>
      </w:pPr>
      <w:r w:rsidRPr="00E80638">
        <w:rPr>
          <w:rFonts w:ascii="Arial" w:hAnsi="Arial" w:cs="Arial"/>
          <w:sz w:val="22"/>
          <w:szCs w:val="22"/>
          <w:lang w:eastAsia="en-IN"/>
        </w:rPr>
        <w:t xml:space="preserve">Throughout the estimated </w:t>
      </w:r>
      <w:r w:rsidR="00772536">
        <w:rPr>
          <w:rFonts w:ascii="Arial" w:hAnsi="Arial" w:cs="Arial"/>
          <w:sz w:val="22"/>
          <w:szCs w:val="22"/>
          <w:lang w:eastAsia="en-IN"/>
        </w:rPr>
        <w:t>period, the Average DSCR is 1.80</w:t>
      </w:r>
      <w:r w:rsidRPr="00E80638">
        <w:rPr>
          <w:rFonts w:ascii="Arial" w:hAnsi="Arial" w:cs="Arial"/>
          <w:sz w:val="22"/>
          <w:szCs w:val="22"/>
          <w:lang w:eastAsia="en-IN"/>
        </w:rPr>
        <w:t xml:space="preserve">, with </w:t>
      </w:r>
      <w:r w:rsidR="00772536">
        <w:rPr>
          <w:rFonts w:ascii="Arial" w:hAnsi="Arial" w:cs="Arial"/>
          <w:sz w:val="22"/>
          <w:szCs w:val="22"/>
          <w:lang w:eastAsia="en-IN"/>
        </w:rPr>
        <w:t xml:space="preserve">Average </w:t>
      </w:r>
      <w:r w:rsidRPr="00E80638">
        <w:rPr>
          <w:rFonts w:ascii="Arial" w:hAnsi="Arial" w:cs="Arial"/>
          <w:sz w:val="22"/>
          <w:szCs w:val="22"/>
          <w:lang w:eastAsia="en-IN"/>
        </w:rPr>
        <w:t xml:space="preserve">EBIDTA margin, EBIT margin, and Net Profit margin registering at </w:t>
      </w:r>
      <w:r w:rsidR="00772536" w:rsidRPr="00772536">
        <w:rPr>
          <w:rFonts w:ascii="Arial" w:hAnsi="Arial" w:cs="Arial"/>
          <w:sz w:val="22"/>
          <w:szCs w:val="22"/>
          <w:lang w:eastAsia="en-IN"/>
        </w:rPr>
        <w:t>25.03%, 13.14%, and 2.47</w:t>
      </w:r>
      <w:r w:rsidRPr="00E80638">
        <w:rPr>
          <w:rFonts w:ascii="Arial" w:hAnsi="Arial" w:cs="Arial"/>
          <w:sz w:val="22"/>
          <w:szCs w:val="22"/>
          <w:lang w:eastAsia="en-IN"/>
        </w:rPr>
        <w:t>% respectively.</w:t>
      </w:r>
    </w:p>
    <w:p w14:paraId="4995203E" w14:textId="052A953F" w:rsidR="00DE2A51" w:rsidRPr="002D0ABB" w:rsidRDefault="002D0ABB" w:rsidP="00F37A46">
      <w:pPr>
        <w:pStyle w:val="ListParagraph"/>
        <w:numPr>
          <w:ilvl w:val="3"/>
          <w:numId w:val="23"/>
        </w:numPr>
        <w:autoSpaceDE w:val="0"/>
        <w:autoSpaceDN w:val="0"/>
        <w:adjustRightInd w:val="0"/>
        <w:spacing w:before="240" w:after="240" w:line="360" w:lineRule="auto"/>
        <w:ind w:left="1276" w:right="-2" w:hanging="425"/>
        <w:jc w:val="both"/>
        <w:rPr>
          <w:rFonts w:ascii="Arial" w:hAnsi="Arial" w:cs="Arial"/>
          <w:sz w:val="22"/>
          <w:szCs w:val="22"/>
          <w:lang w:eastAsia="en-IN"/>
        </w:rPr>
      </w:pPr>
      <w:r w:rsidRPr="002D0ABB">
        <w:rPr>
          <w:rFonts w:ascii="Arial" w:hAnsi="Arial" w:cs="Arial"/>
          <w:sz w:val="22"/>
          <w:szCs w:val="22"/>
          <w:lang w:eastAsia="en-IN"/>
        </w:rPr>
        <w:t>The DSCR is responsive to variations in customer footfall at the resort and fluctuations in operating costs. A decrease of 5% in the occupancy rate wou</w:t>
      </w:r>
      <w:r w:rsidR="00772536">
        <w:rPr>
          <w:rFonts w:ascii="Arial" w:hAnsi="Arial" w:cs="Arial"/>
          <w:sz w:val="22"/>
          <w:szCs w:val="22"/>
          <w:lang w:eastAsia="en-IN"/>
        </w:rPr>
        <w:t xml:space="preserve">ld lower the Average </w:t>
      </w:r>
      <w:r w:rsidR="00772536">
        <w:rPr>
          <w:rFonts w:ascii="Arial" w:hAnsi="Arial" w:cs="Arial"/>
          <w:sz w:val="22"/>
          <w:szCs w:val="22"/>
          <w:lang w:eastAsia="en-IN"/>
        </w:rPr>
        <w:lastRenderedPageBreak/>
        <w:t>DSCR to 1.6</w:t>
      </w:r>
      <w:r w:rsidRPr="002D0ABB">
        <w:rPr>
          <w:rFonts w:ascii="Arial" w:hAnsi="Arial" w:cs="Arial"/>
          <w:sz w:val="22"/>
          <w:szCs w:val="22"/>
          <w:lang w:eastAsia="en-IN"/>
        </w:rPr>
        <w:t xml:space="preserve">8. Similarly, a 5% reduction in room rent would </w:t>
      </w:r>
      <w:r w:rsidR="00772536">
        <w:rPr>
          <w:rFonts w:ascii="Arial" w:hAnsi="Arial" w:cs="Arial"/>
          <w:sz w:val="22"/>
          <w:szCs w:val="22"/>
          <w:lang w:eastAsia="en-IN"/>
        </w:rPr>
        <w:t>increase the Average DSCR to 2.</w:t>
      </w:r>
      <w:r w:rsidRPr="002D0ABB">
        <w:rPr>
          <w:rFonts w:ascii="Arial" w:hAnsi="Arial" w:cs="Arial"/>
          <w:sz w:val="22"/>
          <w:szCs w:val="22"/>
          <w:lang w:eastAsia="en-IN"/>
        </w:rPr>
        <w:t>1</w:t>
      </w:r>
      <w:r w:rsidR="00772536">
        <w:rPr>
          <w:rFonts w:ascii="Arial" w:hAnsi="Arial" w:cs="Arial"/>
          <w:sz w:val="22"/>
          <w:szCs w:val="22"/>
          <w:lang w:eastAsia="en-IN"/>
        </w:rPr>
        <w:t>2</w:t>
      </w:r>
      <w:r w:rsidRPr="002D0ABB">
        <w:rPr>
          <w:rFonts w:ascii="Arial" w:hAnsi="Arial" w:cs="Arial"/>
          <w:sz w:val="22"/>
          <w:szCs w:val="22"/>
          <w:lang w:eastAsia="en-IN"/>
        </w:rPr>
        <w:t>.</w:t>
      </w:r>
      <w:r w:rsidR="000171BC" w:rsidRPr="002D0ABB">
        <w:rPr>
          <w:rFonts w:ascii="Arial" w:hAnsi="Arial" w:cs="Arial"/>
          <w:sz w:val="22"/>
          <w:szCs w:val="22"/>
          <w:lang w:eastAsia="en-IN"/>
        </w:rPr>
        <w:t xml:space="preserve"> </w:t>
      </w:r>
    </w:p>
    <w:p w14:paraId="51D77FC7" w14:textId="3E3ADCCC" w:rsidR="00E80638" w:rsidRDefault="006D0215" w:rsidP="00F37A46">
      <w:pPr>
        <w:pStyle w:val="ListParagraph"/>
        <w:numPr>
          <w:ilvl w:val="3"/>
          <w:numId w:val="23"/>
        </w:numPr>
        <w:autoSpaceDE w:val="0"/>
        <w:autoSpaceDN w:val="0"/>
        <w:adjustRightInd w:val="0"/>
        <w:spacing w:after="240" w:line="360" w:lineRule="auto"/>
        <w:ind w:left="1276" w:right="-2" w:hanging="425"/>
        <w:jc w:val="both"/>
        <w:rPr>
          <w:rFonts w:ascii="Arial" w:hAnsi="Arial" w:cs="Arial"/>
          <w:sz w:val="22"/>
          <w:szCs w:val="22"/>
          <w:lang w:eastAsia="en-IN"/>
        </w:rPr>
      </w:pPr>
      <w:r w:rsidRPr="006D0215">
        <w:rPr>
          <w:rFonts w:ascii="Arial" w:hAnsi="Arial" w:cs="Arial"/>
          <w:sz w:val="22"/>
          <w:szCs w:val="22"/>
          <w:lang w:eastAsia="en-IN"/>
        </w:rPr>
        <w:t>In the forecasted period, a 1% increase in the interest rate will result i</w:t>
      </w:r>
      <w:r w:rsidR="00772536">
        <w:rPr>
          <w:rFonts w:ascii="Arial" w:hAnsi="Arial" w:cs="Arial"/>
          <w:sz w:val="22"/>
          <w:szCs w:val="22"/>
          <w:lang w:eastAsia="en-IN"/>
        </w:rPr>
        <w:t>n the Average DSCR reaching 2.01</w:t>
      </w:r>
      <w:r w:rsidRPr="006D0215">
        <w:rPr>
          <w:rFonts w:ascii="Arial" w:hAnsi="Arial" w:cs="Arial"/>
          <w:sz w:val="22"/>
          <w:szCs w:val="22"/>
          <w:lang w:eastAsia="en-IN"/>
        </w:rPr>
        <w:t>. This sensitivity analysis highlights the responsiveness of the DSCR to a 1% upward fluctuation in the interest rate.</w:t>
      </w:r>
    </w:p>
    <w:p w14:paraId="6D246845" w14:textId="46356ABF" w:rsidR="00E80638" w:rsidRPr="00E80638" w:rsidRDefault="008D150C" w:rsidP="00F37A46">
      <w:pPr>
        <w:pStyle w:val="ListParagraph"/>
        <w:numPr>
          <w:ilvl w:val="3"/>
          <w:numId w:val="23"/>
        </w:numPr>
        <w:autoSpaceDE w:val="0"/>
        <w:autoSpaceDN w:val="0"/>
        <w:adjustRightInd w:val="0"/>
        <w:spacing w:after="240" w:line="360" w:lineRule="auto"/>
        <w:ind w:left="1276" w:right="-2" w:hanging="425"/>
        <w:jc w:val="both"/>
        <w:rPr>
          <w:rFonts w:ascii="Arial" w:hAnsi="Arial" w:cs="Arial"/>
          <w:sz w:val="22"/>
          <w:szCs w:val="22"/>
          <w:lang w:eastAsia="en-IN"/>
        </w:rPr>
      </w:pPr>
      <w:r w:rsidRPr="00E80638">
        <w:rPr>
          <w:rFonts w:ascii="Arial" w:hAnsi="Arial" w:cs="Arial"/>
          <w:sz w:val="22"/>
          <w:szCs w:val="22"/>
          <w:lang w:eastAsia="en-IN"/>
        </w:rPr>
        <w:t>Based on the above key financial ratios of the proposed Project during the forecast</w:t>
      </w:r>
      <w:r w:rsidR="00DD54A7" w:rsidRPr="00E80638">
        <w:rPr>
          <w:rFonts w:ascii="Arial" w:hAnsi="Arial" w:cs="Arial"/>
          <w:sz w:val="22"/>
          <w:szCs w:val="22"/>
          <w:lang w:eastAsia="en-IN"/>
        </w:rPr>
        <w:t>ed</w:t>
      </w:r>
      <w:r w:rsidRPr="00E80638">
        <w:rPr>
          <w:rFonts w:ascii="Arial" w:hAnsi="Arial" w:cs="Arial"/>
          <w:sz w:val="22"/>
          <w:szCs w:val="22"/>
          <w:lang w:eastAsia="en-IN"/>
        </w:rPr>
        <w:t xml:space="preserve"> period shows that the project </w:t>
      </w:r>
      <w:r w:rsidR="00DD54A7" w:rsidRPr="00E80638">
        <w:rPr>
          <w:rFonts w:ascii="Arial" w:hAnsi="Arial" w:cs="Arial"/>
          <w:sz w:val="22"/>
          <w:szCs w:val="22"/>
          <w:lang w:eastAsia="en-IN"/>
        </w:rPr>
        <w:t>appears</w:t>
      </w:r>
      <w:r w:rsidRPr="00E80638">
        <w:rPr>
          <w:rFonts w:ascii="Arial" w:hAnsi="Arial" w:cs="Arial"/>
          <w:sz w:val="22"/>
          <w:szCs w:val="22"/>
          <w:lang w:eastAsia="en-IN"/>
        </w:rPr>
        <w:t xml:space="preserve"> financially viable if the Project Company &amp; promoters are able to maintain assumed </w:t>
      </w:r>
      <w:r w:rsidR="00E80638" w:rsidRPr="00E80638">
        <w:rPr>
          <w:rFonts w:ascii="Arial" w:hAnsi="Arial" w:cs="Arial"/>
          <w:sz w:val="22"/>
          <w:szCs w:val="22"/>
          <w:lang w:eastAsia="en-IN"/>
        </w:rPr>
        <w:t>occupancy rate</w:t>
      </w:r>
      <w:r w:rsidRPr="00E80638">
        <w:rPr>
          <w:rFonts w:ascii="Arial" w:hAnsi="Arial" w:cs="Arial"/>
          <w:sz w:val="22"/>
          <w:szCs w:val="22"/>
          <w:lang w:eastAsia="en-IN"/>
        </w:rPr>
        <w:t>, revenue and ca</w:t>
      </w:r>
      <w:r w:rsidR="00DD54A7" w:rsidRPr="00E80638">
        <w:rPr>
          <w:rFonts w:ascii="Arial" w:hAnsi="Arial" w:cs="Arial"/>
          <w:sz w:val="22"/>
          <w:szCs w:val="22"/>
          <w:lang w:eastAsia="en-IN"/>
        </w:rPr>
        <w:t>n contain cost as assumed above in the calculation.</w:t>
      </w:r>
      <w:r w:rsidR="00E80638" w:rsidRPr="00E80638">
        <w:rPr>
          <w:rFonts w:ascii="Arial" w:hAnsi="Arial" w:cs="Arial"/>
          <w:sz w:val="22"/>
          <w:szCs w:val="22"/>
          <w:lang w:eastAsia="en-IN"/>
        </w:rPr>
        <w:t xml:space="preserve"> However, the above-mentioned projections are calculated on the basis of the plan shared by the client/company. If the company differs from the approved plan during the implementation, the projections may differ resulting to altered concluded viability.</w:t>
      </w:r>
    </w:p>
    <w:p w14:paraId="5DA0AD24" w14:textId="28C12185" w:rsidR="0005729A" w:rsidRDefault="0005729A" w:rsidP="00E80638">
      <w:pPr>
        <w:pStyle w:val="ListParagraph"/>
        <w:autoSpaceDE w:val="0"/>
        <w:autoSpaceDN w:val="0"/>
        <w:adjustRightInd w:val="0"/>
        <w:spacing w:line="360" w:lineRule="auto"/>
        <w:ind w:left="1134" w:right="140"/>
        <w:jc w:val="both"/>
        <w:rPr>
          <w:rFonts w:ascii="Arial" w:hAnsi="Arial" w:cs="Arial"/>
          <w:sz w:val="22"/>
          <w:szCs w:val="22"/>
          <w:lang w:eastAsia="en-IN"/>
        </w:rPr>
      </w:pPr>
    </w:p>
    <w:p w14:paraId="7DD93FED" w14:textId="77777777" w:rsidR="0005729A" w:rsidRDefault="0005729A">
      <w:pPr>
        <w:rPr>
          <w:rFonts w:ascii="Arial" w:hAnsi="Arial" w:cs="Arial"/>
          <w:sz w:val="22"/>
          <w:szCs w:val="22"/>
          <w:lang w:eastAsia="en-IN"/>
        </w:rPr>
      </w:pPr>
      <w:r>
        <w:rPr>
          <w:rFonts w:ascii="Arial" w:hAnsi="Arial" w:cs="Arial"/>
          <w:sz w:val="22"/>
          <w:szCs w:val="22"/>
          <w:lang w:eastAsia="en-IN"/>
        </w:rP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512"/>
        <w:gridCol w:w="8127"/>
      </w:tblGrid>
      <w:tr w:rsidR="00904DBD" w14:paraId="31E8BC92" w14:textId="77777777" w:rsidTr="005A56DC">
        <w:trPr>
          <w:trHeight w:val="20"/>
        </w:trPr>
        <w:tc>
          <w:tcPr>
            <w:tcW w:w="1512" w:type="dxa"/>
            <w:shd w:val="clear" w:color="auto" w:fill="002060"/>
            <w:vAlign w:val="center"/>
          </w:tcPr>
          <w:p w14:paraId="377ACDFD" w14:textId="1E58D8D3" w:rsidR="00904DBD" w:rsidRPr="00C61795" w:rsidRDefault="00904DBD" w:rsidP="002C4F9B">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2C2E0A">
              <w:rPr>
                <w:rFonts w:ascii="Arial" w:hAnsi="Arial" w:cs="Arial"/>
                <w:b/>
                <w:sz w:val="22"/>
                <w:szCs w:val="22"/>
              </w:rPr>
              <w:t>K</w:t>
            </w:r>
          </w:p>
        </w:tc>
        <w:tc>
          <w:tcPr>
            <w:tcW w:w="8127" w:type="dxa"/>
            <w:shd w:val="clear" w:color="auto" w:fill="DBE5F1" w:themeFill="accent1" w:themeFillTint="33"/>
            <w:vAlign w:val="center"/>
          </w:tcPr>
          <w:p w14:paraId="7D3D40B8" w14:textId="77777777" w:rsidR="00904DBD" w:rsidRPr="00C61795" w:rsidRDefault="00904DBD" w:rsidP="002C4F9B">
            <w:pPr>
              <w:jc w:val="center"/>
              <w:rPr>
                <w:rFonts w:ascii="Arial" w:hAnsi="Arial" w:cs="Arial"/>
                <w:b/>
                <w:bCs/>
                <w:i/>
                <w:sz w:val="22"/>
                <w:szCs w:val="22"/>
                <w:highlight w:val="yellow"/>
              </w:rPr>
            </w:pPr>
            <w:r w:rsidRPr="002620F0">
              <w:rPr>
                <w:rFonts w:ascii="Arial" w:hAnsi="Arial" w:cs="Arial"/>
                <w:b/>
                <w:sz w:val="22"/>
              </w:rPr>
              <w:t>CONCLUSION</w:t>
            </w:r>
          </w:p>
        </w:tc>
      </w:tr>
    </w:tbl>
    <w:p w14:paraId="48EFED98" w14:textId="77777777" w:rsidR="00904DBD" w:rsidRDefault="00904DBD">
      <w:pPr>
        <w:tabs>
          <w:tab w:val="left" w:pos="5670"/>
        </w:tabs>
        <w:spacing w:line="360" w:lineRule="auto"/>
        <w:ind w:right="16"/>
        <w:jc w:val="both"/>
        <w:rPr>
          <w:rFonts w:ascii="Arial" w:hAnsi="Arial" w:cs="Arial"/>
          <w:b/>
          <w:sz w:val="20"/>
        </w:rPr>
      </w:pPr>
    </w:p>
    <w:p w14:paraId="646EF5AC" w14:textId="0D102996" w:rsidR="00B959AB" w:rsidRDefault="00B959AB" w:rsidP="00FA34F4">
      <w:pPr>
        <w:pStyle w:val="ListParagraph"/>
        <w:autoSpaceDE w:val="0"/>
        <w:autoSpaceDN w:val="0"/>
        <w:adjustRightInd w:val="0"/>
        <w:spacing w:after="240" w:line="360" w:lineRule="auto"/>
        <w:ind w:left="284" w:right="-2"/>
        <w:jc w:val="both"/>
        <w:rPr>
          <w:rFonts w:ascii="Arial" w:hAnsi="Arial" w:cs="Arial"/>
          <w:sz w:val="22"/>
          <w:szCs w:val="22"/>
          <w:lang w:eastAsia="en-IN"/>
        </w:rPr>
      </w:pPr>
      <w:r w:rsidRPr="00AB6D01">
        <w:rPr>
          <w:rFonts w:ascii="Arial" w:hAnsi="Arial" w:cs="Arial"/>
          <w:sz w:val="22"/>
          <w:szCs w:val="22"/>
          <w:lang w:eastAsia="en-IN"/>
        </w:rPr>
        <w:t xml:space="preserve">Based on the technological, </w:t>
      </w:r>
      <w:r w:rsidR="00B17524" w:rsidRPr="00AB6D01">
        <w:rPr>
          <w:rFonts w:ascii="Arial" w:hAnsi="Arial" w:cs="Arial"/>
          <w:sz w:val="22"/>
          <w:szCs w:val="22"/>
          <w:lang w:eastAsia="en-IN"/>
        </w:rPr>
        <w:t>economic</w:t>
      </w:r>
      <w:r w:rsidRPr="00AB6D01">
        <w:rPr>
          <w:rFonts w:ascii="Arial" w:hAnsi="Arial" w:cs="Arial"/>
          <w:sz w:val="22"/>
          <w:szCs w:val="22"/>
          <w:lang w:eastAsia="en-IN"/>
        </w:rPr>
        <w:t xml:space="preserve"> and market analysis done above</w:t>
      </w:r>
      <w:r w:rsidR="00821C72">
        <w:rPr>
          <w:rFonts w:ascii="Arial" w:hAnsi="Arial" w:cs="Arial"/>
          <w:sz w:val="22"/>
          <w:szCs w:val="22"/>
          <w:lang w:eastAsia="en-IN"/>
        </w:rPr>
        <w:t xml:space="preserve"> and</w:t>
      </w:r>
      <w:r w:rsidRPr="00AB6D01">
        <w:rPr>
          <w:rFonts w:ascii="Arial" w:hAnsi="Arial" w:cs="Arial"/>
          <w:sz w:val="22"/>
          <w:szCs w:val="22"/>
          <w:lang w:eastAsia="en-IN"/>
        </w:rPr>
        <w:t xml:space="preserve"> various assumptions </w:t>
      </w:r>
      <w:r>
        <w:rPr>
          <w:rFonts w:ascii="Arial" w:hAnsi="Arial" w:cs="Arial"/>
          <w:sz w:val="22"/>
          <w:szCs w:val="22"/>
          <w:lang w:eastAsia="en-IN"/>
        </w:rPr>
        <w:t xml:space="preserve">of sectoral trends </w:t>
      </w:r>
      <w:r w:rsidRPr="00AB6D01">
        <w:rPr>
          <w:rFonts w:ascii="Arial" w:hAnsi="Arial" w:cs="Arial"/>
          <w:sz w:val="22"/>
          <w:szCs w:val="22"/>
          <w:lang w:eastAsia="en-IN"/>
        </w:rPr>
        <w:t xml:space="preserve">taken, product pricing </w:t>
      </w:r>
      <w:r w:rsidR="00821C72">
        <w:rPr>
          <w:rFonts w:ascii="Arial" w:hAnsi="Arial" w:cs="Arial"/>
          <w:sz w:val="22"/>
          <w:szCs w:val="22"/>
          <w:lang w:eastAsia="en-IN"/>
        </w:rPr>
        <w:t>assumed</w:t>
      </w:r>
      <w:r w:rsidRPr="00AB6D01">
        <w:rPr>
          <w:rFonts w:ascii="Arial" w:hAnsi="Arial" w:cs="Arial"/>
          <w:sz w:val="22"/>
          <w:szCs w:val="22"/>
          <w:lang w:eastAsia="en-IN"/>
        </w:rPr>
        <w:t xml:space="preserve"> by the company, the Project appears to be Techno-commercially viable subject to the risks, threats, weaknesses, limitations of the product as detailed previously.</w:t>
      </w:r>
    </w:p>
    <w:p w14:paraId="08E6B34E" w14:textId="4EFD8CD0" w:rsidR="00721FFC" w:rsidRDefault="00B959AB" w:rsidP="00721FFC">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A9514D">
        <w:rPr>
          <w:rFonts w:ascii="Arial" w:hAnsi="Arial" w:cs="Arial"/>
          <w:b/>
          <w:sz w:val="22"/>
          <w:szCs w:val="22"/>
          <w:lang w:eastAsia="en-IN"/>
        </w:rPr>
        <w:t>a</w:t>
      </w:r>
      <w:r w:rsidRPr="00AB6D01">
        <w:rPr>
          <w:rFonts w:ascii="Arial" w:hAnsi="Arial" w:cs="Arial"/>
          <w:b/>
          <w:sz w:val="22"/>
          <w:szCs w:val="22"/>
          <w:lang w:eastAsia="en-IN"/>
        </w:rPr>
        <w:t xml:space="preserve">verage DSCR, EBITDA Margin </w:t>
      </w:r>
      <w:r>
        <w:rPr>
          <w:rFonts w:ascii="Arial" w:hAnsi="Arial" w:cs="Arial"/>
          <w:b/>
          <w:sz w:val="22"/>
          <w:szCs w:val="22"/>
          <w:lang w:eastAsia="en-IN"/>
        </w:rPr>
        <w:t>and EBIT</w:t>
      </w:r>
      <w:r w:rsidRPr="00AB6D01">
        <w:rPr>
          <w:rFonts w:ascii="Arial" w:hAnsi="Arial" w:cs="Arial"/>
          <w:b/>
          <w:sz w:val="22"/>
          <w:szCs w:val="22"/>
          <w:lang w:eastAsia="en-IN"/>
        </w:rPr>
        <w:t xml:space="preserve"> Margin </w:t>
      </w:r>
      <w:r w:rsidRPr="00AB6D01">
        <w:rPr>
          <w:rFonts w:ascii="Arial" w:hAnsi="Arial" w:cs="Arial"/>
          <w:sz w:val="22"/>
          <w:szCs w:val="22"/>
          <w:lang w:eastAsia="en-IN"/>
        </w:rPr>
        <w:t xml:space="preserve">of the project </w:t>
      </w:r>
      <w:r w:rsidR="00821C72">
        <w:rPr>
          <w:rFonts w:ascii="Arial" w:hAnsi="Arial" w:cs="Arial"/>
          <w:sz w:val="22"/>
          <w:szCs w:val="22"/>
          <w:lang w:eastAsia="en-IN"/>
        </w:rPr>
        <w:t>is estimated as</w:t>
      </w:r>
      <w:r w:rsidRPr="00AB6D01">
        <w:rPr>
          <w:rFonts w:ascii="Arial" w:hAnsi="Arial" w:cs="Arial"/>
          <w:sz w:val="22"/>
          <w:szCs w:val="22"/>
          <w:lang w:eastAsia="en-IN"/>
        </w:rPr>
        <w:t xml:space="preserve"> </w:t>
      </w:r>
      <w:r w:rsidR="00904DBD" w:rsidRPr="00904DBD">
        <w:rPr>
          <w:rFonts w:ascii="Arial" w:hAnsi="Arial" w:cs="Arial"/>
          <w:b/>
          <w:bCs/>
          <w:sz w:val="22"/>
          <w:szCs w:val="22"/>
          <w:lang w:eastAsia="en-IN"/>
        </w:rPr>
        <w:t>1.</w:t>
      </w:r>
      <w:r w:rsidR="00772536">
        <w:rPr>
          <w:rFonts w:ascii="Arial" w:hAnsi="Arial" w:cs="Arial"/>
          <w:b/>
          <w:bCs/>
          <w:sz w:val="22"/>
          <w:szCs w:val="22"/>
          <w:lang w:eastAsia="en-IN"/>
        </w:rPr>
        <w:t>80</w:t>
      </w:r>
      <w:r w:rsidR="00904DBD" w:rsidRPr="00904DBD">
        <w:rPr>
          <w:rFonts w:ascii="Arial" w:hAnsi="Arial" w:cs="Arial"/>
          <w:b/>
          <w:bCs/>
          <w:sz w:val="22"/>
          <w:szCs w:val="22"/>
          <w:lang w:eastAsia="en-IN"/>
        </w:rPr>
        <w:t xml:space="preserve">, </w:t>
      </w:r>
      <w:r w:rsidR="00941E2C">
        <w:rPr>
          <w:rFonts w:ascii="Arial" w:hAnsi="Arial" w:cs="Arial"/>
          <w:b/>
          <w:bCs/>
          <w:sz w:val="22"/>
          <w:szCs w:val="22"/>
          <w:lang w:eastAsia="en-IN"/>
        </w:rPr>
        <w:t>25</w:t>
      </w:r>
      <w:r w:rsidR="00904DBD" w:rsidRPr="00904DBD">
        <w:rPr>
          <w:rFonts w:ascii="Arial" w:hAnsi="Arial" w:cs="Arial"/>
          <w:b/>
          <w:bCs/>
          <w:sz w:val="22"/>
          <w:szCs w:val="22"/>
          <w:lang w:eastAsia="en-IN"/>
        </w:rPr>
        <w:t>.</w:t>
      </w:r>
      <w:r w:rsidR="00941E2C">
        <w:rPr>
          <w:rFonts w:ascii="Arial" w:hAnsi="Arial" w:cs="Arial"/>
          <w:b/>
          <w:bCs/>
          <w:sz w:val="22"/>
          <w:szCs w:val="22"/>
          <w:lang w:eastAsia="en-IN"/>
        </w:rPr>
        <w:t>03</w:t>
      </w:r>
      <w:r w:rsidR="00904DBD" w:rsidRPr="00904DBD">
        <w:rPr>
          <w:rFonts w:ascii="Arial" w:hAnsi="Arial" w:cs="Arial"/>
          <w:b/>
          <w:bCs/>
          <w:sz w:val="22"/>
          <w:szCs w:val="22"/>
          <w:lang w:eastAsia="en-IN"/>
        </w:rPr>
        <w:t>%,</w:t>
      </w:r>
      <w:r w:rsidR="00904DBD" w:rsidRPr="00EC1F65">
        <w:rPr>
          <w:rFonts w:ascii="Arial" w:hAnsi="Arial" w:cs="Arial"/>
          <w:sz w:val="22"/>
          <w:szCs w:val="22"/>
          <w:lang w:eastAsia="en-IN"/>
        </w:rPr>
        <w:t xml:space="preserve"> and </w:t>
      </w:r>
      <w:r w:rsidR="00B71F92" w:rsidRPr="00B71F92">
        <w:rPr>
          <w:rFonts w:ascii="Arial" w:hAnsi="Arial" w:cs="Arial"/>
          <w:b/>
          <w:bCs/>
          <w:sz w:val="22"/>
          <w:szCs w:val="22"/>
          <w:lang w:eastAsia="en-IN"/>
        </w:rPr>
        <w:t>1</w:t>
      </w:r>
      <w:r w:rsidR="00941E2C">
        <w:rPr>
          <w:rFonts w:ascii="Arial" w:hAnsi="Arial" w:cs="Arial"/>
          <w:b/>
          <w:bCs/>
          <w:sz w:val="22"/>
          <w:szCs w:val="22"/>
          <w:lang w:eastAsia="en-IN"/>
        </w:rPr>
        <w:t>3</w:t>
      </w:r>
      <w:r w:rsidR="00904DBD" w:rsidRPr="00904DBD">
        <w:rPr>
          <w:rFonts w:ascii="Arial" w:hAnsi="Arial" w:cs="Arial"/>
          <w:b/>
          <w:bCs/>
          <w:sz w:val="22"/>
          <w:szCs w:val="22"/>
          <w:lang w:eastAsia="en-IN"/>
        </w:rPr>
        <w:t>.</w:t>
      </w:r>
      <w:r w:rsidR="00941E2C">
        <w:rPr>
          <w:rFonts w:ascii="Arial" w:hAnsi="Arial" w:cs="Arial"/>
          <w:b/>
          <w:bCs/>
          <w:sz w:val="22"/>
          <w:szCs w:val="22"/>
          <w:lang w:eastAsia="en-IN"/>
        </w:rPr>
        <w:t>14</w:t>
      </w:r>
      <w:r w:rsidR="00904DBD" w:rsidRPr="00904DBD">
        <w:rPr>
          <w:rFonts w:ascii="Arial" w:hAnsi="Arial" w:cs="Arial"/>
          <w:b/>
          <w:bCs/>
          <w:sz w:val="22"/>
          <w:szCs w:val="22"/>
          <w:lang w:eastAsia="en-IN"/>
        </w:rPr>
        <w:t>%</w:t>
      </w:r>
      <w:r w:rsidR="00904DBD" w:rsidRPr="00EC1F65">
        <w:rPr>
          <w:rFonts w:ascii="Arial" w:hAnsi="Arial" w:cs="Arial"/>
          <w:sz w:val="22"/>
          <w:szCs w:val="22"/>
          <w:lang w:eastAsia="en-IN"/>
        </w:rPr>
        <w:t xml:space="preserve"> </w:t>
      </w:r>
      <w:r w:rsidRPr="00AB6D01">
        <w:rPr>
          <w:rFonts w:ascii="Arial" w:hAnsi="Arial" w:cs="Arial"/>
          <w:sz w:val="22"/>
          <w:szCs w:val="22"/>
          <w:lang w:eastAsia="en-IN"/>
        </w:rPr>
        <w:t xml:space="preserve">respectively, where </w:t>
      </w:r>
      <w:r w:rsidR="00B71F92">
        <w:rPr>
          <w:rFonts w:ascii="Arial" w:hAnsi="Arial" w:cs="Arial"/>
          <w:sz w:val="22"/>
          <w:szCs w:val="22"/>
          <w:lang w:eastAsia="en-IN"/>
        </w:rPr>
        <w:t xml:space="preserve">more than 1 </w:t>
      </w:r>
      <w:r w:rsidRPr="00AB6D01">
        <w:rPr>
          <w:rFonts w:ascii="Arial" w:hAnsi="Arial" w:cs="Arial"/>
          <w:sz w:val="22"/>
          <w:szCs w:val="22"/>
          <w:lang w:eastAsia="en-IN"/>
        </w:rPr>
        <w:t>DSCR is the indicator of the project capability to pay out its outstanding debt</w:t>
      </w:r>
      <w:r w:rsidR="00B71F92">
        <w:rPr>
          <w:rFonts w:ascii="Arial" w:hAnsi="Arial" w:cs="Arial"/>
          <w:sz w:val="22"/>
          <w:szCs w:val="22"/>
          <w:lang w:eastAsia="en-IN"/>
        </w:rPr>
        <w:t xml:space="preserve"> and </w:t>
      </w:r>
      <w:r w:rsidRPr="00AB6D01">
        <w:rPr>
          <w:rFonts w:ascii="Arial" w:hAnsi="Arial" w:cs="Arial"/>
          <w:sz w:val="22"/>
          <w:szCs w:val="22"/>
          <w:lang w:eastAsia="en-IN"/>
        </w:rPr>
        <w:t xml:space="preserve">EBITDA margin shows the capability of the project to generate the operating profits over the forecasted period. </w:t>
      </w:r>
      <w:r w:rsidR="00904BA1">
        <w:rPr>
          <w:rFonts w:ascii="Arial" w:hAnsi="Arial" w:cs="Arial"/>
          <w:sz w:val="22"/>
          <w:szCs w:val="22"/>
          <w:lang w:eastAsia="en-IN"/>
        </w:rPr>
        <w:t>Also,</w:t>
      </w:r>
      <w:r>
        <w:rPr>
          <w:rFonts w:ascii="Arial" w:hAnsi="Arial" w:cs="Arial"/>
          <w:sz w:val="22"/>
          <w:szCs w:val="22"/>
          <w:lang w:eastAsia="en-IN"/>
        </w:rPr>
        <w:t xml:space="preserve"> the project is having the payback period of </w:t>
      </w:r>
      <w:r w:rsidR="00941E2C">
        <w:rPr>
          <w:rFonts w:ascii="Arial" w:hAnsi="Arial" w:cs="Arial"/>
          <w:b/>
          <w:sz w:val="22"/>
          <w:szCs w:val="22"/>
          <w:lang w:eastAsia="en-IN"/>
        </w:rPr>
        <w:t>11</w:t>
      </w:r>
      <w:r w:rsidRPr="00526B85">
        <w:rPr>
          <w:rFonts w:ascii="Arial" w:hAnsi="Arial" w:cs="Arial"/>
          <w:b/>
          <w:sz w:val="22"/>
          <w:szCs w:val="22"/>
          <w:lang w:eastAsia="en-IN"/>
        </w:rPr>
        <w:t xml:space="preserve"> Years</w:t>
      </w:r>
      <w:r>
        <w:rPr>
          <w:rFonts w:ascii="Arial" w:hAnsi="Arial" w:cs="Arial"/>
          <w:sz w:val="22"/>
          <w:szCs w:val="22"/>
          <w:lang w:eastAsia="en-IN"/>
        </w:rPr>
        <w:t>.</w:t>
      </w:r>
      <w:r w:rsidR="00166EEF">
        <w:rPr>
          <w:rFonts w:ascii="Arial" w:hAnsi="Arial" w:cs="Arial"/>
          <w:sz w:val="22"/>
          <w:szCs w:val="22"/>
          <w:lang w:eastAsia="en-IN"/>
        </w:rPr>
        <w:t xml:space="preserve"> </w:t>
      </w:r>
      <w:r w:rsidR="00166EEF" w:rsidRPr="00166EEF">
        <w:rPr>
          <w:rFonts w:ascii="Arial" w:hAnsi="Arial" w:cs="Arial"/>
          <w:sz w:val="22"/>
          <w:szCs w:val="22"/>
          <w:lang w:eastAsia="en-IN"/>
        </w:rPr>
        <w:t xml:space="preserve">The proposed </w:t>
      </w:r>
      <w:r w:rsidR="00B71F92">
        <w:rPr>
          <w:rFonts w:ascii="Arial" w:hAnsi="Arial" w:cs="Arial"/>
          <w:sz w:val="22"/>
          <w:szCs w:val="22"/>
          <w:lang w:eastAsia="en-IN"/>
        </w:rPr>
        <w:t>luxury segment resort</w:t>
      </w:r>
      <w:r w:rsidR="00166EEF" w:rsidRPr="00166EEF">
        <w:rPr>
          <w:rFonts w:ascii="Arial" w:hAnsi="Arial" w:cs="Arial"/>
          <w:sz w:val="22"/>
          <w:szCs w:val="22"/>
          <w:lang w:eastAsia="en-IN"/>
        </w:rPr>
        <w:t xml:space="preserve"> is having a positive </w:t>
      </w:r>
      <w:r w:rsidR="00B71F92" w:rsidRPr="00152D60">
        <w:rPr>
          <w:rFonts w:ascii="Arial" w:hAnsi="Arial" w:cs="Arial"/>
          <w:b/>
          <w:sz w:val="22"/>
          <w:szCs w:val="22"/>
          <w:lang w:eastAsia="en-IN"/>
        </w:rPr>
        <w:t xml:space="preserve">NPV and IRR </w:t>
      </w:r>
      <w:r w:rsidR="00B71F92" w:rsidRPr="00152D60">
        <w:rPr>
          <w:rFonts w:ascii="Arial" w:hAnsi="Arial" w:cs="Arial"/>
          <w:sz w:val="22"/>
          <w:szCs w:val="22"/>
          <w:lang w:eastAsia="en-IN"/>
        </w:rPr>
        <w:t>as</w:t>
      </w:r>
      <w:r w:rsidR="00166EEF" w:rsidRPr="00166EEF">
        <w:rPr>
          <w:rFonts w:ascii="Arial" w:hAnsi="Arial" w:cs="Arial"/>
          <w:sz w:val="22"/>
          <w:szCs w:val="22"/>
          <w:lang w:eastAsia="en-IN"/>
        </w:rPr>
        <w:t xml:space="preserve"> </w:t>
      </w:r>
      <w:r w:rsidR="00166EEF" w:rsidRPr="00B71F92">
        <w:rPr>
          <w:rFonts w:ascii="Arial" w:hAnsi="Arial" w:cs="Arial"/>
          <w:b/>
          <w:bCs/>
          <w:sz w:val="22"/>
          <w:szCs w:val="22"/>
          <w:lang w:eastAsia="en-IN"/>
        </w:rPr>
        <w:t xml:space="preserve">INR </w:t>
      </w:r>
      <w:r w:rsidR="00941E2C">
        <w:rPr>
          <w:rFonts w:ascii="Arial" w:hAnsi="Arial" w:cs="Arial"/>
          <w:b/>
          <w:bCs/>
          <w:sz w:val="22"/>
          <w:szCs w:val="22"/>
          <w:lang w:eastAsia="en-IN"/>
        </w:rPr>
        <w:t>217</w:t>
      </w:r>
      <w:r w:rsidR="00166EEF" w:rsidRPr="00B71F92">
        <w:rPr>
          <w:rFonts w:ascii="Arial" w:hAnsi="Arial" w:cs="Arial"/>
          <w:b/>
          <w:bCs/>
          <w:sz w:val="22"/>
          <w:szCs w:val="22"/>
          <w:lang w:eastAsia="en-IN"/>
        </w:rPr>
        <w:t>.</w:t>
      </w:r>
      <w:r w:rsidR="00941E2C">
        <w:rPr>
          <w:rFonts w:ascii="Arial" w:hAnsi="Arial" w:cs="Arial"/>
          <w:b/>
          <w:bCs/>
          <w:sz w:val="22"/>
          <w:szCs w:val="22"/>
          <w:lang w:eastAsia="en-IN"/>
        </w:rPr>
        <w:t>73</w:t>
      </w:r>
      <w:r w:rsidR="00166EEF" w:rsidRPr="00B71F92">
        <w:rPr>
          <w:rFonts w:ascii="Arial" w:hAnsi="Arial" w:cs="Arial"/>
          <w:b/>
          <w:bCs/>
          <w:sz w:val="22"/>
          <w:szCs w:val="22"/>
          <w:lang w:eastAsia="en-IN"/>
        </w:rPr>
        <w:t xml:space="preserve"> Crores</w:t>
      </w:r>
      <w:r w:rsidR="00166EEF" w:rsidRPr="00166EEF">
        <w:rPr>
          <w:rFonts w:ascii="Arial" w:hAnsi="Arial" w:cs="Arial"/>
          <w:sz w:val="22"/>
          <w:szCs w:val="22"/>
          <w:lang w:eastAsia="en-IN"/>
        </w:rPr>
        <w:t xml:space="preserve"> </w:t>
      </w:r>
      <w:r w:rsidR="00B71F92">
        <w:rPr>
          <w:rFonts w:ascii="Arial" w:hAnsi="Arial" w:cs="Arial"/>
          <w:sz w:val="22"/>
          <w:szCs w:val="22"/>
          <w:lang w:eastAsia="en-IN"/>
        </w:rPr>
        <w:t xml:space="preserve">and </w:t>
      </w:r>
      <w:r w:rsidR="00941E2C">
        <w:rPr>
          <w:rFonts w:ascii="Arial" w:hAnsi="Arial" w:cs="Arial"/>
          <w:b/>
          <w:bCs/>
          <w:sz w:val="22"/>
          <w:szCs w:val="22"/>
          <w:lang w:eastAsia="en-IN"/>
        </w:rPr>
        <w:t>10.13</w:t>
      </w:r>
      <w:r w:rsidR="00B71F92" w:rsidRPr="00B71F92">
        <w:rPr>
          <w:rFonts w:ascii="Arial" w:hAnsi="Arial" w:cs="Arial"/>
          <w:b/>
          <w:bCs/>
          <w:sz w:val="22"/>
          <w:szCs w:val="22"/>
          <w:lang w:eastAsia="en-IN"/>
        </w:rPr>
        <w:t>%</w:t>
      </w:r>
      <w:r w:rsidR="005A56DC">
        <w:rPr>
          <w:rFonts w:ascii="Arial" w:hAnsi="Arial" w:cs="Arial"/>
          <w:b/>
          <w:bCs/>
          <w:sz w:val="22"/>
          <w:szCs w:val="22"/>
          <w:lang w:eastAsia="en-IN"/>
        </w:rPr>
        <w:t>.</w:t>
      </w:r>
      <w:r w:rsidR="00B71F92">
        <w:rPr>
          <w:rFonts w:ascii="Arial" w:hAnsi="Arial" w:cs="Arial"/>
          <w:sz w:val="22"/>
          <w:szCs w:val="22"/>
          <w:lang w:eastAsia="en-IN"/>
        </w:rPr>
        <w:t xml:space="preserve"> </w:t>
      </w:r>
      <w:r w:rsidR="005A56DC" w:rsidRPr="005A56DC">
        <w:rPr>
          <w:rFonts w:ascii="Arial" w:hAnsi="Arial" w:cs="Arial"/>
          <w:sz w:val="22"/>
          <w:szCs w:val="22"/>
          <w:lang w:eastAsia="en-IN"/>
        </w:rPr>
        <w:t>The Indian Luxury Hotel Market size is expanding at a CAGR of 8.1% from 2023 to 2032</w:t>
      </w:r>
      <w:r w:rsidR="00F336A0">
        <w:rPr>
          <w:rFonts w:ascii="Arial" w:hAnsi="Arial" w:cs="Arial"/>
          <w:sz w:val="22"/>
          <w:szCs w:val="22"/>
          <w:lang w:eastAsia="en-IN"/>
        </w:rPr>
        <w:t>.</w:t>
      </w:r>
      <w:r w:rsidR="00721FFC">
        <w:rPr>
          <w:rFonts w:ascii="Arial" w:hAnsi="Arial" w:cs="Arial"/>
          <w:sz w:val="22"/>
          <w:szCs w:val="22"/>
          <w:lang w:eastAsia="en-IN"/>
        </w:rPr>
        <w:t xml:space="preserve"> </w:t>
      </w:r>
    </w:p>
    <w:p w14:paraId="2C3BB3AF" w14:textId="3774007A" w:rsidR="00B85AC3" w:rsidRDefault="00A51C86" w:rsidP="00B85AC3">
      <w:pPr>
        <w:spacing w:before="240" w:line="360" w:lineRule="auto"/>
        <w:ind w:left="284" w:right="-8"/>
        <w:jc w:val="both"/>
        <w:rPr>
          <w:rFonts w:ascii="Arial" w:hAnsi="Arial" w:cs="Arial"/>
          <w:bCs/>
          <w:sz w:val="22"/>
          <w:szCs w:val="22"/>
          <w:lang w:eastAsia="en-IN"/>
        </w:rPr>
      </w:pPr>
      <w:r>
        <w:rPr>
          <w:rFonts w:ascii="Arial" w:hAnsi="Arial" w:cs="Arial"/>
          <w:bCs/>
          <w:sz w:val="22"/>
          <w:szCs w:val="22"/>
          <w:lang w:eastAsia="en-IN"/>
        </w:rPr>
        <w:t xml:space="preserve">M/s </w:t>
      </w:r>
      <w:r w:rsidR="00B85AC3" w:rsidRPr="00B85AC3">
        <w:rPr>
          <w:rFonts w:ascii="Arial" w:hAnsi="Arial" w:cs="Arial"/>
          <w:bCs/>
          <w:sz w:val="22"/>
          <w:szCs w:val="22"/>
          <w:lang w:eastAsia="en-IN"/>
        </w:rPr>
        <w:t xml:space="preserve">Dhruvdesh Ventures LLP plans to leverage the synergy of the </w:t>
      </w:r>
      <w:r w:rsidR="00B7396E" w:rsidRPr="00941E2C">
        <w:rPr>
          <w:rFonts w:ascii="Arial" w:hAnsi="Arial" w:cs="Arial"/>
          <w:bCs/>
          <w:sz w:val="22"/>
          <w:szCs w:val="22"/>
          <w:lang w:eastAsia="en-IN"/>
        </w:rPr>
        <w:t>Taj</w:t>
      </w:r>
      <w:r w:rsidR="00B85AC3" w:rsidRPr="00B85AC3">
        <w:rPr>
          <w:rFonts w:ascii="Arial" w:hAnsi="Arial" w:cs="Arial"/>
          <w:bCs/>
          <w:sz w:val="22"/>
          <w:szCs w:val="22"/>
          <w:lang w:eastAsia="en-IN"/>
        </w:rPr>
        <w:t xml:space="preserve"> brand operated by IHCL. They aim to incorporate </w:t>
      </w:r>
      <w:r w:rsidR="005A56DC">
        <w:rPr>
          <w:rFonts w:ascii="Arial" w:hAnsi="Arial" w:cs="Arial"/>
          <w:bCs/>
          <w:sz w:val="22"/>
          <w:szCs w:val="22"/>
          <w:lang w:eastAsia="en-IN"/>
        </w:rPr>
        <w:t>Taj (IHCL)</w:t>
      </w:r>
      <w:r w:rsidR="00B85AC3" w:rsidRPr="00B85AC3">
        <w:rPr>
          <w:rFonts w:ascii="Arial" w:hAnsi="Arial" w:cs="Arial"/>
          <w:bCs/>
          <w:sz w:val="22"/>
          <w:szCs w:val="22"/>
          <w:lang w:eastAsia="en-IN"/>
        </w:rPr>
        <w:t xml:space="preserve"> </w:t>
      </w:r>
      <w:r w:rsidR="005A56DC">
        <w:rPr>
          <w:rFonts w:ascii="Arial" w:hAnsi="Arial" w:cs="Arial"/>
          <w:bCs/>
          <w:sz w:val="22"/>
          <w:szCs w:val="22"/>
          <w:lang w:eastAsia="en-IN"/>
        </w:rPr>
        <w:t>brand standards</w:t>
      </w:r>
      <w:r w:rsidR="00234CDD">
        <w:rPr>
          <w:rFonts w:ascii="Arial" w:hAnsi="Arial" w:cs="Arial"/>
          <w:bCs/>
          <w:sz w:val="22"/>
          <w:szCs w:val="22"/>
          <w:lang w:eastAsia="en-IN"/>
        </w:rPr>
        <w:t xml:space="preserve"> (for</w:t>
      </w:r>
      <w:r w:rsidR="005A56DC">
        <w:rPr>
          <w:rFonts w:ascii="Arial" w:hAnsi="Arial" w:cs="Arial"/>
          <w:bCs/>
          <w:sz w:val="22"/>
          <w:szCs w:val="22"/>
          <w:lang w:eastAsia="en-IN"/>
        </w:rPr>
        <w:t xml:space="preserve"> construction, equipment, furniture &amp; fixtures</w:t>
      </w:r>
      <w:r w:rsidR="00234CDD">
        <w:rPr>
          <w:rFonts w:ascii="Arial" w:hAnsi="Arial" w:cs="Arial"/>
          <w:bCs/>
          <w:sz w:val="22"/>
          <w:szCs w:val="22"/>
          <w:lang w:eastAsia="en-IN"/>
        </w:rPr>
        <w:t xml:space="preserve"> etc.),</w:t>
      </w:r>
      <w:r w:rsidR="005A56DC">
        <w:rPr>
          <w:rFonts w:ascii="Arial" w:hAnsi="Arial" w:cs="Arial"/>
          <w:bCs/>
          <w:sz w:val="22"/>
          <w:szCs w:val="22"/>
          <w:lang w:eastAsia="en-IN"/>
        </w:rPr>
        <w:t xml:space="preserve"> </w:t>
      </w:r>
      <w:r w:rsidR="00B85AC3" w:rsidRPr="00B85AC3">
        <w:rPr>
          <w:rFonts w:ascii="Arial" w:hAnsi="Arial" w:cs="Arial"/>
          <w:bCs/>
          <w:sz w:val="22"/>
          <w:szCs w:val="22"/>
          <w:lang w:eastAsia="en-IN"/>
        </w:rPr>
        <w:t>into their project implementation.</w:t>
      </w:r>
      <w:r w:rsidR="00234CDD">
        <w:rPr>
          <w:rFonts w:ascii="Arial" w:hAnsi="Arial" w:cs="Arial"/>
          <w:bCs/>
          <w:sz w:val="22"/>
          <w:szCs w:val="22"/>
          <w:lang w:eastAsia="en-IN"/>
        </w:rPr>
        <w:t xml:space="preserve"> They are also applying </w:t>
      </w:r>
      <w:r w:rsidR="00234CDD" w:rsidRPr="00B85AC3">
        <w:rPr>
          <w:rFonts w:ascii="Arial" w:hAnsi="Arial" w:cs="Arial"/>
          <w:bCs/>
          <w:sz w:val="22"/>
          <w:szCs w:val="22"/>
          <w:lang w:eastAsia="en-IN"/>
        </w:rPr>
        <w:t>marketing strategies</w:t>
      </w:r>
      <w:r w:rsidR="00234CDD">
        <w:rPr>
          <w:rFonts w:ascii="Arial" w:hAnsi="Arial" w:cs="Arial"/>
          <w:bCs/>
          <w:sz w:val="22"/>
          <w:szCs w:val="22"/>
          <w:lang w:eastAsia="en-IN"/>
        </w:rPr>
        <w:t xml:space="preserve"> followed by Taj Hotel.</w:t>
      </w:r>
      <w:r w:rsidR="00B85AC3" w:rsidRPr="00B85AC3">
        <w:rPr>
          <w:rFonts w:ascii="Arial" w:hAnsi="Arial" w:cs="Arial"/>
          <w:bCs/>
          <w:sz w:val="22"/>
          <w:szCs w:val="22"/>
          <w:lang w:eastAsia="en-IN"/>
        </w:rPr>
        <w:t xml:space="preserve"> Recognizing the importance of market research, analysis of consumer behaviour, and flexible marketing strategies, they seek to address the evolving needs of luxury travellers, </w:t>
      </w:r>
      <w:r w:rsidR="00B85AC3">
        <w:rPr>
          <w:rFonts w:ascii="Arial" w:hAnsi="Arial" w:cs="Arial"/>
          <w:bCs/>
          <w:sz w:val="22"/>
          <w:szCs w:val="22"/>
          <w:lang w:eastAsia="en-IN"/>
        </w:rPr>
        <w:t xml:space="preserve">which will be </w:t>
      </w:r>
      <w:r w:rsidR="00B85AC3" w:rsidRPr="00B85AC3">
        <w:rPr>
          <w:rFonts w:ascii="Arial" w:hAnsi="Arial" w:cs="Arial"/>
          <w:bCs/>
          <w:sz w:val="22"/>
          <w:szCs w:val="22"/>
          <w:lang w:eastAsia="en-IN"/>
        </w:rPr>
        <w:t>a key focus for the resort management</w:t>
      </w:r>
      <w:r w:rsidR="00234CDD">
        <w:rPr>
          <w:rFonts w:ascii="Arial" w:hAnsi="Arial" w:cs="Arial"/>
          <w:bCs/>
          <w:sz w:val="22"/>
          <w:szCs w:val="22"/>
          <w:lang w:eastAsia="en-IN"/>
        </w:rPr>
        <w:t>. Bank/ Financial Institutions are</w:t>
      </w:r>
      <w:r w:rsidR="00B85AC3" w:rsidRPr="00B85AC3">
        <w:rPr>
          <w:rFonts w:ascii="Arial" w:hAnsi="Arial" w:cs="Arial"/>
          <w:bCs/>
          <w:sz w:val="22"/>
          <w:szCs w:val="22"/>
          <w:lang w:eastAsia="en-IN"/>
        </w:rPr>
        <w:t xml:space="preserve"> advised to take firm plan from the company in this regard before taking any decision.</w:t>
      </w:r>
    </w:p>
    <w:p w14:paraId="768CDA09" w14:textId="55826D94" w:rsidR="00E71FED" w:rsidRDefault="00E71FED" w:rsidP="00B85AC3">
      <w:pPr>
        <w:spacing w:before="240" w:line="360" w:lineRule="auto"/>
        <w:ind w:left="284" w:right="-8"/>
        <w:jc w:val="both"/>
        <w:rPr>
          <w:rFonts w:ascii="Arial" w:hAnsi="Arial" w:cs="Arial"/>
          <w:sz w:val="22"/>
          <w:szCs w:val="22"/>
          <w:lang w:eastAsia="en-IN"/>
        </w:rPr>
      </w:pPr>
      <w:r>
        <w:rPr>
          <w:rFonts w:ascii="Arial" w:hAnsi="Arial" w:cs="Arial"/>
          <w:bCs/>
          <w:sz w:val="22"/>
          <w:szCs w:val="22"/>
          <w:lang w:eastAsia="en-IN"/>
        </w:rPr>
        <w:t>I</w:t>
      </w:r>
      <w:r w:rsidRPr="00AB6D01">
        <w:rPr>
          <w:rFonts w:ascii="Arial" w:hAnsi="Arial" w:cs="Arial"/>
          <w:bCs/>
          <w:sz w:val="22"/>
          <w:szCs w:val="22"/>
          <w:lang w:eastAsia="en-IN"/>
        </w:rPr>
        <w:t>t would</w:t>
      </w:r>
      <w:r>
        <w:rPr>
          <w:rFonts w:ascii="Arial" w:hAnsi="Arial" w:cs="Arial"/>
          <w:bCs/>
          <w:sz w:val="22"/>
          <w:szCs w:val="22"/>
          <w:lang w:eastAsia="en-IN"/>
        </w:rPr>
        <w:t xml:space="preserve"> also</w:t>
      </w:r>
      <w:r w:rsidRPr="00AB6D01">
        <w:rPr>
          <w:rFonts w:ascii="Arial" w:hAnsi="Arial" w:cs="Arial"/>
          <w:bCs/>
          <w:sz w:val="22"/>
          <w:szCs w:val="22"/>
          <w:lang w:eastAsia="en-IN"/>
        </w:rPr>
        <w:t xml:space="preserve"> be depending on the management’s capability in future that how efficiently company adopts </w:t>
      </w:r>
      <w:r w:rsidR="00B85AC3">
        <w:rPr>
          <w:rFonts w:ascii="Arial" w:hAnsi="Arial" w:cs="Arial"/>
          <w:bCs/>
          <w:sz w:val="22"/>
          <w:szCs w:val="22"/>
          <w:lang w:eastAsia="en-IN"/>
        </w:rPr>
        <w:t xml:space="preserve">the </w:t>
      </w:r>
      <w:r w:rsidRPr="00AB6D01">
        <w:rPr>
          <w:rFonts w:ascii="Arial" w:hAnsi="Arial" w:cs="Arial"/>
          <w:bCs/>
          <w:sz w:val="22"/>
          <w:szCs w:val="22"/>
          <w:lang w:eastAsia="en-IN"/>
        </w:rPr>
        <w:t xml:space="preserve">marketing and advertisement strategy, supply chain and carry out inventory &amp; resource management to achieve higher profitability. </w:t>
      </w:r>
      <w:r>
        <w:rPr>
          <w:rFonts w:ascii="Arial" w:hAnsi="Arial" w:cs="Arial"/>
          <w:sz w:val="22"/>
          <w:szCs w:val="22"/>
          <w:lang w:eastAsia="en-IN"/>
        </w:rPr>
        <w:t>F</w:t>
      </w:r>
      <w:r w:rsidRPr="00AB6D01">
        <w:rPr>
          <w:rFonts w:ascii="Arial" w:hAnsi="Arial" w:cs="Arial"/>
          <w:sz w:val="22"/>
          <w:szCs w:val="22"/>
          <w:lang w:eastAsia="en-IN"/>
        </w:rPr>
        <w:t>inancial analysis of the project based on the assumptions taken over the projected period, it appears reasonable to comment that the proposed project is “</w:t>
      </w:r>
      <w:r w:rsidRPr="00AB6D01">
        <w:rPr>
          <w:rFonts w:ascii="Arial" w:hAnsi="Arial" w:cs="Arial"/>
          <w:b/>
          <w:sz w:val="22"/>
          <w:szCs w:val="22"/>
          <w:lang w:eastAsia="en-IN"/>
        </w:rPr>
        <w:t>Technically and Economically”</w:t>
      </w:r>
      <w:r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14957765" w14:textId="6026AB40" w:rsidR="00D3517B" w:rsidRDefault="00E71FED" w:rsidP="00721FFC">
      <w:pPr>
        <w:spacing w:before="240" w:line="360" w:lineRule="auto"/>
        <w:ind w:left="284" w:right="-2"/>
        <w:jc w:val="both"/>
        <w:rPr>
          <w:rFonts w:ascii="Arial" w:hAnsi="Arial" w:cs="Arial"/>
          <w:sz w:val="22"/>
          <w:szCs w:val="20"/>
        </w:rPr>
      </w:pPr>
      <w:r w:rsidRPr="00AB6D01">
        <w:rPr>
          <w:rFonts w:ascii="Arial" w:hAnsi="Arial" w:cs="Arial"/>
          <w:sz w:val="22"/>
          <w:szCs w:val="22"/>
          <w:lang w:eastAsia="en-IN"/>
        </w:rPr>
        <w:t xml:space="preserve">We have tried our level best to analyse the Project techno-economic feasibility of the Project based on the </w:t>
      </w:r>
      <w:r w:rsidR="005B6679" w:rsidRPr="00AB6D01">
        <w:rPr>
          <w:rFonts w:ascii="Arial" w:hAnsi="Arial" w:cs="Arial"/>
          <w:sz w:val="22"/>
          <w:szCs w:val="22"/>
          <w:lang w:eastAsia="en-IN"/>
        </w:rPr>
        <w:t>industry</w:t>
      </w:r>
      <w:r w:rsidRPr="00AB6D01">
        <w:rPr>
          <w:rFonts w:ascii="Arial" w:hAnsi="Arial" w:cs="Arial"/>
          <w:sz w:val="22"/>
          <w:szCs w:val="22"/>
          <w:lang w:eastAsia="en-IN"/>
        </w:rPr>
        <w:t xml:space="preserve"> research, Project information and various futuristic assumption taken</w:t>
      </w:r>
      <w:r>
        <w:rPr>
          <w:rFonts w:ascii="Arial" w:hAnsi="Arial" w:cs="Arial"/>
          <w:sz w:val="22"/>
          <w:szCs w:val="22"/>
          <w:lang w:eastAsia="en-IN"/>
        </w:rPr>
        <w:t xml:space="preserve"> within the limitations and challenges came in front of us</w:t>
      </w:r>
      <w:r w:rsidRPr="008F1010">
        <w:rPr>
          <w:rFonts w:ascii="Arial" w:hAnsi="Arial" w:cs="Arial"/>
          <w:sz w:val="22"/>
          <w:szCs w:val="22"/>
          <w:lang w:eastAsia="en-IN"/>
        </w:rPr>
        <w:t xml:space="preserve">. </w:t>
      </w:r>
      <w:r w:rsidR="005B6679" w:rsidRPr="008F1010">
        <w:rPr>
          <w:rFonts w:ascii="Arial" w:hAnsi="Arial" w:cs="Arial"/>
          <w:sz w:val="22"/>
          <w:szCs w:val="22"/>
          <w:lang w:eastAsia="en-IN"/>
        </w:rPr>
        <w:t>However,</w:t>
      </w:r>
      <w:r w:rsidRPr="008F1010">
        <w:rPr>
          <w:rFonts w:ascii="Arial" w:hAnsi="Arial" w:cs="Arial"/>
          <w:sz w:val="22"/>
          <w:szCs w:val="22"/>
          <w:lang w:eastAsia="en-IN"/>
        </w:rPr>
        <w:t xml:space="preserve"> achieving the financial milestones depends on the ability, </w:t>
      </w:r>
      <w:r w:rsidRPr="008F1010">
        <w:rPr>
          <w:rFonts w:ascii="Arial" w:hAnsi="Arial" w:cs="Arial"/>
          <w:sz w:val="22"/>
          <w:szCs w:val="20"/>
        </w:rPr>
        <w:t>sincerity and efforts of the company, promoters and its key management to maintain the projected revenue level Y-o-Y basis.</w:t>
      </w:r>
      <w:r>
        <w:rPr>
          <w:rFonts w:ascii="Arial" w:hAnsi="Arial" w:cs="Arial"/>
          <w:sz w:val="22"/>
          <w:szCs w:val="20"/>
        </w:rPr>
        <w:t xml:space="preserve"> </w:t>
      </w:r>
    </w:p>
    <w:tbl>
      <w:tblPr>
        <w:tblStyle w:val="TableGrid"/>
        <w:tblW w:w="4754" w:type="pct"/>
        <w:tblInd w:w="392" w:type="dxa"/>
        <w:tblCellMar>
          <w:top w:w="28" w:type="dxa"/>
          <w:bottom w:w="28" w:type="dxa"/>
        </w:tblCellMar>
        <w:tblLook w:val="04A0" w:firstRow="1" w:lastRow="0" w:firstColumn="1" w:lastColumn="0" w:noHBand="0" w:noVBand="1"/>
      </w:tblPr>
      <w:tblGrid>
        <w:gridCol w:w="2186"/>
        <w:gridCol w:w="7452"/>
      </w:tblGrid>
      <w:tr w:rsidR="0076739F" w:rsidRPr="0083576B" w14:paraId="5DBFACDE" w14:textId="77777777" w:rsidTr="00FA34F4">
        <w:trPr>
          <w:trHeight w:val="18"/>
        </w:trPr>
        <w:tc>
          <w:tcPr>
            <w:tcW w:w="1134" w:type="pct"/>
            <w:vAlign w:val="center"/>
          </w:tcPr>
          <w:p w14:paraId="415F51A6" w14:textId="69811288" w:rsidR="0076739F" w:rsidRPr="0083576B" w:rsidRDefault="00D3517B" w:rsidP="002C4F9B">
            <w:pPr>
              <w:tabs>
                <w:tab w:val="left" w:pos="360"/>
              </w:tabs>
              <w:spacing w:before="240" w:line="360" w:lineRule="auto"/>
              <w:rPr>
                <w:rFonts w:ascii="Arial" w:hAnsi="Arial" w:cs="Arial"/>
                <w:b/>
                <w:sz w:val="22"/>
                <w:szCs w:val="22"/>
              </w:rPr>
            </w:pPr>
            <w:r>
              <w:rPr>
                <w:rFonts w:ascii="Arial" w:hAnsi="Arial" w:cs="Arial"/>
                <w:sz w:val="22"/>
                <w:szCs w:val="20"/>
              </w:rPr>
              <w:lastRenderedPageBreak/>
              <w:br w:type="page"/>
            </w:r>
            <w:r w:rsidR="0076739F" w:rsidRPr="0083576B">
              <w:rPr>
                <w:rFonts w:ascii="Arial" w:hAnsi="Arial" w:cs="Arial"/>
                <w:b/>
                <w:sz w:val="22"/>
                <w:szCs w:val="22"/>
              </w:rPr>
              <w:t>Declaration</w:t>
            </w:r>
          </w:p>
        </w:tc>
        <w:tc>
          <w:tcPr>
            <w:tcW w:w="3866" w:type="pct"/>
          </w:tcPr>
          <w:p w14:paraId="00CC2979" w14:textId="77777777" w:rsidR="0076739F" w:rsidRPr="0083576B" w:rsidRDefault="0076739F">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335FBB1C" w14:textId="77777777" w:rsidR="0076739F" w:rsidRPr="0083576B" w:rsidRDefault="0076739F">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7A99E4D4" w14:textId="1C9FCA07" w:rsidR="0076739F" w:rsidRPr="0083576B" w:rsidRDefault="0076739F">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F2457A" w:rsidRPr="00F2457A">
              <w:rPr>
                <w:rFonts w:ascii="Arial" w:hAnsi="Arial" w:cs="Arial"/>
                <w:sz w:val="22"/>
                <w:szCs w:val="22"/>
              </w:rPr>
              <w:t xml:space="preserve">SBI SME Branch (04091) </w:t>
            </w:r>
            <w:proofErr w:type="spellStart"/>
            <w:r w:rsidR="00F2457A" w:rsidRPr="00F2457A">
              <w:rPr>
                <w:rFonts w:ascii="Arial" w:hAnsi="Arial" w:cs="Arial"/>
                <w:sz w:val="22"/>
                <w:szCs w:val="22"/>
              </w:rPr>
              <w:t>Vir</w:t>
            </w:r>
            <w:proofErr w:type="spellEnd"/>
            <w:r w:rsidR="00F2457A" w:rsidRPr="00F2457A">
              <w:rPr>
                <w:rFonts w:ascii="Arial" w:hAnsi="Arial" w:cs="Arial"/>
                <w:sz w:val="22"/>
                <w:szCs w:val="22"/>
              </w:rPr>
              <w:t xml:space="preserve"> </w:t>
            </w:r>
            <w:proofErr w:type="spellStart"/>
            <w:r w:rsidR="00F2457A" w:rsidRPr="00F2457A">
              <w:rPr>
                <w:rFonts w:ascii="Arial" w:hAnsi="Arial" w:cs="Arial"/>
                <w:sz w:val="22"/>
                <w:szCs w:val="22"/>
              </w:rPr>
              <w:t>Annexe</w:t>
            </w:r>
            <w:proofErr w:type="spellEnd"/>
            <w:r w:rsidR="00F2457A" w:rsidRPr="00F2457A">
              <w:rPr>
                <w:rFonts w:ascii="Arial" w:hAnsi="Arial" w:cs="Arial"/>
                <w:sz w:val="22"/>
                <w:szCs w:val="22"/>
              </w:rPr>
              <w:t xml:space="preserve">, Near </w:t>
            </w:r>
            <w:proofErr w:type="spellStart"/>
            <w:r w:rsidR="00F2457A" w:rsidRPr="00F2457A">
              <w:rPr>
                <w:rFonts w:ascii="Arial" w:hAnsi="Arial" w:cs="Arial"/>
                <w:sz w:val="22"/>
                <w:szCs w:val="22"/>
              </w:rPr>
              <w:t>Sarvodaya</w:t>
            </w:r>
            <w:proofErr w:type="spellEnd"/>
            <w:r w:rsidR="00F2457A" w:rsidRPr="00F2457A">
              <w:rPr>
                <w:rFonts w:ascii="Arial" w:hAnsi="Arial" w:cs="Arial"/>
                <w:sz w:val="22"/>
                <w:szCs w:val="22"/>
              </w:rPr>
              <w:t xml:space="preserve"> Circle, </w:t>
            </w:r>
            <w:proofErr w:type="spellStart"/>
            <w:r w:rsidR="00F2457A" w:rsidRPr="00F2457A">
              <w:rPr>
                <w:rFonts w:ascii="Arial" w:hAnsi="Arial" w:cs="Arial"/>
                <w:sz w:val="22"/>
                <w:szCs w:val="22"/>
              </w:rPr>
              <w:t>Kusugal</w:t>
            </w:r>
            <w:proofErr w:type="spellEnd"/>
            <w:r w:rsidR="00F2457A" w:rsidRPr="00F2457A">
              <w:rPr>
                <w:rFonts w:ascii="Arial" w:hAnsi="Arial" w:cs="Arial"/>
                <w:sz w:val="22"/>
                <w:szCs w:val="22"/>
              </w:rPr>
              <w:t xml:space="preserve"> Road, </w:t>
            </w:r>
            <w:proofErr w:type="spellStart"/>
            <w:r w:rsidR="00F2457A" w:rsidRPr="00F2457A">
              <w:rPr>
                <w:rFonts w:ascii="Arial" w:hAnsi="Arial" w:cs="Arial"/>
                <w:sz w:val="22"/>
                <w:szCs w:val="22"/>
              </w:rPr>
              <w:t>Hubballi</w:t>
            </w:r>
            <w:proofErr w:type="spellEnd"/>
            <w:r w:rsidR="00F2457A" w:rsidRPr="00F2457A">
              <w:rPr>
                <w:rFonts w:ascii="Arial" w:hAnsi="Arial" w:cs="Arial"/>
                <w:sz w:val="22"/>
                <w:szCs w:val="22"/>
              </w:rPr>
              <w:t xml:space="preserve">, </w:t>
            </w:r>
            <w:proofErr w:type="gramStart"/>
            <w:r w:rsidR="00F2457A" w:rsidRPr="00F2457A">
              <w:rPr>
                <w:rFonts w:ascii="Arial" w:hAnsi="Arial" w:cs="Arial"/>
                <w:sz w:val="22"/>
                <w:szCs w:val="22"/>
              </w:rPr>
              <w:t>Karnataka</w:t>
            </w:r>
            <w:proofErr w:type="gramEnd"/>
            <w:r w:rsidR="00F2457A" w:rsidRPr="00F2457A">
              <w:rPr>
                <w:rFonts w:ascii="Arial" w:hAnsi="Arial" w:cs="Arial"/>
                <w:sz w:val="22"/>
                <w:szCs w:val="22"/>
              </w:rPr>
              <w:t xml:space="preserve"> - 580023</w:t>
            </w:r>
            <w:r w:rsidR="00A8402E" w:rsidRPr="00A8402E">
              <w:rPr>
                <w:rFonts w:ascii="Arial" w:hAnsi="Arial" w:cs="Arial"/>
                <w:sz w:val="22"/>
                <w:szCs w:val="22"/>
              </w:rPr>
              <w:t>.</w:t>
            </w:r>
          </w:p>
          <w:p w14:paraId="7CECA58A" w14:textId="3916271E" w:rsidR="0076739F" w:rsidRPr="0083576B" w:rsidRDefault="0076739F">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r w:rsidR="00F2457A">
              <w:rPr>
                <w:rFonts w:ascii="Arial" w:hAnsi="Arial" w:cs="Arial"/>
                <w:sz w:val="22"/>
                <w:szCs w:val="22"/>
              </w:rPr>
              <w:t xml:space="preserve"> </w:t>
            </w:r>
          </w:p>
          <w:p w14:paraId="1D97A5C8" w14:textId="6D703B83" w:rsidR="0076739F" w:rsidRPr="0083576B" w:rsidRDefault="0076739F">
            <w:pPr>
              <w:pStyle w:val="DefaultText11"/>
              <w:numPr>
                <w:ilvl w:val="0"/>
                <w:numId w:val="5"/>
              </w:numPr>
              <w:spacing w:after="0"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the </w:t>
            </w:r>
            <w:r w:rsidR="00F2457A" w:rsidRPr="00F2457A">
              <w:rPr>
                <w:rFonts w:ascii="Arial" w:hAnsi="Arial" w:cs="Arial"/>
                <w:sz w:val="22"/>
                <w:szCs w:val="22"/>
              </w:rPr>
              <w:t xml:space="preserve">SBI SME Branch </w:t>
            </w:r>
            <w:proofErr w:type="spellStart"/>
            <w:r w:rsidR="00F2457A" w:rsidRPr="00F2457A">
              <w:rPr>
                <w:rFonts w:ascii="Arial" w:hAnsi="Arial" w:cs="Arial"/>
                <w:sz w:val="22"/>
                <w:szCs w:val="22"/>
              </w:rPr>
              <w:t>Hubballi</w:t>
            </w:r>
            <w:proofErr w:type="spellEnd"/>
            <w:r w:rsidR="00F2457A" w:rsidRPr="00F2457A">
              <w:rPr>
                <w:rFonts w:ascii="Arial" w:hAnsi="Arial" w:cs="Arial"/>
                <w:sz w:val="22"/>
                <w:szCs w:val="22"/>
              </w:rPr>
              <w:t>, Karnataka</w:t>
            </w:r>
            <w:r w:rsidRPr="0083576B">
              <w:rPr>
                <w:rFonts w:ascii="Arial" w:hAnsi="Arial" w:cs="Arial"/>
                <w:sz w:val="22"/>
                <w:szCs w:val="22"/>
              </w:rPr>
              <w:t>.</w:t>
            </w:r>
          </w:p>
        </w:tc>
      </w:tr>
      <w:tr w:rsidR="0076739F" w:rsidRPr="0083576B" w14:paraId="2D4DA7D9" w14:textId="77777777" w:rsidTr="00FA34F4">
        <w:trPr>
          <w:trHeight w:val="18"/>
        </w:trPr>
        <w:tc>
          <w:tcPr>
            <w:tcW w:w="1134" w:type="pct"/>
            <w:vAlign w:val="center"/>
          </w:tcPr>
          <w:p w14:paraId="1D5797DE" w14:textId="77777777" w:rsidR="0076739F" w:rsidRPr="0083576B" w:rsidRDefault="0076739F" w:rsidP="002C4F9B">
            <w:pPr>
              <w:tabs>
                <w:tab w:val="left" w:pos="360"/>
              </w:tabs>
              <w:spacing w:line="360" w:lineRule="auto"/>
              <w:rPr>
                <w:rFonts w:ascii="Arial" w:hAnsi="Arial" w:cs="Arial"/>
                <w:b/>
                <w:sz w:val="22"/>
                <w:szCs w:val="22"/>
              </w:rPr>
            </w:pPr>
            <w:r w:rsidRPr="0083576B">
              <w:rPr>
                <w:rFonts w:ascii="Arial" w:hAnsi="Arial" w:cs="Arial"/>
                <w:b/>
                <w:sz w:val="22"/>
                <w:szCs w:val="22"/>
              </w:rPr>
              <w:t>Number of Pages in the Repost</w:t>
            </w:r>
          </w:p>
        </w:tc>
        <w:tc>
          <w:tcPr>
            <w:tcW w:w="3866" w:type="pct"/>
            <w:vAlign w:val="center"/>
          </w:tcPr>
          <w:p w14:paraId="4469E39C" w14:textId="07DC6E1E" w:rsidR="0076739F" w:rsidRPr="0083576B" w:rsidRDefault="004A28CC" w:rsidP="002C4F9B">
            <w:pPr>
              <w:spacing w:line="360" w:lineRule="auto"/>
              <w:ind w:left="45"/>
              <w:rPr>
                <w:rFonts w:ascii="Arial" w:hAnsi="Arial" w:cs="Arial"/>
                <w:sz w:val="22"/>
                <w:szCs w:val="22"/>
              </w:rPr>
            </w:pPr>
            <w:r>
              <w:rPr>
                <w:rFonts w:ascii="Arial" w:hAnsi="Arial" w:cs="Arial"/>
                <w:sz w:val="22"/>
                <w:szCs w:val="22"/>
              </w:rPr>
              <w:t>8</w:t>
            </w:r>
            <w:r w:rsidR="00E74664">
              <w:rPr>
                <w:rFonts w:ascii="Arial" w:hAnsi="Arial" w:cs="Arial"/>
                <w:sz w:val="22"/>
                <w:szCs w:val="22"/>
              </w:rPr>
              <w:t>3</w:t>
            </w:r>
          </w:p>
        </w:tc>
      </w:tr>
      <w:tr w:rsidR="0076739F" w:rsidRPr="0083576B" w14:paraId="34E4A101" w14:textId="77777777" w:rsidTr="00FA34F4">
        <w:trPr>
          <w:trHeight w:val="18"/>
        </w:trPr>
        <w:tc>
          <w:tcPr>
            <w:tcW w:w="1134" w:type="pct"/>
            <w:vAlign w:val="center"/>
          </w:tcPr>
          <w:p w14:paraId="172CF0F3" w14:textId="77777777" w:rsidR="0076739F" w:rsidRPr="0083576B" w:rsidRDefault="0076739F" w:rsidP="002C4F9B">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66" w:type="pct"/>
            <w:vAlign w:val="center"/>
          </w:tcPr>
          <w:p w14:paraId="322447D6" w14:textId="72039A90" w:rsidR="0076739F" w:rsidRPr="0083576B" w:rsidRDefault="0076739F" w:rsidP="002C4F9B">
            <w:pPr>
              <w:spacing w:line="360" w:lineRule="auto"/>
              <w:ind w:left="45"/>
              <w:rPr>
                <w:rFonts w:ascii="Arial" w:hAnsi="Arial" w:cs="Arial"/>
                <w:sz w:val="22"/>
                <w:szCs w:val="22"/>
              </w:rPr>
            </w:pPr>
            <w:r>
              <w:rPr>
                <w:rFonts w:ascii="Arial" w:hAnsi="Arial" w:cs="Arial"/>
                <w:sz w:val="22"/>
                <w:szCs w:val="22"/>
              </w:rPr>
              <w:t xml:space="preserve">Disclaimer &amp; Remarks </w:t>
            </w:r>
            <w:r w:rsidR="005E5ADD" w:rsidRPr="004A28CC">
              <w:rPr>
                <w:rFonts w:ascii="Arial" w:hAnsi="Arial" w:cs="Arial"/>
                <w:sz w:val="22"/>
                <w:szCs w:val="22"/>
              </w:rPr>
              <w:t>7</w:t>
            </w:r>
            <w:r w:rsidR="00E74664">
              <w:rPr>
                <w:rFonts w:ascii="Arial" w:hAnsi="Arial" w:cs="Arial"/>
                <w:sz w:val="22"/>
                <w:szCs w:val="22"/>
              </w:rPr>
              <w:t>5</w:t>
            </w:r>
            <w:r w:rsidRPr="004A28CC">
              <w:rPr>
                <w:rFonts w:ascii="Arial" w:hAnsi="Arial" w:cs="Arial"/>
                <w:sz w:val="22"/>
                <w:szCs w:val="22"/>
              </w:rPr>
              <w:t>-</w:t>
            </w:r>
            <w:r w:rsidR="004A28CC">
              <w:rPr>
                <w:rFonts w:ascii="Arial" w:hAnsi="Arial" w:cs="Arial"/>
                <w:sz w:val="22"/>
                <w:szCs w:val="22"/>
              </w:rPr>
              <w:t>7</w:t>
            </w:r>
            <w:r w:rsidR="00E74664">
              <w:rPr>
                <w:rFonts w:ascii="Arial" w:hAnsi="Arial" w:cs="Arial"/>
                <w:sz w:val="22"/>
                <w:szCs w:val="22"/>
              </w:rPr>
              <w:t>8</w:t>
            </w:r>
          </w:p>
        </w:tc>
      </w:tr>
      <w:tr w:rsidR="0076739F" w:rsidRPr="0083576B" w14:paraId="503DFA1D" w14:textId="77777777" w:rsidTr="00FA34F4">
        <w:trPr>
          <w:trHeight w:val="18"/>
        </w:trPr>
        <w:tc>
          <w:tcPr>
            <w:tcW w:w="1134" w:type="pct"/>
            <w:vAlign w:val="center"/>
          </w:tcPr>
          <w:p w14:paraId="4201690C" w14:textId="77777777" w:rsidR="0076739F" w:rsidRPr="0083576B" w:rsidRDefault="0076739F" w:rsidP="002C4F9B">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66" w:type="pct"/>
            <w:vAlign w:val="center"/>
          </w:tcPr>
          <w:p w14:paraId="4B27C85A" w14:textId="77777777" w:rsidR="0076739F" w:rsidRPr="0083576B" w:rsidRDefault="0076739F" w:rsidP="002C4F9B">
            <w:pPr>
              <w:spacing w:line="360" w:lineRule="auto"/>
              <w:ind w:left="45"/>
              <w:rPr>
                <w:rFonts w:ascii="Arial" w:hAnsi="Arial" w:cs="Arial"/>
                <w:sz w:val="22"/>
                <w:szCs w:val="22"/>
              </w:rPr>
            </w:pPr>
            <w:r w:rsidRPr="00C31A65">
              <w:rPr>
                <w:rFonts w:ascii="Arial" w:hAnsi="Arial" w:cs="Arial"/>
                <w:sz w:val="22"/>
                <w:szCs w:val="22"/>
              </w:rPr>
              <w:t>Noida</w:t>
            </w:r>
          </w:p>
        </w:tc>
      </w:tr>
      <w:tr w:rsidR="0076739F" w:rsidRPr="0083576B" w14:paraId="4A92C076" w14:textId="77777777" w:rsidTr="00FA34F4">
        <w:trPr>
          <w:trHeight w:val="18"/>
        </w:trPr>
        <w:tc>
          <w:tcPr>
            <w:tcW w:w="1134" w:type="pct"/>
            <w:vAlign w:val="center"/>
          </w:tcPr>
          <w:p w14:paraId="74B10712" w14:textId="77777777" w:rsidR="0076739F" w:rsidRPr="0083576B" w:rsidRDefault="0076739F" w:rsidP="002C4F9B">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66" w:type="pct"/>
            <w:vAlign w:val="center"/>
          </w:tcPr>
          <w:p w14:paraId="466923E4" w14:textId="0493FC86" w:rsidR="0076739F" w:rsidRPr="0083576B" w:rsidRDefault="00ED6302" w:rsidP="002C4F9B">
            <w:pPr>
              <w:spacing w:line="360" w:lineRule="auto"/>
              <w:ind w:left="45"/>
              <w:rPr>
                <w:rFonts w:ascii="Arial" w:hAnsi="Arial" w:cs="Arial"/>
                <w:sz w:val="22"/>
                <w:szCs w:val="22"/>
              </w:rPr>
            </w:pPr>
            <w:r>
              <w:rPr>
                <w:rFonts w:ascii="Arial" w:hAnsi="Arial" w:cs="Arial"/>
                <w:sz w:val="22"/>
                <w:szCs w:val="22"/>
              </w:rPr>
              <w:t>15</w:t>
            </w:r>
            <w:r>
              <w:rPr>
                <w:rFonts w:ascii="Arial" w:hAnsi="Arial" w:cs="Arial"/>
                <w:sz w:val="22"/>
                <w:szCs w:val="22"/>
                <w:vertAlign w:val="superscript"/>
              </w:rPr>
              <w:t>th</w:t>
            </w:r>
            <w:r w:rsidR="0076739F">
              <w:rPr>
                <w:rFonts w:ascii="Arial" w:hAnsi="Arial" w:cs="Arial"/>
                <w:sz w:val="22"/>
                <w:szCs w:val="22"/>
              </w:rPr>
              <w:t xml:space="preserve"> </w:t>
            </w:r>
            <w:r w:rsidR="00F2457A">
              <w:rPr>
                <w:rFonts w:ascii="Arial" w:hAnsi="Arial" w:cs="Arial"/>
                <w:sz w:val="22"/>
                <w:szCs w:val="22"/>
              </w:rPr>
              <w:t xml:space="preserve">May </w:t>
            </w:r>
            <w:r w:rsidR="0076739F" w:rsidRPr="00C31A65">
              <w:rPr>
                <w:rFonts w:ascii="Arial" w:hAnsi="Arial" w:cs="Arial"/>
                <w:sz w:val="22"/>
                <w:szCs w:val="22"/>
              </w:rPr>
              <w:t>2024</w:t>
            </w:r>
          </w:p>
        </w:tc>
      </w:tr>
    </w:tbl>
    <w:p w14:paraId="345282B3" w14:textId="77777777" w:rsidR="0076739F" w:rsidRDefault="0076739F" w:rsidP="00396E54"/>
    <w:tbl>
      <w:tblPr>
        <w:tblStyle w:val="TableGrid"/>
        <w:tblW w:w="4754" w:type="pct"/>
        <w:tblInd w:w="392" w:type="dxa"/>
        <w:tblCellMar>
          <w:top w:w="28" w:type="dxa"/>
          <w:bottom w:w="28" w:type="dxa"/>
        </w:tblCellMar>
        <w:tblLook w:val="04A0" w:firstRow="1" w:lastRow="0" w:firstColumn="1" w:lastColumn="0" w:noHBand="0" w:noVBand="1"/>
      </w:tblPr>
      <w:tblGrid>
        <w:gridCol w:w="3208"/>
        <w:gridCol w:w="3502"/>
        <w:gridCol w:w="2928"/>
      </w:tblGrid>
      <w:tr w:rsidR="0076739F" w:rsidRPr="0083576B" w14:paraId="10BCAF0A" w14:textId="77777777" w:rsidTr="00FA34F4">
        <w:trPr>
          <w:trHeight w:val="18"/>
        </w:trPr>
        <w:tc>
          <w:tcPr>
            <w:tcW w:w="5000" w:type="pct"/>
            <w:gridSpan w:val="3"/>
            <w:shd w:val="clear" w:color="auto" w:fill="002060"/>
            <w:vAlign w:val="center"/>
          </w:tcPr>
          <w:p w14:paraId="5C6CE597" w14:textId="77777777" w:rsidR="0076739F" w:rsidRDefault="0076739F" w:rsidP="002C4F9B">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58B0C685" w14:textId="77777777" w:rsidR="0076739F" w:rsidRPr="003B6C52" w:rsidRDefault="0076739F" w:rsidP="002C4F9B">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76739F" w:rsidRPr="0083576B" w14:paraId="5AFF314C" w14:textId="77777777" w:rsidTr="00FA34F4">
        <w:trPr>
          <w:trHeight w:val="18"/>
        </w:trPr>
        <w:tc>
          <w:tcPr>
            <w:tcW w:w="1664" w:type="pct"/>
            <w:shd w:val="clear" w:color="auto" w:fill="DBE5F1" w:themeFill="accent1" w:themeFillTint="33"/>
            <w:vAlign w:val="center"/>
          </w:tcPr>
          <w:p w14:paraId="3193DA7E" w14:textId="77777777" w:rsidR="0076739F" w:rsidRPr="0083576B" w:rsidRDefault="0076739F" w:rsidP="002C4F9B">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817" w:type="pct"/>
            <w:shd w:val="clear" w:color="auto" w:fill="DBE5F1" w:themeFill="accent1" w:themeFillTint="33"/>
            <w:vAlign w:val="center"/>
          </w:tcPr>
          <w:p w14:paraId="1031CEAC" w14:textId="77777777" w:rsidR="0076739F" w:rsidRPr="0083576B" w:rsidRDefault="0076739F" w:rsidP="002C4F9B">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19" w:type="pct"/>
            <w:shd w:val="clear" w:color="auto" w:fill="DBE5F1" w:themeFill="accent1" w:themeFillTint="33"/>
            <w:vAlign w:val="center"/>
          </w:tcPr>
          <w:p w14:paraId="61D2471E" w14:textId="77777777" w:rsidR="0076739F" w:rsidRPr="0083576B" w:rsidRDefault="0076739F" w:rsidP="002C4F9B">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76739F" w:rsidRPr="0083576B" w14:paraId="4FD9CCDC" w14:textId="77777777" w:rsidTr="00FA34F4">
        <w:trPr>
          <w:trHeight w:val="520"/>
        </w:trPr>
        <w:tc>
          <w:tcPr>
            <w:tcW w:w="1664" w:type="pct"/>
            <w:vAlign w:val="center"/>
          </w:tcPr>
          <w:p w14:paraId="0B1323ED" w14:textId="176B6ACE" w:rsidR="0076739F" w:rsidRPr="0083576B" w:rsidRDefault="0076739F" w:rsidP="002C4F9B">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proofErr w:type="spellStart"/>
            <w:r w:rsidR="00F2457A" w:rsidRPr="00F2457A">
              <w:rPr>
                <w:rFonts w:ascii="Arial" w:hAnsi="Arial" w:cs="Arial"/>
                <w:b/>
                <w:sz w:val="22"/>
                <w:szCs w:val="22"/>
              </w:rPr>
              <w:t>Nischay</w:t>
            </w:r>
            <w:proofErr w:type="spellEnd"/>
            <w:r w:rsidR="00F2457A" w:rsidRPr="00F2457A">
              <w:rPr>
                <w:rFonts w:ascii="Arial" w:hAnsi="Arial" w:cs="Arial"/>
                <w:b/>
                <w:sz w:val="22"/>
                <w:szCs w:val="22"/>
              </w:rPr>
              <w:t xml:space="preserve"> </w:t>
            </w:r>
            <w:proofErr w:type="spellStart"/>
            <w:r w:rsidR="00F2457A" w:rsidRPr="00F2457A">
              <w:rPr>
                <w:rFonts w:ascii="Arial" w:hAnsi="Arial" w:cs="Arial"/>
                <w:b/>
                <w:sz w:val="22"/>
                <w:szCs w:val="22"/>
              </w:rPr>
              <w:t>Gautam</w:t>
            </w:r>
            <w:proofErr w:type="spellEnd"/>
          </w:p>
        </w:tc>
        <w:tc>
          <w:tcPr>
            <w:tcW w:w="1817" w:type="pct"/>
            <w:vAlign w:val="center"/>
          </w:tcPr>
          <w:p w14:paraId="7856037A" w14:textId="7DDDE15A" w:rsidR="0076739F" w:rsidRPr="0083576B" w:rsidRDefault="00F018B2" w:rsidP="002C4F9B">
            <w:pPr>
              <w:tabs>
                <w:tab w:val="left" w:pos="360"/>
              </w:tabs>
              <w:spacing w:line="360" w:lineRule="auto"/>
              <w:jc w:val="center"/>
              <w:rPr>
                <w:rFonts w:ascii="Arial" w:hAnsi="Arial" w:cs="Arial"/>
                <w:b/>
                <w:sz w:val="22"/>
                <w:szCs w:val="22"/>
              </w:rPr>
            </w:pPr>
            <w:r>
              <w:rPr>
                <w:rFonts w:ascii="Arial" w:hAnsi="Arial" w:cs="Arial"/>
                <w:b/>
                <w:sz w:val="22"/>
                <w:szCs w:val="22"/>
              </w:rPr>
              <w:t xml:space="preserve">Mrs. </w:t>
            </w:r>
            <w:proofErr w:type="spellStart"/>
            <w:r>
              <w:rPr>
                <w:rFonts w:ascii="Arial" w:hAnsi="Arial" w:cs="Arial"/>
                <w:b/>
                <w:sz w:val="22"/>
                <w:szCs w:val="22"/>
              </w:rPr>
              <w:t>Chhavi</w:t>
            </w:r>
            <w:proofErr w:type="spellEnd"/>
            <w:r>
              <w:rPr>
                <w:rFonts w:ascii="Arial" w:hAnsi="Arial" w:cs="Arial"/>
                <w:b/>
                <w:sz w:val="22"/>
                <w:szCs w:val="22"/>
              </w:rPr>
              <w:t xml:space="preserve"> </w:t>
            </w:r>
            <w:proofErr w:type="spellStart"/>
            <w:r>
              <w:rPr>
                <w:rFonts w:ascii="Arial" w:hAnsi="Arial" w:cs="Arial"/>
                <w:b/>
                <w:sz w:val="22"/>
                <w:szCs w:val="22"/>
              </w:rPr>
              <w:t>Toshan</w:t>
            </w:r>
            <w:proofErr w:type="spellEnd"/>
          </w:p>
        </w:tc>
        <w:tc>
          <w:tcPr>
            <w:tcW w:w="1519" w:type="pct"/>
            <w:vAlign w:val="center"/>
          </w:tcPr>
          <w:p w14:paraId="16D04AFF" w14:textId="2547A207" w:rsidR="0076739F" w:rsidRPr="0083576B" w:rsidRDefault="0076739F" w:rsidP="002C4F9B">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sidR="0043523A">
              <w:rPr>
                <w:rFonts w:ascii="Arial" w:hAnsi="Arial" w:cs="Arial"/>
                <w:b/>
                <w:sz w:val="22"/>
                <w:szCs w:val="22"/>
              </w:rPr>
              <w:t>Gaurav Kumar</w:t>
            </w:r>
          </w:p>
        </w:tc>
      </w:tr>
      <w:tr w:rsidR="0076739F" w:rsidRPr="0083576B" w14:paraId="7EAEE701" w14:textId="77777777" w:rsidTr="00FA34F4">
        <w:trPr>
          <w:trHeight w:val="1168"/>
        </w:trPr>
        <w:tc>
          <w:tcPr>
            <w:tcW w:w="1664" w:type="pct"/>
            <w:vAlign w:val="center"/>
          </w:tcPr>
          <w:p w14:paraId="719504E9" w14:textId="77777777" w:rsidR="0076739F" w:rsidRPr="0083576B" w:rsidRDefault="0076739F" w:rsidP="002C4F9B">
            <w:pPr>
              <w:tabs>
                <w:tab w:val="left" w:pos="360"/>
              </w:tabs>
              <w:spacing w:before="240" w:line="360" w:lineRule="auto"/>
              <w:jc w:val="center"/>
              <w:rPr>
                <w:rFonts w:ascii="Arial" w:hAnsi="Arial" w:cs="Arial"/>
                <w:b/>
                <w:sz w:val="22"/>
                <w:szCs w:val="22"/>
              </w:rPr>
            </w:pPr>
          </w:p>
        </w:tc>
        <w:tc>
          <w:tcPr>
            <w:tcW w:w="1817" w:type="pct"/>
            <w:vAlign w:val="center"/>
          </w:tcPr>
          <w:p w14:paraId="7CEA5B8C" w14:textId="77777777" w:rsidR="0076739F" w:rsidRPr="0083576B" w:rsidRDefault="0076739F" w:rsidP="002C4F9B">
            <w:pPr>
              <w:tabs>
                <w:tab w:val="left" w:pos="360"/>
              </w:tabs>
              <w:spacing w:before="240" w:line="360" w:lineRule="auto"/>
              <w:jc w:val="center"/>
              <w:rPr>
                <w:rFonts w:ascii="Arial" w:hAnsi="Arial" w:cs="Arial"/>
                <w:b/>
                <w:sz w:val="22"/>
                <w:szCs w:val="22"/>
              </w:rPr>
            </w:pPr>
          </w:p>
        </w:tc>
        <w:tc>
          <w:tcPr>
            <w:tcW w:w="1519" w:type="pct"/>
            <w:vAlign w:val="center"/>
          </w:tcPr>
          <w:p w14:paraId="45C70245" w14:textId="77777777" w:rsidR="0076739F" w:rsidRPr="0083576B" w:rsidRDefault="0076739F" w:rsidP="002C4F9B">
            <w:pPr>
              <w:spacing w:before="240" w:line="360" w:lineRule="auto"/>
              <w:ind w:left="45" w:right="-108"/>
              <w:jc w:val="center"/>
              <w:rPr>
                <w:rFonts w:ascii="Arial" w:hAnsi="Arial" w:cs="Arial"/>
                <w:b/>
                <w:sz w:val="22"/>
                <w:szCs w:val="22"/>
              </w:rPr>
            </w:pPr>
          </w:p>
        </w:tc>
      </w:tr>
    </w:tbl>
    <w:p w14:paraId="33624146" w14:textId="77777777" w:rsidR="00F018B2" w:rsidRDefault="00F018B2" w:rsidP="00396E54"/>
    <w:p w14:paraId="499DF83F" w14:textId="77777777" w:rsidR="00F018B2" w:rsidRDefault="00F018B2" w:rsidP="00396E54"/>
    <w:p w14:paraId="398506E7" w14:textId="77777777" w:rsidR="00F018B2" w:rsidRDefault="00F018B2" w:rsidP="00396E54"/>
    <w:p w14:paraId="5ECF8235" w14:textId="77777777" w:rsidR="00F018B2" w:rsidRDefault="00F018B2" w:rsidP="00396E54"/>
    <w:p w14:paraId="2DFE8709" w14:textId="77777777" w:rsidR="00A8402E" w:rsidRDefault="00A8402E" w:rsidP="00396E54"/>
    <w:p w14:paraId="48ECF9C0" w14:textId="77777777" w:rsidR="00A8402E" w:rsidRDefault="00A8402E" w:rsidP="00396E54"/>
    <w:p w14:paraId="24E8C935" w14:textId="77777777" w:rsidR="00A8402E" w:rsidRDefault="00A8402E" w:rsidP="00396E54"/>
    <w:p w14:paraId="2E7863E9" w14:textId="77777777" w:rsidR="00F018B2" w:rsidRDefault="00F018B2" w:rsidP="00396E54"/>
    <w:p w14:paraId="05D7112A" w14:textId="77777777" w:rsidR="00F76697" w:rsidRDefault="00F76697">
      <w:r>
        <w:br w:type="page"/>
      </w:r>
    </w:p>
    <w:tbl>
      <w:tblPr>
        <w:tblStyle w:val="TableGrid"/>
        <w:tblW w:w="0" w:type="auto"/>
        <w:jc w:val="center"/>
        <w:tblCellMar>
          <w:top w:w="142" w:type="dxa"/>
          <w:bottom w:w="142" w:type="dxa"/>
        </w:tblCellMar>
        <w:tblLook w:val="04A0" w:firstRow="1" w:lastRow="0" w:firstColumn="1" w:lastColumn="0" w:noHBand="0" w:noVBand="1"/>
      </w:tblPr>
      <w:tblGrid>
        <w:gridCol w:w="1423"/>
        <w:gridCol w:w="8397"/>
      </w:tblGrid>
      <w:tr w:rsidR="002B0FCE" w14:paraId="23300100" w14:textId="77777777" w:rsidTr="005A56DC">
        <w:trPr>
          <w:trHeight w:val="20"/>
          <w:jc w:val="center"/>
        </w:trPr>
        <w:tc>
          <w:tcPr>
            <w:tcW w:w="1423" w:type="dxa"/>
            <w:shd w:val="clear" w:color="auto" w:fill="002060"/>
            <w:vAlign w:val="center"/>
          </w:tcPr>
          <w:p w14:paraId="5FA3EA31" w14:textId="21C4E356" w:rsidR="002B0FCE" w:rsidRDefault="002B0FCE" w:rsidP="00A41736">
            <w:pPr>
              <w:jc w:val="center"/>
              <w:rPr>
                <w:rFonts w:ascii="Arial" w:hAnsi="Arial" w:cs="Arial"/>
                <w:b/>
                <w:i/>
                <w:sz w:val="22"/>
                <w:szCs w:val="22"/>
              </w:rPr>
            </w:pPr>
            <w:r>
              <w:rPr>
                <w:rFonts w:ascii="Arial" w:hAnsi="Arial" w:cs="Arial"/>
                <w:b/>
                <w:sz w:val="22"/>
                <w:szCs w:val="22"/>
              </w:rPr>
              <w:lastRenderedPageBreak/>
              <w:t xml:space="preserve">PART </w:t>
            </w:r>
            <w:r w:rsidR="002C2E0A">
              <w:rPr>
                <w:rFonts w:ascii="Arial" w:hAnsi="Arial" w:cs="Arial"/>
                <w:b/>
                <w:sz w:val="22"/>
                <w:szCs w:val="22"/>
              </w:rPr>
              <w:t>L</w:t>
            </w:r>
          </w:p>
        </w:tc>
        <w:tc>
          <w:tcPr>
            <w:tcW w:w="8397" w:type="dxa"/>
            <w:shd w:val="clear" w:color="auto" w:fill="DBE5F1"/>
            <w:vAlign w:val="center"/>
          </w:tcPr>
          <w:p w14:paraId="2E5C3A29" w14:textId="77777777" w:rsidR="002B0FCE" w:rsidRDefault="002B0FCE" w:rsidP="004C0941">
            <w:pPr>
              <w:jc w:val="center"/>
              <w:rPr>
                <w:rFonts w:ascii="Arial" w:hAnsi="Arial" w:cs="Arial"/>
                <w:b/>
                <w:i/>
                <w:sz w:val="22"/>
                <w:szCs w:val="22"/>
              </w:rPr>
            </w:pPr>
            <w:r>
              <w:rPr>
                <w:rFonts w:ascii="Arial" w:hAnsi="Arial" w:cs="Arial"/>
                <w:b/>
                <w:sz w:val="22"/>
              </w:rPr>
              <w:t>DISCLAIMER | REMARKS</w:t>
            </w:r>
          </w:p>
        </w:tc>
      </w:tr>
    </w:tbl>
    <w:p w14:paraId="03A32922" w14:textId="77777777" w:rsidR="002B0FCE" w:rsidRPr="00F367A7" w:rsidRDefault="002B0FCE">
      <w:pPr>
        <w:spacing w:line="360" w:lineRule="auto"/>
        <w:jc w:val="center"/>
        <w:rPr>
          <w:rFonts w:ascii="Arial" w:hAnsi="Arial" w:cs="Arial"/>
          <w:b/>
          <w:szCs w:val="22"/>
          <w:highlight w:val="yellow"/>
          <w:u w:val="single"/>
        </w:rPr>
      </w:pPr>
    </w:p>
    <w:p w14:paraId="256D9F72" w14:textId="77777777" w:rsidR="00B959AB" w:rsidRDefault="00B959AB" w:rsidP="00FA34F4">
      <w:pPr>
        <w:numPr>
          <w:ilvl w:val="3"/>
          <w:numId w:val="4"/>
        </w:numPr>
        <w:spacing w:line="360" w:lineRule="auto"/>
        <w:ind w:left="709" w:right="-2" w:hanging="425"/>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798AA4B0" w14:textId="77777777" w:rsidR="00B959AB" w:rsidRP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B959AB">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 and correct in all respect. I/We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56DCF0B1"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750AA0C5"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33C6AA0A"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Techno Economic-Viability study is prepared based on certain futuristic assumption which are intra dependent on economic, market and sectorial growth condition in future and socio-economic, socio-political condition at macro and micro level.</w:t>
      </w:r>
    </w:p>
    <w:p w14:paraId="677620DD" w14:textId="77777777" w:rsidR="00B959AB" w:rsidRPr="00DF0584"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Meeting of assumption and financial ratio will entirely depend on the sincerity and efforts of the company, promoters and its key managerial performance.</w:t>
      </w:r>
    </w:p>
    <w:p w14:paraId="39D7B951" w14:textId="77777777" w:rsidR="00CA003F"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lastRenderedPageBreak/>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23ED3C02" w14:textId="77777777" w:rsidR="00CA003F" w:rsidRPr="00CA003F" w:rsidRDefault="00CA003F" w:rsidP="00FA34F4">
      <w:pPr>
        <w:numPr>
          <w:ilvl w:val="3"/>
          <w:numId w:val="4"/>
        </w:numPr>
        <w:spacing w:before="240" w:line="360" w:lineRule="auto"/>
        <w:ind w:left="709" w:right="-2" w:hanging="425"/>
        <w:jc w:val="both"/>
        <w:rPr>
          <w:rFonts w:ascii="Arial" w:hAnsi="Arial" w:cs="Arial"/>
          <w:color w:val="000000" w:themeColor="text1"/>
          <w:sz w:val="22"/>
          <w:szCs w:val="20"/>
        </w:rPr>
      </w:pPr>
      <w:r w:rsidRPr="00CA003F">
        <w:rPr>
          <w:rFonts w:ascii="Arial" w:hAnsi="Arial" w:cs="Arial"/>
          <w:color w:val="000000" w:themeColor="text1"/>
          <w:sz w:val="22"/>
          <w:szCs w:val="20"/>
        </w:rPr>
        <w:t xml:space="preserve">This report has been diligently prepared by our techno-financial team to the best </w:t>
      </w:r>
      <w:r w:rsidR="007B42F4">
        <w:rPr>
          <w:rFonts w:ascii="Arial" w:hAnsi="Arial" w:cs="Arial"/>
          <w:color w:val="000000" w:themeColor="text1"/>
          <w:sz w:val="22"/>
          <w:szCs w:val="20"/>
        </w:rPr>
        <w:t xml:space="preserve">of their ability. However, it is </w:t>
      </w:r>
      <w:r w:rsidRPr="00CA003F">
        <w:rPr>
          <w:rFonts w:ascii="Arial" w:hAnsi="Arial" w:cs="Arial"/>
          <w:color w:val="000000" w:themeColor="text1"/>
          <w:sz w:val="22"/>
          <w:szCs w:val="20"/>
        </w:rPr>
        <w:t>important to note that the recommendations provided in th</w:t>
      </w:r>
      <w:r w:rsidR="007B42F4">
        <w:rPr>
          <w:rFonts w:ascii="Arial" w:hAnsi="Arial" w:cs="Arial"/>
          <w:color w:val="000000" w:themeColor="text1"/>
          <w:sz w:val="22"/>
          <w:szCs w:val="20"/>
        </w:rPr>
        <w:t>is Techno</w:t>
      </w:r>
      <w:r w:rsidRPr="00CA003F">
        <w:rPr>
          <w:rFonts w:ascii="Arial" w:hAnsi="Arial" w:cs="Arial"/>
          <w:color w:val="000000" w:themeColor="text1"/>
          <w:sz w:val="22"/>
          <w:szCs w:val="20"/>
        </w:rPr>
        <w:t xml:space="preserve">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5F23DB90"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an Advisory document from the Financial/ Chartered Engineering firm and its specifically advised to the creditor to cross verifies the original documents for the facts mentioned in the report which can be availed from the borrowing company directly.</w:t>
      </w:r>
    </w:p>
    <w:p w14:paraId="7DAAFE0C"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23E1114A"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The documents, information, data provided to us during the course of this assessment by the client are reviewed only up to the extent required in relation to the scope of the work. No document has been reviewed beyond the scope of the work.</w:t>
      </w:r>
    </w:p>
    <w:p w14:paraId="0C611256"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0309278A"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w:t>
      </w:r>
      <w:r w:rsidRPr="00DF0584">
        <w:rPr>
          <w:rFonts w:ascii="Arial" w:hAnsi="Arial" w:cs="Arial"/>
          <w:sz w:val="22"/>
          <w:szCs w:val="20"/>
        </w:rPr>
        <w:lastRenderedPageBreak/>
        <w:t>has been correctly extracted from those sources and /or reproduced in its proper form and context, however still we can’t vouch its authenticity, correctness or accuracy.</w:t>
      </w:r>
    </w:p>
    <w:p w14:paraId="113E98C0"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2976B966"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4AB338A6"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All Pages of the report including annexure are signed and stamped from our office. In case any paper in the report is without stamp &amp; signature then this should not be considered a valid paper issued from this office.</w:t>
      </w:r>
    </w:p>
    <w:p w14:paraId="589113CA"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50B12444"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36C93685" w14:textId="7D1AD76E"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00C03B0F">
        <w:rPr>
          <w:b/>
          <w:color w:val="3333FF"/>
          <w:sz w:val="22"/>
          <w:szCs w:val="20"/>
        </w:rPr>
        <w:t>advisory</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603D62C8"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lastRenderedPageBreak/>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2E038406"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57ECAD33" w14:textId="77777777" w:rsidR="00B959AB"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DBD6142" w14:textId="77777777" w:rsidR="00B959AB" w:rsidRPr="000039EF" w:rsidRDefault="00B959AB" w:rsidP="00FA34F4">
      <w:pPr>
        <w:numPr>
          <w:ilvl w:val="3"/>
          <w:numId w:val="4"/>
        </w:numPr>
        <w:spacing w:before="240" w:line="360" w:lineRule="auto"/>
        <w:ind w:left="709" w:right="-2" w:hanging="425"/>
        <w:jc w:val="both"/>
        <w:rPr>
          <w:rFonts w:ascii="Arial" w:hAnsi="Arial" w:cs="Arial"/>
          <w:color w:val="000000" w:themeColor="text1"/>
          <w:sz w:val="22"/>
          <w:szCs w:val="20"/>
        </w:rPr>
      </w:pPr>
      <w:r w:rsidRPr="00DF0584">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F0584">
        <w:rPr>
          <w:rFonts w:ascii="Arial" w:hAnsi="Arial" w:cs="Arial"/>
          <w:sz w:val="22"/>
          <w:szCs w:val="20"/>
        </w:rPr>
        <w:t>Rs</w:t>
      </w:r>
      <w:proofErr w:type="spellEnd"/>
      <w:r w:rsidRPr="00DF0584">
        <w:rPr>
          <w:rFonts w:ascii="Arial" w:hAnsi="Arial" w:cs="Arial"/>
          <w:sz w:val="22"/>
          <w:szCs w:val="20"/>
        </w:rPr>
        <w:t>. 15,000/.</w:t>
      </w:r>
    </w:p>
    <w:p w14:paraId="5548F1C0" w14:textId="77777777" w:rsidR="000039EF" w:rsidRDefault="000039EF" w:rsidP="00FA34F4">
      <w:pPr>
        <w:tabs>
          <w:tab w:val="left" w:pos="360"/>
        </w:tabs>
        <w:spacing w:before="240" w:line="360" w:lineRule="auto"/>
        <w:ind w:right="-2"/>
        <w:jc w:val="both"/>
        <w:rPr>
          <w:rFonts w:ascii="Arial" w:hAnsi="Arial" w:cs="Arial"/>
          <w:sz w:val="22"/>
          <w:szCs w:val="20"/>
        </w:rPr>
      </w:pPr>
    </w:p>
    <w:p w14:paraId="6A6F253E" w14:textId="77777777" w:rsidR="000039EF" w:rsidRDefault="000039EF" w:rsidP="000039EF">
      <w:pPr>
        <w:tabs>
          <w:tab w:val="left" w:pos="360"/>
        </w:tabs>
        <w:spacing w:before="240" w:line="360" w:lineRule="auto"/>
        <w:ind w:right="282"/>
        <w:jc w:val="both"/>
        <w:rPr>
          <w:rFonts w:ascii="Arial" w:hAnsi="Arial" w:cs="Arial"/>
          <w:sz w:val="22"/>
          <w:szCs w:val="20"/>
        </w:rPr>
      </w:pPr>
    </w:p>
    <w:p w14:paraId="44F4BB34" w14:textId="77777777" w:rsidR="000039EF" w:rsidRDefault="000039EF" w:rsidP="000039EF">
      <w:pPr>
        <w:tabs>
          <w:tab w:val="left" w:pos="360"/>
        </w:tabs>
        <w:spacing w:before="240" w:line="360" w:lineRule="auto"/>
        <w:ind w:right="282"/>
        <w:jc w:val="both"/>
        <w:rPr>
          <w:rFonts w:ascii="Arial" w:hAnsi="Arial" w:cs="Arial"/>
          <w:sz w:val="22"/>
          <w:szCs w:val="20"/>
        </w:rPr>
      </w:pPr>
    </w:p>
    <w:p w14:paraId="5A7E6BAC" w14:textId="77777777" w:rsidR="00B17524" w:rsidRDefault="00B17524" w:rsidP="000039EF">
      <w:pPr>
        <w:tabs>
          <w:tab w:val="left" w:pos="360"/>
        </w:tabs>
        <w:spacing w:before="240" w:line="360" w:lineRule="auto"/>
        <w:ind w:right="282"/>
        <w:jc w:val="both"/>
        <w:rPr>
          <w:rFonts w:ascii="Arial" w:hAnsi="Arial" w:cs="Arial"/>
          <w:sz w:val="22"/>
          <w:szCs w:val="20"/>
        </w:rPr>
      </w:pPr>
    </w:p>
    <w:p w14:paraId="6B6761B8" w14:textId="77777777" w:rsidR="00B17524" w:rsidRDefault="00B17524" w:rsidP="000039EF">
      <w:pPr>
        <w:tabs>
          <w:tab w:val="left" w:pos="360"/>
        </w:tabs>
        <w:spacing w:before="240" w:line="360" w:lineRule="auto"/>
        <w:ind w:right="282"/>
        <w:jc w:val="both"/>
        <w:rPr>
          <w:rFonts w:ascii="Arial" w:hAnsi="Arial" w:cs="Arial"/>
          <w:sz w:val="22"/>
          <w:szCs w:val="20"/>
        </w:rPr>
      </w:pPr>
    </w:p>
    <w:p w14:paraId="430A3A56" w14:textId="77777777" w:rsidR="00FA34F4" w:rsidRDefault="00FA34F4" w:rsidP="000039EF">
      <w:pPr>
        <w:tabs>
          <w:tab w:val="left" w:pos="360"/>
        </w:tabs>
        <w:spacing w:before="240" w:line="360" w:lineRule="auto"/>
        <w:ind w:right="282"/>
        <w:jc w:val="both"/>
        <w:rPr>
          <w:rFonts w:ascii="Arial" w:hAnsi="Arial" w:cs="Arial"/>
          <w:sz w:val="22"/>
          <w:szCs w:val="20"/>
        </w:rPr>
      </w:pPr>
    </w:p>
    <w:p w14:paraId="3A799400" w14:textId="77777777" w:rsidR="00FA34F4" w:rsidRDefault="00FA34F4" w:rsidP="000039EF">
      <w:pPr>
        <w:tabs>
          <w:tab w:val="left" w:pos="360"/>
        </w:tabs>
        <w:spacing w:before="240" w:line="360" w:lineRule="auto"/>
        <w:ind w:right="282"/>
        <w:jc w:val="both"/>
        <w:rPr>
          <w:rFonts w:ascii="Arial" w:hAnsi="Arial" w:cs="Arial"/>
          <w:sz w:val="22"/>
          <w:szCs w:val="20"/>
        </w:rPr>
      </w:pPr>
    </w:p>
    <w:p w14:paraId="72251FF5" w14:textId="77777777" w:rsidR="00C5691C" w:rsidRDefault="00C5691C" w:rsidP="000039EF">
      <w:pPr>
        <w:tabs>
          <w:tab w:val="left" w:pos="360"/>
        </w:tabs>
        <w:spacing w:before="240" w:line="360" w:lineRule="auto"/>
        <w:ind w:right="282"/>
        <w:jc w:val="both"/>
        <w:rPr>
          <w:rFonts w:ascii="Arial" w:hAnsi="Arial" w:cs="Arial"/>
          <w:sz w:val="22"/>
          <w:szCs w:val="20"/>
        </w:rPr>
      </w:pPr>
    </w:p>
    <w:p w14:paraId="1547DF4F" w14:textId="77777777" w:rsidR="00C5691C" w:rsidRDefault="00C5691C" w:rsidP="000039EF">
      <w:pPr>
        <w:tabs>
          <w:tab w:val="left" w:pos="360"/>
        </w:tabs>
        <w:spacing w:before="240" w:line="360" w:lineRule="auto"/>
        <w:ind w:right="282"/>
        <w:jc w:val="both"/>
        <w:rPr>
          <w:rFonts w:ascii="Arial" w:hAnsi="Arial" w:cs="Arial"/>
          <w:sz w:val="22"/>
          <w:szCs w:val="20"/>
        </w:rPr>
      </w:pPr>
    </w:p>
    <w:p w14:paraId="47F2B743" w14:textId="1512A5F9" w:rsidR="00B17524" w:rsidRPr="000318A7" w:rsidRDefault="00DC00D2" w:rsidP="00B17524">
      <w:pPr>
        <w:spacing w:before="240" w:line="360" w:lineRule="auto"/>
        <w:ind w:left="284" w:right="-143"/>
        <w:jc w:val="center"/>
        <w:rPr>
          <w:rFonts w:ascii="Arial" w:hAnsi="Arial" w:cs="Arial"/>
          <w:b/>
          <w:bCs/>
          <w:sz w:val="22"/>
          <w:szCs w:val="20"/>
        </w:rPr>
      </w:pPr>
      <w:r>
        <w:rPr>
          <w:noProof/>
          <w:lang w:eastAsia="en-IN"/>
        </w:rPr>
        <w:lastRenderedPageBreak/>
        <mc:AlternateContent>
          <mc:Choice Requires="wps">
            <w:drawing>
              <wp:anchor distT="4294967294" distB="4294967294" distL="114300" distR="114300" simplePos="0" relativeHeight="251661312" behindDoc="0" locked="0" layoutInCell="1" allowOverlap="1" wp14:anchorId="0E40AAF4" wp14:editId="520E990F">
                <wp:simplePos x="0" y="0"/>
                <wp:positionH relativeFrom="column">
                  <wp:posOffset>269875</wp:posOffset>
                </wp:positionH>
                <wp:positionV relativeFrom="paragraph">
                  <wp:posOffset>224154</wp:posOffset>
                </wp:positionV>
                <wp:extent cx="5894705" cy="0"/>
                <wp:effectExtent l="0" t="19050" r="10795"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wps:spPr>
                      <wps:bodyPr/>
                    </wps:wsp>
                  </a:graphicData>
                </a:graphic>
                <wp14:sizeRelH relativeFrom="page">
                  <wp14:pctWidth>0</wp14:pctWidth>
                </wp14:sizeRelH>
                <wp14:sizeRelV relativeFrom="page">
                  <wp14:pctHeight>0</wp14:pctHeight>
                </wp14:sizeRelV>
              </wp:anchor>
            </w:drawing>
          </mc:Choice>
          <mc:Fallback>
            <w:pict>
              <v:line w14:anchorId="7A9F83F4" id="Straight Connector 5" o:spid="_x0000_s1026" style="position:absolute;flip:y;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" strokecolor="#8db3e2 [1311]" strokeweight="3pt">
                <o:lock v:ext="edit" shapetype="f"/>
              </v:line>
            </w:pict>
          </mc:Fallback>
        </mc:AlternateContent>
      </w:r>
      <w:r w:rsidR="00B17524">
        <w:rPr>
          <w:rFonts w:ascii="Arial" w:hAnsi="Arial" w:cs="Arial"/>
          <w:b/>
          <w:bCs/>
          <w:sz w:val="22"/>
          <w:szCs w:val="20"/>
        </w:rPr>
        <w:t>EXTRACTS</w:t>
      </w:r>
      <w:r w:rsidR="00B17524" w:rsidRPr="005C1A32">
        <w:rPr>
          <w:rFonts w:ascii="Arial" w:hAnsi="Arial" w:cs="Arial"/>
          <w:b/>
          <w:bCs/>
          <w:sz w:val="22"/>
          <w:szCs w:val="20"/>
        </w:rPr>
        <w:t xml:space="preserve"> OF IMPORTANT STATUTORY APPROVALS PROVIDED BY THE CLIENT</w:t>
      </w:r>
    </w:p>
    <w:p w14:paraId="456D585D" w14:textId="77777777" w:rsidR="00B17524" w:rsidRDefault="00B17524" w:rsidP="00B17524">
      <w:pPr>
        <w:tabs>
          <w:tab w:val="left" w:pos="1440"/>
        </w:tabs>
        <w:spacing w:line="360" w:lineRule="auto"/>
        <w:ind w:right="16"/>
        <w:jc w:val="both"/>
        <w:rPr>
          <w:rFonts w:ascii="Arial" w:hAnsi="Arial" w:cs="Arial"/>
          <w:sz w:val="22"/>
        </w:rPr>
      </w:pPr>
    </w:p>
    <w:p w14:paraId="0B3737F4" w14:textId="7D0DC8AC" w:rsidR="00EB36E8" w:rsidRDefault="00EB36E8" w:rsidP="00FA34F4">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14D860FA" wp14:editId="5ED8E812">
            <wp:extent cx="6063615" cy="4171950"/>
            <wp:effectExtent l="19050" t="19050" r="13335" b="19050"/>
            <wp:docPr id="1428934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93406" name="Picture 142893406"/>
                    <pic:cNvPicPr/>
                  </pic:nvPicPr>
                  <pic:blipFill>
                    <a:blip r:embed="rId106">
                      <a:extLst>
                        <a:ext uri="{28A0092B-C50C-407E-A947-70E740481C1C}">
                          <a14:useLocalDpi xmlns:a14="http://schemas.microsoft.com/office/drawing/2010/main" val="0"/>
                        </a:ext>
                      </a:extLst>
                    </a:blip>
                    <a:stretch>
                      <a:fillRect/>
                    </a:stretch>
                  </pic:blipFill>
                  <pic:spPr>
                    <a:xfrm>
                      <a:off x="0" y="0"/>
                      <a:ext cx="6085325" cy="4186887"/>
                    </a:xfrm>
                    <a:prstGeom prst="rect">
                      <a:avLst/>
                    </a:prstGeom>
                    <a:ln>
                      <a:solidFill>
                        <a:schemeClr val="tx1"/>
                      </a:solidFill>
                    </a:ln>
                  </pic:spPr>
                </pic:pic>
              </a:graphicData>
            </a:graphic>
          </wp:inline>
        </w:drawing>
      </w:r>
    </w:p>
    <w:p w14:paraId="13F2FFB0" w14:textId="70430E90" w:rsidR="00854E89" w:rsidRDefault="00EB36E8" w:rsidP="00FA34F4">
      <w:pPr>
        <w:tabs>
          <w:tab w:val="left" w:pos="1440"/>
        </w:tabs>
        <w:spacing w:line="360" w:lineRule="auto"/>
        <w:ind w:left="284" w:right="16"/>
        <w:jc w:val="both"/>
        <w:rPr>
          <w:rFonts w:ascii="Arial" w:hAnsi="Arial" w:cs="Arial"/>
          <w:noProof/>
          <w:sz w:val="22"/>
        </w:rPr>
      </w:pPr>
      <w:r>
        <w:rPr>
          <w:rFonts w:ascii="Arial" w:hAnsi="Arial" w:cs="Arial"/>
          <w:noProof/>
          <w:sz w:val="22"/>
          <w:lang w:eastAsia="en-IN"/>
        </w:rPr>
        <w:drawing>
          <wp:inline distT="0" distB="0" distL="0" distR="0" wp14:anchorId="5792AC50" wp14:editId="677AE5EB">
            <wp:extent cx="6079490" cy="3857625"/>
            <wp:effectExtent l="19050" t="19050" r="16510" b="28575"/>
            <wp:docPr id="99610324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103242" name="Picture 996103242"/>
                    <pic:cNvPicPr/>
                  </pic:nvPicPr>
                  <pic:blipFill>
                    <a:blip r:embed="rId107">
                      <a:extLst>
                        <a:ext uri="{28A0092B-C50C-407E-A947-70E740481C1C}">
                          <a14:useLocalDpi xmlns:a14="http://schemas.microsoft.com/office/drawing/2010/main" val="0"/>
                        </a:ext>
                      </a:extLst>
                    </a:blip>
                    <a:stretch>
                      <a:fillRect/>
                    </a:stretch>
                  </pic:blipFill>
                  <pic:spPr>
                    <a:xfrm>
                      <a:off x="0" y="0"/>
                      <a:ext cx="6107719" cy="3875537"/>
                    </a:xfrm>
                    <a:prstGeom prst="rect">
                      <a:avLst/>
                    </a:prstGeom>
                    <a:ln>
                      <a:solidFill>
                        <a:schemeClr val="tx1"/>
                      </a:solidFill>
                    </a:ln>
                  </pic:spPr>
                </pic:pic>
              </a:graphicData>
            </a:graphic>
          </wp:inline>
        </w:drawing>
      </w:r>
    </w:p>
    <w:p w14:paraId="38CA1BBF" w14:textId="0EE676D8" w:rsidR="00161EEA" w:rsidRDefault="00161EEA" w:rsidP="00FA34F4">
      <w:pPr>
        <w:tabs>
          <w:tab w:val="left" w:pos="1440"/>
        </w:tabs>
        <w:spacing w:line="360" w:lineRule="auto"/>
        <w:ind w:left="284" w:right="16"/>
        <w:jc w:val="both"/>
        <w:rPr>
          <w:rFonts w:ascii="Arial" w:hAnsi="Arial" w:cs="Arial"/>
          <w:noProof/>
          <w:sz w:val="22"/>
        </w:rPr>
      </w:pPr>
      <w:r>
        <w:rPr>
          <w:rFonts w:ascii="Arial" w:hAnsi="Arial" w:cs="Arial"/>
          <w:noProof/>
          <w:sz w:val="22"/>
          <w:lang w:eastAsia="en-IN"/>
        </w:rPr>
        <w:lastRenderedPageBreak/>
        <w:drawing>
          <wp:inline distT="0" distB="0" distL="0" distR="0" wp14:anchorId="3A6A07B3" wp14:editId="7067DAEE">
            <wp:extent cx="6076950" cy="586740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CA77.tmp"/>
                    <pic:cNvPicPr/>
                  </pic:nvPicPr>
                  <pic:blipFill>
                    <a:blip r:embed="rId108">
                      <a:extLst>
                        <a:ext uri="{28A0092B-C50C-407E-A947-70E740481C1C}">
                          <a14:useLocalDpi xmlns:a14="http://schemas.microsoft.com/office/drawing/2010/main" val="0"/>
                        </a:ext>
                      </a:extLst>
                    </a:blip>
                    <a:stretch>
                      <a:fillRect/>
                    </a:stretch>
                  </pic:blipFill>
                  <pic:spPr>
                    <a:xfrm>
                      <a:off x="0" y="0"/>
                      <a:ext cx="6077802" cy="5868223"/>
                    </a:xfrm>
                    <a:prstGeom prst="rect">
                      <a:avLst/>
                    </a:prstGeom>
                    <a:ln>
                      <a:solidFill>
                        <a:schemeClr val="tx1"/>
                      </a:solidFill>
                    </a:ln>
                  </pic:spPr>
                </pic:pic>
              </a:graphicData>
            </a:graphic>
          </wp:inline>
        </w:drawing>
      </w:r>
    </w:p>
    <w:p w14:paraId="264CF403" w14:textId="55589D97" w:rsidR="00161EEA" w:rsidRDefault="00161EEA" w:rsidP="00FA34F4">
      <w:pPr>
        <w:tabs>
          <w:tab w:val="left" w:pos="1440"/>
        </w:tabs>
        <w:spacing w:line="360" w:lineRule="auto"/>
        <w:ind w:left="284" w:right="16"/>
        <w:jc w:val="both"/>
        <w:rPr>
          <w:rFonts w:ascii="Arial" w:hAnsi="Arial" w:cs="Arial"/>
          <w:noProof/>
          <w:sz w:val="22"/>
        </w:rPr>
      </w:pPr>
      <w:r>
        <w:rPr>
          <w:rFonts w:ascii="Arial" w:hAnsi="Arial" w:cs="Arial"/>
          <w:noProof/>
          <w:sz w:val="22"/>
          <w:lang w:eastAsia="en-IN"/>
        </w:rPr>
        <w:drawing>
          <wp:inline distT="0" distB="0" distL="0" distR="0" wp14:anchorId="43A29694" wp14:editId="044E25D2">
            <wp:extent cx="6086475" cy="2809875"/>
            <wp:effectExtent l="19050" t="19050" r="28575"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4B99B.tmp"/>
                    <pic:cNvPicPr/>
                  </pic:nvPicPr>
                  <pic:blipFill rotWithShape="1">
                    <a:blip r:embed="rId109">
                      <a:extLst>
                        <a:ext uri="{28A0092B-C50C-407E-A947-70E740481C1C}">
                          <a14:useLocalDpi xmlns:a14="http://schemas.microsoft.com/office/drawing/2010/main" val="0"/>
                        </a:ext>
                      </a:extLst>
                    </a:blip>
                    <a:srcRect b="48785"/>
                    <a:stretch/>
                  </pic:blipFill>
                  <pic:spPr bwMode="auto">
                    <a:xfrm>
                      <a:off x="0" y="0"/>
                      <a:ext cx="6087331" cy="28102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C9EEF4" w14:textId="101F5E61" w:rsidR="005707C2" w:rsidRDefault="005707C2" w:rsidP="00FA34F4">
      <w:pPr>
        <w:tabs>
          <w:tab w:val="left" w:pos="1440"/>
        </w:tabs>
        <w:spacing w:line="360" w:lineRule="auto"/>
        <w:ind w:left="284" w:right="16"/>
        <w:jc w:val="both"/>
        <w:rPr>
          <w:rFonts w:ascii="Arial" w:hAnsi="Arial" w:cs="Arial"/>
          <w:noProof/>
          <w:sz w:val="22"/>
        </w:rPr>
      </w:pPr>
      <w:r>
        <w:rPr>
          <w:rFonts w:ascii="Arial" w:hAnsi="Arial" w:cs="Arial"/>
          <w:noProof/>
          <w:sz w:val="22"/>
          <w:lang w:eastAsia="en-IN"/>
        </w:rPr>
        <w:lastRenderedPageBreak/>
        <w:drawing>
          <wp:inline distT="0" distB="0" distL="0" distR="0" wp14:anchorId="1E7468B6" wp14:editId="1978AB85">
            <wp:extent cx="6079490" cy="4267200"/>
            <wp:effectExtent l="19050" t="19050" r="16510" b="19050"/>
            <wp:docPr id="81614608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146084" name="Picture 816146084"/>
                    <pic:cNvPicPr/>
                  </pic:nvPicPr>
                  <pic:blipFill>
                    <a:blip r:embed="rId110">
                      <a:extLst>
                        <a:ext uri="{28A0092B-C50C-407E-A947-70E740481C1C}">
                          <a14:useLocalDpi xmlns:a14="http://schemas.microsoft.com/office/drawing/2010/main" val="0"/>
                        </a:ext>
                      </a:extLst>
                    </a:blip>
                    <a:stretch>
                      <a:fillRect/>
                    </a:stretch>
                  </pic:blipFill>
                  <pic:spPr>
                    <a:xfrm>
                      <a:off x="0" y="0"/>
                      <a:ext cx="6094662" cy="4277849"/>
                    </a:xfrm>
                    <a:prstGeom prst="rect">
                      <a:avLst/>
                    </a:prstGeom>
                    <a:ln>
                      <a:solidFill>
                        <a:schemeClr val="tx1"/>
                      </a:solidFill>
                    </a:ln>
                  </pic:spPr>
                </pic:pic>
              </a:graphicData>
            </a:graphic>
          </wp:inline>
        </w:drawing>
      </w:r>
    </w:p>
    <w:p w14:paraId="6613DFB3" w14:textId="64E2EF16" w:rsidR="00854E89" w:rsidRPr="00854E89" w:rsidRDefault="005707C2" w:rsidP="00FA34F4">
      <w:pPr>
        <w:ind w:left="284"/>
        <w:rPr>
          <w:rFonts w:ascii="Arial" w:hAnsi="Arial" w:cs="Arial"/>
          <w:sz w:val="22"/>
        </w:rPr>
      </w:pPr>
      <w:r>
        <w:rPr>
          <w:rFonts w:ascii="Arial" w:hAnsi="Arial" w:cs="Arial"/>
          <w:noProof/>
          <w:sz w:val="22"/>
          <w:lang w:eastAsia="en-IN"/>
        </w:rPr>
        <w:drawing>
          <wp:inline distT="0" distB="0" distL="0" distR="0" wp14:anchorId="70FB1B4C" wp14:editId="505577AA">
            <wp:extent cx="6086475" cy="4400550"/>
            <wp:effectExtent l="19050" t="19050" r="28575" b="19050"/>
            <wp:docPr id="111593109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31096" name="Picture 1115931096"/>
                    <pic:cNvPicPr/>
                  </pic:nvPicPr>
                  <pic:blipFill>
                    <a:blip r:embed="rId111">
                      <a:extLst>
                        <a:ext uri="{28A0092B-C50C-407E-A947-70E740481C1C}">
                          <a14:useLocalDpi xmlns:a14="http://schemas.microsoft.com/office/drawing/2010/main" val="0"/>
                        </a:ext>
                      </a:extLst>
                    </a:blip>
                    <a:stretch>
                      <a:fillRect/>
                    </a:stretch>
                  </pic:blipFill>
                  <pic:spPr>
                    <a:xfrm>
                      <a:off x="0" y="0"/>
                      <a:ext cx="6101042" cy="4411082"/>
                    </a:xfrm>
                    <a:prstGeom prst="rect">
                      <a:avLst/>
                    </a:prstGeom>
                    <a:ln>
                      <a:solidFill>
                        <a:schemeClr val="tx1"/>
                      </a:solidFill>
                    </a:ln>
                  </pic:spPr>
                </pic:pic>
              </a:graphicData>
            </a:graphic>
          </wp:inline>
        </w:drawing>
      </w:r>
    </w:p>
    <w:p w14:paraId="6D3D6DDD" w14:textId="77777777" w:rsidR="00196425" w:rsidRDefault="00196425" w:rsidP="00854E89">
      <w:pPr>
        <w:rPr>
          <w:rFonts w:ascii="Arial" w:hAnsi="Arial" w:cs="Arial"/>
          <w:noProof/>
          <w:sz w:val="22"/>
        </w:rPr>
      </w:pPr>
    </w:p>
    <w:p w14:paraId="42B50E64" w14:textId="52A0DF7E" w:rsidR="00196425" w:rsidRDefault="005707C2" w:rsidP="00FA34F4">
      <w:pPr>
        <w:ind w:left="284"/>
        <w:rPr>
          <w:rFonts w:ascii="Arial" w:hAnsi="Arial" w:cs="Arial"/>
          <w:noProof/>
          <w:sz w:val="22"/>
        </w:rPr>
      </w:pPr>
      <w:r>
        <w:rPr>
          <w:rFonts w:ascii="Arial" w:hAnsi="Arial" w:cs="Arial"/>
          <w:noProof/>
          <w:sz w:val="22"/>
          <w:lang w:eastAsia="en-IN"/>
        </w:rPr>
        <w:drawing>
          <wp:inline distT="0" distB="0" distL="0" distR="0" wp14:anchorId="00AAD7B8" wp14:editId="2E8D2CF0">
            <wp:extent cx="6094095" cy="4152900"/>
            <wp:effectExtent l="19050" t="19050" r="20955" b="19050"/>
            <wp:docPr id="208301287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012873" name="Picture 2083012873"/>
                    <pic:cNvPicPr/>
                  </pic:nvPicPr>
                  <pic:blipFill>
                    <a:blip r:embed="rId112">
                      <a:extLst>
                        <a:ext uri="{28A0092B-C50C-407E-A947-70E740481C1C}">
                          <a14:useLocalDpi xmlns:a14="http://schemas.microsoft.com/office/drawing/2010/main" val="0"/>
                        </a:ext>
                      </a:extLst>
                    </a:blip>
                    <a:stretch>
                      <a:fillRect/>
                    </a:stretch>
                  </pic:blipFill>
                  <pic:spPr>
                    <a:xfrm>
                      <a:off x="0" y="0"/>
                      <a:ext cx="6120494" cy="4170890"/>
                    </a:xfrm>
                    <a:prstGeom prst="rect">
                      <a:avLst/>
                    </a:prstGeom>
                    <a:ln>
                      <a:solidFill>
                        <a:schemeClr val="tx1"/>
                      </a:solidFill>
                    </a:ln>
                  </pic:spPr>
                </pic:pic>
              </a:graphicData>
            </a:graphic>
          </wp:inline>
        </w:drawing>
      </w:r>
    </w:p>
    <w:p w14:paraId="1494523C" w14:textId="3A33EFA5" w:rsidR="00196425" w:rsidRDefault="00196425" w:rsidP="00196425">
      <w:pPr>
        <w:ind w:left="851"/>
        <w:rPr>
          <w:rFonts w:ascii="Arial" w:hAnsi="Arial" w:cs="Arial"/>
          <w:noProof/>
          <w:sz w:val="22"/>
        </w:rPr>
      </w:pPr>
    </w:p>
    <w:p w14:paraId="5909925D" w14:textId="69CA1841" w:rsidR="00196425" w:rsidRDefault="005707C2" w:rsidP="00FA34F4">
      <w:pPr>
        <w:ind w:left="284"/>
        <w:rPr>
          <w:rFonts w:ascii="Arial" w:hAnsi="Arial" w:cs="Arial"/>
          <w:noProof/>
          <w:sz w:val="22"/>
        </w:rPr>
      </w:pPr>
      <w:r>
        <w:rPr>
          <w:rFonts w:ascii="Arial" w:hAnsi="Arial" w:cs="Arial"/>
          <w:noProof/>
          <w:sz w:val="22"/>
          <w:lang w:eastAsia="en-IN"/>
        </w:rPr>
        <w:drawing>
          <wp:inline distT="0" distB="0" distL="0" distR="0" wp14:anchorId="091159CC" wp14:editId="4641472F">
            <wp:extent cx="6102350" cy="4238625"/>
            <wp:effectExtent l="19050" t="19050" r="12700" b="28575"/>
            <wp:docPr id="133226450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64507" name="Picture 1332264507"/>
                    <pic:cNvPicPr/>
                  </pic:nvPicPr>
                  <pic:blipFill>
                    <a:blip r:embed="rId113">
                      <a:extLst>
                        <a:ext uri="{28A0092B-C50C-407E-A947-70E740481C1C}">
                          <a14:useLocalDpi xmlns:a14="http://schemas.microsoft.com/office/drawing/2010/main" val="0"/>
                        </a:ext>
                      </a:extLst>
                    </a:blip>
                    <a:stretch>
                      <a:fillRect/>
                    </a:stretch>
                  </pic:blipFill>
                  <pic:spPr>
                    <a:xfrm>
                      <a:off x="0" y="0"/>
                      <a:ext cx="6125053" cy="4254394"/>
                    </a:xfrm>
                    <a:prstGeom prst="rect">
                      <a:avLst/>
                    </a:prstGeom>
                    <a:ln>
                      <a:solidFill>
                        <a:schemeClr val="tx1"/>
                      </a:solidFill>
                    </a:ln>
                  </pic:spPr>
                </pic:pic>
              </a:graphicData>
            </a:graphic>
          </wp:inline>
        </w:drawing>
      </w:r>
    </w:p>
    <w:p w14:paraId="591F8376" w14:textId="77777777" w:rsidR="00196425" w:rsidRDefault="00196425" w:rsidP="00854E89">
      <w:pPr>
        <w:rPr>
          <w:rFonts w:ascii="Arial" w:hAnsi="Arial" w:cs="Arial"/>
          <w:noProof/>
          <w:sz w:val="22"/>
        </w:rPr>
      </w:pPr>
    </w:p>
    <w:p w14:paraId="7BC107EF" w14:textId="0CC0EAA8" w:rsidR="00196425" w:rsidRDefault="005707C2" w:rsidP="00FA34F4">
      <w:pPr>
        <w:ind w:left="284"/>
        <w:rPr>
          <w:rFonts w:ascii="Arial" w:hAnsi="Arial" w:cs="Arial"/>
          <w:noProof/>
          <w:sz w:val="22"/>
        </w:rPr>
      </w:pPr>
      <w:r>
        <w:rPr>
          <w:rFonts w:ascii="Arial" w:hAnsi="Arial" w:cs="Arial"/>
          <w:noProof/>
          <w:sz w:val="22"/>
          <w:lang w:eastAsia="en-IN"/>
        </w:rPr>
        <w:drawing>
          <wp:inline distT="0" distB="0" distL="0" distR="0" wp14:anchorId="5FF6E0B5" wp14:editId="10223E34">
            <wp:extent cx="6109970" cy="3181350"/>
            <wp:effectExtent l="19050" t="19050" r="24130" b="19050"/>
            <wp:docPr id="11885875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8759" name="Picture 118858759"/>
                    <pic:cNvPicPr/>
                  </pic:nvPicPr>
                  <pic:blipFill>
                    <a:blip r:embed="rId114">
                      <a:extLst>
                        <a:ext uri="{28A0092B-C50C-407E-A947-70E740481C1C}">
                          <a14:useLocalDpi xmlns:a14="http://schemas.microsoft.com/office/drawing/2010/main" val="0"/>
                        </a:ext>
                      </a:extLst>
                    </a:blip>
                    <a:stretch>
                      <a:fillRect/>
                    </a:stretch>
                  </pic:blipFill>
                  <pic:spPr>
                    <a:xfrm>
                      <a:off x="0" y="0"/>
                      <a:ext cx="6131441" cy="3192530"/>
                    </a:xfrm>
                    <a:prstGeom prst="rect">
                      <a:avLst/>
                    </a:prstGeom>
                    <a:ln>
                      <a:solidFill>
                        <a:schemeClr val="tx1"/>
                      </a:solidFill>
                    </a:ln>
                  </pic:spPr>
                </pic:pic>
              </a:graphicData>
            </a:graphic>
          </wp:inline>
        </w:drawing>
      </w:r>
    </w:p>
    <w:p w14:paraId="20BD07F7" w14:textId="77777777" w:rsidR="00196425" w:rsidRDefault="00196425" w:rsidP="00854E89">
      <w:pPr>
        <w:rPr>
          <w:rFonts w:ascii="Arial" w:hAnsi="Arial" w:cs="Arial"/>
          <w:noProof/>
          <w:sz w:val="22"/>
        </w:rPr>
      </w:pPr>
    </w:p>
    <w:p w14:paraId="5A3F8D47" w14:textId="6348205C" w:rsidR="00196425" w:rsidRDefault="00D41158" w:rsidP="00FA34F4">
      <w:pPr>
        <w:ind w:left="284"/>
        <w:rPr>
          <w:rFonts w:ascii="Arial" w:hAnsi="Arial" w:cs="Arial"/>
          <w:noProof/>
          <w:sz w:val="22"/>
        </w:rPr>
      </w:pPr>
      <w:r>
        <w:rPr>
          <w:rFonts w:ascii="Arial" w:hAnsi="Arial" w:cs="Arial"/>
          <w:noProof/>
          <w:sz w:val="22"/>
          <w:lang w:eastAsia="en-IN"/>
        </w:rPr>
        <w:drawing>
          <wp:inline distT="0" distB="0" distL="0" distR="0" wp14:anchorId="610E4AC1" wp14:editId="49268CAE">
            <wp:extent cx="6094730" cy="2609850"/>
            <wp:effectExtent l="19050" t="19050" r="20320" b="19050"/>
            <wp:docPr id="14480241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24140" name="Picture 1448024140"/>
                    <pic:cNvPicPr/>
                  </pic:nvPicPr>
                  <pic:blipFill>
                    <a:blip r:embed="rId115">
                      <a:extLst>
                        <a:ext uri="{28A0092B-C50C-407E-A947-70E740481C1C}">
                          <a14:useLocalDpi xmlns:a14="http://schemas.microsoft.com/office/drawing/2010/main" val="0"/>
                        </a:ext>
                      </a:extLst>
                    </a:blip>
                    <a:stretch>
                      <a:fillRect/>
                    </a:stretch>
                  </pic:blipFill>
                  <pic:spPr>
                    <a:xfrm>
                      <a:off x="0" y="0"/>
                      <a:ext cx="6111537" cy="2617047"/>
                    </a:xfrm>
                    <a:prstGeom prst="rect">
                      <a:avLst/>
                    </a:prstGeom>
                    <a:ln>
                      <a:solidFill>
                        <a:schemeClr val="tx1"/>
                      </a:solidFill>
                    </a:ln>
                  </pic:spPr>
                </pic:pic>
              </a:graphicData>
            </a:graphic>
          </wp:inline>
        </w:drawing>
      </w:r>
    </w:p>
    <w:p w14:paraId="688C6B84" w14:textId="6DF485B9" w:rsidR="00EB5704" w:rsidRPr="00196425" w:rsidRDefault="001B2B79" w:rsidP="00FA34F4">
      <w:pPr>
        <w:tabs>
          <w:tab w:val="left" w:pos="360"/>
        </w:tabs>
        <w:spacing w:before="240" w:line="360" w:lineRule="auto"/>
        <w:ind w:left="284" w:right="282"/>
        <w:jc w:val="both"/>
        <w:rPr>
          <w:rFonts w:ascii="Arial" w:hAnsi="Arial" w:cs="Arial"/>
          <w:sz w:val="22"/>
          <w:szCs w:val="20"/>
        </w:rPr>
      </w:pPr>
      <w:r>
        <w:rPr>
          <w:rFonts w:ascii="Arial" w:hAnsi="Arial" w:cs="Arial"/>
          <w:noProof/>
          <w:sz w:val="22"/>
          <w:szCs w:val="20"/>
          <w:lang w:eastAsia="en-IN"/>
        </w:rPr>
        <w:drawing>
          <wp:inline distT="0" distB="0" distL="0" distR="0" wp14:anchorId="58BAFD25" wp14:editId="370A032D">
            <wp:extent cx="6078220" cy="2066925"/>
            <wp:effectExtent l="19050" t="19050" r="17780" b="28575"/>
            <wp:docPr id="20735343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3432" name="Picture 207353432"/>
                    <pic:cNvPicPr/>
                  </pic:nvPicPr>
                  <pic:blipFill>
                    <a:blip r:embed="rId116">
                      <a:extLst>
                        <a:ext uri="{28A0092B-C50C-407E-A947-70E740481C1C}">
                          <a14:useLocalDpi xmlns:a14="http://schemas.microsoft.com/office/drawing/2010/main" val="0"/>
                        </a:ext>
                      </a:extLst>
                    </a:blip>
                    <a:stretch>
                      <a:fillRect/>
                    </a:stretch>
                  </pic:blipFill>
                  <pic:spPr>
                    <a:xfrm>
                      <a:off x="0" y="0"/>
                      <a:ext cx="6288696" cy="2138498"/>
                    </a:xfrm>
                    <a:prstGeom prst="rect">
                      <a:avLst/>
                    </a:prstGeom>
                    <a:ln>
                      <a:solidFill>
                        <a:schemeClr val="tx1"/>
                      </a:solidFill>
                    </a:ln>
                  </pic:spPr>
                </pic:pic>
              </a:graphicData>
            </a:graphic>
          </wp:inline>
        </w:drawing>
      </w:r>
    </w:p>
    <w:p w14:paraId="6E05A7AD" w14:textId="77777777" w:rsidR="00EB5704" w:rsidRPr="000039EF" w:rsidRDefault="00EB5704" w:rsidP="006B0900">
      <w:pPr>
        <w:framePr w:w="9642" w:wrap="auto" w:hAnchor="text" w:x="1134"/>
        <w:rPr>
          <w:rFonts w:ascii="Arial" w:hAnsi="Arial" w:cs="Arial"/>
          <w:sz w:val="22"/>
          <w:szCs w:val="22"/>
          <w:lang w:eastAsia="en-IN"/>
        </w:rPr>
        <w:sectPr w:rsidR="00EB5704" w:rsidRPr="000039EF" w:rsidSect="006F593E">
          <w:headerReference w:type="even" r:id="rId117"/>
          <w:headerReference w:type="default" r:id="rId118"/>
          <w:footerReference w:type="default" r:id="rId119"/>
          <w:headerReference w:type="first" r:id="rId120"/>
          <w:type w:val="continuous"/>
          <w:pgSz w:w="11910" w:h="16840"/>
          <w:pgMar w:top="1535" w:right="995" w:bottom="1224" w:left="994" w:header="562" w:footer="0" w:gutter="0"/>
          <w:pgNumType w:start="1"/>
          <w:cols w:space="720"/>
          <w:titlePg/>
          <w:docGrid w:linePitch="326"/>
        </w:sectPr>
      </w:pPr>
    </w:p>
    <w:p w14:paraId="67723896" w14:textId="77777777" w:rsidR="0029086D" w:rsidRPr="000039EF" w:rsidRDefault="0029086D" w:rsidP="0029086D">
      <w:pPr>
        <w:rPr>
          <w:rFonts w:ascii="Arial" w:hAnsi="Arial" w:cs="Arial"/>
          <w:sz w:val="22"/>
          <w:szCs w:val="22"/>
        </w:rPr>
      </w:pPr>
    </w:p>
    <w:p w14:paraId="4BB68924" w14:textId="34B80E68" w:rsidR="00FA34F4" w:rsidRPr="00FA34F4" w:rsidRDefault="00FA34F4" w:rsidP="00FA34F4">
      <w:pPr>
        <w:tabs>
          <w:tab w:val="left" w:pos="6614"/>
        </w:tabs>
        <w:rPr>
          <w:rFonts w:ascii="Arial" w:hAnsi="Arial" w:cs="Arial"/>
          <w:sz w:val="22"/>
          <w:szCs w:val="22"/>
        </w:rPr>
      </w:pPr>
      <w:r>
        <w:rPr>
          <w:rFonts w:ascii="Arial" w:hAnsi="Arial" w:cs="Arial"/>
          <w:sz w:val="22"/>
          <w:szCs w:val="22"/>
        </w:rPr>
        <w:tab/>
      </w:r>
    </w:p>
    <w:sectPr w:rsidR="00FA34F4" w:rsidRPr="00FA34F4" w:rsidSect="00727E44">
      <w:headerReference w:type="even" r:id="rId121"/>
      <w:headerReference w:type="default" r:id="rId122"/>
      <w:footerReference w:type="even" r:id="rId123"/>
      <w:footerReference w:type="default" r:id="rId124"/>
      <w:headerReference w:type="first" r:id="rId125"/>
      <w:footerReference w:type="first" r:id="rId126"/>
      <w:type w:val="continuous"/>
      <w:pgSz w:w="11910" w:h="16840"/>
      <w:pgMar w:top="1702" w:right="1200" w:bottom="1220" w:left="1000" w:header="567" w:footer="427"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39341C" w14:textId="77777777" w:rsidR="006B7799" w:rsidRDefault="006B7799" w:rsidP="00EB5704">
      <w:r>
        <w:separator/>
      </w:r>
    </w:p>
  </w:endnote>
  <w:endnote w:type="continuationSeparator" w:id="0">
    <w:p w14:paraId="21481BBB" w14:textId="77777777" w:rsidR="006B7799" w:rsidRDefault="006B7799"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14D802" w14:textId="0E68D259" w:rsidR="00C943F2" w:rsidRDefault="00C943F2" w:rsidP="00F76697">
    <w:pPr>
      <w:pStyle w:val="Header"/>
    </w:pPr>
    <w:r>
      <w:rPr>
        <w:noProof/>
        <w:lang w:eastAsia="en-IN"/>
      </w:rPr>
      <mc:AlternateContent>
        <mc:Choice Requires="wps">
          <w:drawing>
            <wp:anchor distT="0" distB="0" distL="0" distR="0" simplePos="0" relativeHeight="251653632" behindDoc="0" locked="0" layoutInCell="1" allowOverlap="1" wp14:anchorId="5B36D91B" wp14:editId="1FE6BB24">
              <wp:simplePos x="0" y="0"/>
              <wp:positionH relativeFrom="column">
                <wp:posOffset>22225</wp:posOffset>
              </wp:positionH>
              <wp:positionV relativeFrom="paragraph">
                <wp:posOffset>81915</wp:posOffset>
              </wp:positionV>
              <wp:extent cx="6147435" cy="30480"/>
              <wp:effectExtent l="19050" t="19050" r="5715" b="2667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7435" cy="30480"/>
                      </a:xfrm>
                      <a:prstGeom prst="line">
                        <a:avLst/>
                      </a:prstGeom>
                      <a:noFill/>
                      <a:ln w="28575">
                        <a:solidFill>
                          <a:srgbClr val="4579B8"/>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6AA0221F" id="Straight Connector 4" o:spid="_x0000_s1026" style="position:absolute;z-index:2516536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5pt,6.45pt" to="485.8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" strokecolor="#4579b8" strokeweight="2.25pt"/>
          </w:pict>
        </mc:Fallback>
      </mc:AlternateContent>
    </w:r>
  </w:p>
  <w:p w14:paraId="5DAFCFDE" w14:textId="6328ADE0" w:rsidR="00C943F2" w:rsidRDefault="00C943F2" w:rsidP="00F76697">
    <w:pPr>
      <w:pStyle w:val="Footer"/>
      <w:tabs>
        <w:tab w:val="clear" w:pos="4320"/>
        <w:tab w:val="clear" w:pos="8640"/>
      </w:tabs>
      <w:rPr>
        <w:caps/>
        <w:noProof/>
        <w:color w:val="002060"/>
      </w:rPr>
    </w:pPr>
    <w:r>
      <w:rPr>
        <w:rFonts w:ascii="Cambria" w:hAnsi="Cambria" w:cs="Arial"/>
        <w:b/>
        <w:color w:val="0F243E"/>
      </w:rPr>
      <w:t xml:space="preserve">FILE NO.: </w:t>
    </w:r>
    <w:r w:rsidRPr="009F7DDC">
      <w:rPr>
        <w:rFonts w:ascii="Cambria" w:hAnsi="Cambria" w:cs="Arial"/>
        <w:b/>
        <w:color w:val="0F243E"/>
      </w:rPr>
      <w:t>VIS (202</w:t>
    </w:r>
    <w:r>
      <w:rPr>
        <w:rFonts w:ascii="Cambria" w:hAnsi="Cambria" w:cs="Arial"/>
        <w:b/>
        <w:color w:val="0F243E"/>
      </w:rPr>
      <w:t>4</w:t>
    </w:r>
    <w:r w:rsidRPr="009F7DDC">
      <w:rPr>
        <w:rFonts w:ascii="Cambria" w:hAnsi="Cambria" w:cs="Arial"/>
        <w:b/>
        <w:color w:val="0F243E"/>
      </w:rPr>
      <w:t>-2</w:t>
    </w:r>
    <w:r>
      <w:rPr>
        <w:rFonts w:ascii="Cambria" w:hAnsi="Cambria" w:cs="Arial"/>
        <w:b/>
        <w:color w:val="0F243E"/>
      </w:rPr>
      <w:t>5</w:t>
    </w:r>
    <w:r w:rsidRPr="009F7DDC">
      <w:rPr>
        <w:rFonts w:ascii="Cambria" w:hAnsi="Cambria" w:cs="Arial"/>
        <w:b/>
        <w:color w:val="0F243E"/>
      </w:rPr>
      <w:t>)-</w:t>
    </w:r>
    <w:r w:rsidRPr="00B81C98">
      <w:rPr>
        <w:rFonts w:ascii="Cambria" w:hAnsi="Cambria" w:cs="Arial"/>
        <w:b/>
        <w:color w:val="0F243E"/>
      </w:rPr>
      <w:t>PL-0</w:t>
    </w:r>
    <w:r>
      <w:rPr>
        <w:rFonts w:ascii="Cambria" w:hAnsi="Cambria" w:cs="Arial"/>
        <w:b/>
        <w:color w:val="0F243E"/>
      </w:rPr>
      <w:t>1</w:t>
    </w:r>
    <w:r w:rsidRPr="00B81C98">
      <w:rPr>
        <w:rFonts w:ascii="Cambria" w:hAnsi="Cambria" w:cs="Arial"/>
        <w:b/>
        <w:color w:val="0F243E"/>
      </w:rPr>
      <w:t>7-0</w:t>
    </w:r>
    <w:r>
      <w:rPr>
        <w:rFonts w:ascii="Cambria" w:hAnsi="Cambria" w:cs="Arial"/>
        <w:b/>
        <w:color w:val="0F243E"/>
      </w:rPr>
      <w:t>1</w:t>
    </w:r>
    <w:r w:rsidRPr="00B81C98">
      <w:rPr>
        <w:rFonts w:ascii="Cambria" w:hAnsi="Cambria" w:cs="Arial"/>
        <w:b/>
        <w:color w:val="0F243E"/>
      </w:rPr>
      <w:t>7-0</w:t>
    </w:r>
    <w:r>
      <w:rPr>
        <w:rFonts w:ascii="Cambria" w:hAnsi="Cambria" w:cs="Arial"/>
        <w:b/>
        <w:color w:val="0F243E"/>
      </w:rPr>
      <w:t>1</w:t>
    </w:r>
    <w:r w:rsidRPr="00B81C98">
      <w:rPr>
        <w:rFonts w:ascii="Cambria" w:hAnsi="Cambria" w:cs="Arial"/>
        <w:b/>
        <w:color w:val="0F243E"/>
      </w:rPr>
      <w:t>7</w:t>
    </w:r>
    <w:r>
      <w:rPr>
        <w:rFonts w:ascii="Cambria" w:hAnsi="Cambria" w:cs="Arial"/>
        <w:b/>
        <w:color w:val="0F243E"/>
      </w:rPr>
      <w:tab/>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Pr>
        <w:rFonts w:ascii="Cambria" w:hAnsi="Cambria"/>
      </w:rPr>
      <w:t xml:space="preserve">Page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04480A">
      <w:rPr>
        <w:rFonts w:ascii="Arial" w:hAnsi="Arial" w:cs="Arial"/>
        <w:b/>
        <w:bCs/>
        <w:noProof/>
        <w:sz w:val="22"/>
      </w:rPr>
      <w:t>1</w:t>
    </w:r>
    <w:r w:rsidRPr="00616FCF">
      <w:rPr>
        <w:rFonts w:ascii="Arial" w:hAnsi="Arial" w:cs="Arial"/>
        <w:b/>
        <w:bCs/>
        <w:sz w:val="22"/>
      </w:rPr>
      <w:fldChar w:fldCharType="end"/>
    </w:r>
    <w:r w:rsidRPr="00616FCF">
      <w:rPr>
        <w:rFonts w:ascii="Arial" w:hAnsi="Arial" w:cs="Arial"/>
        <w:b/>
        <w:sz w:val="22"/>
      </w:rPr>
      <w:t xml:space="preserve"> </w:t>
    </w:r>
    <w:r w:rsidRPr="00616FCF">
      <w:rPr>
        <w:rFonts w:ascii="Arial" w:hAnsi="Arial" w:cs="Arial"/>
        <w:sz w:val="22"/>
      </w:rPr>
      <w:t>of</w:t>
    </w:r>
    <w:r>
      <w:rPr>
        <w:rFonts w:ascii="Cambria" w:hAnsi="Cambria"/>
      </w:rPr>
      <w:t xml:space="preserve"> </w:t>
    </w:r>
    <w:r>
      <w:rPr>
        <w:rFonts w:hAnsi="Cambria"/>
        <w:b/>
        <w:bCs/>
        <w:lang w:val="en-US"/>
      </w:rPr>
      <w:t>89</w:t>
    </w:r>
  </w:p>
  <w:p w14:paraId="3CC65D54" w14:textId="77777777" w:rsidR="00C943F2" w:rsidRPr="00C03B0F" w:rsidRDefault="00C943F2" w:rsidP="00F76697">
    <w:pPr>
      <w:pStyle w:val="Footer"/>
      <w:rPr>
        <w:sz w:val="16"/>
        <w:szCs w:val="16"/>
      </w:rPr>
    </w:pPr>
  </w:p>
  <w:p w14:paraId="20F725A7" w14:textId="77777777" w:rsidR="00C943F2" w:rsidRPr="007735FD" w:rsidRDefault="00C943F2" w:rsidP="00F7669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446C2BBE" w14:textId="77777777" w:rsidR="00C943F2" w:rsidRPr="00607CA9" w:rsidRDefault="00C943F2" w:rsidP="00F7669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138EC" w14:textId="77777777" w:rsidR="00C943F2" w:rsidRDefault="00C943F2">
    <w:pPr>
      <w:pStyle w:val="Footer"/>
      <w:tabs>
        <w:tab w:val="clear" w:pos="4320"/>
        <w:tab w:val="clear" w:pos="8640"/>
      </w:tabs>
    </w:pPr>
  </w:p>
  <w:p w14:paraId="398183E3" w14:textId="77777777" w:rsidR="00C943F2" w:rsidRDefault="00C943F2">
    <w:pPr>
      <w:pStyle w:val="Footer"/>
      <w:tabs>
        <w:tab w:val="clear" w:pos="864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290F69" w14:textId="7C50F209" w:rsidR="00C943F2" w:rsidRPr="00C56D37" w:rsidRDefault="00C943F2" w:rsidP="00C56D37">
    <w:pPr>
      <w:pStyle w:val="Header"/>
      <w:tabs>
        <w:tab w:val="clear" w:pos="4320"/>
        <w:tab w:val="clear" w:pos="8640"/>
        <w:tab w:val="left" w:pos="3645"/>
      </w:tabs>
      <w:rPr>
        <w:b/>
      </w:rPr>
    </w:pPr>
    <w:r w:rsidRPr="00C56D37">
      <w:rPr>
        <w:b/>
        <w:noProof/>
        <w:lang w:eastAsia="en-IN"/>
      </w:rPr>
      <mc:AlternateContent>
        <mc:Choice Requires="wps">
          <w:drawing>
            <wp:anchor distT="0" distB="0" distL="0" distR="0" simplePos="0" relativeHeight="251657728" behindDoc="0" locked="0" layoutInCell="1" allowOverlap="1" wp14:anchorId="272FA5AE" wp14:editId="089450A2">
              <wp:simplePos x="0" y="0"/>
              <wp:positionH relativeFrom="column">
                <wp:posOffset>-2539</wp:posOffset>
              </wp:positionH>
              <wp:positionV relativeFrom="paragraph">
                <wp:posOffset>71754</wp:posOffset>
              </wp:positionV>
              <wp:extent cx="6176010" cy="20955"/>
              <wp:effectExtent l="19050" t="19050" r="34290" b="3619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6010" cy="20955"/>
                      </a:xfrm>
                      <a:prstGeom prst="line">
                        <a:avLst/>
                      </a:prstGeom>
                      <a:noFill/>
                      <a:ln w="28575">
                        <a:solidFill>
                          <a:srgbClr val="4579B8"/>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4083FC52" id="Straight Connector 3" o:spid="_x0000_s1026" style="position:absolute;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5.65pt" to="486.1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" strokecolor="#4579b8" strokeweight="2.25pt"/>
          </w:pict>
        </mc:Fallback>
      </mc:AlternateContent>
    </w:r>
    <w:r w:rsidRPr="00C56D37">
      <w:rPr>
        <w:b/>
      </w:rPr>
      <w:tab/>
    </w:r>
  </w:p>
  <w:p w14:paraId="6A411D49" w14:textId="6E1A3C83" w:rsidR="00C943F2" w:rsidRDefault="00C943F2">
    <w:pPr>
      <w:pStyle w:val="Footer"/>
      <w:tabs>
        <w:tab w:val="clear" w:pos="4320"/>
        <w:tab w:val="clear" w:pos="8640"/>
      </w:tabs>
      <w:rPr>
        <w:caps/>
        <w:noProof/>
        <w:color w:val="002060"/>
      </w:rPr>
    </w:pPr>
    <w:r>
      <w:rPr>
        <w:rFonts w:ascii="Cambria" w:hAnsi="Cambria" w:cs="Arial"/>
        <w:b/>
        <w:color w:val="0F243E"/>
      </w:rPr>
      <w:t xml:space="preserve">FILE NO.: </w:t>
    </w:r>
    <w:r w:rsidRPr="009F7DDC">
      <w:rPr>
        <w:rFonts w:ascii="Cambria" w:hAnsi="Cambria" w:cs="Arial"/>
        <w:b/>
        <w:color w:val="0F243E"/>
      </w:rPr>
      <w:t>VIS (202</w:t>
    </w:r>
    <w:r>
      <w:rPr>
        <w:rFonts w:ascii="Cambria" w:hAnsi="Cambria" w:cs="Arial"/>
        <w:b/>
        <w:color w:val="0F243E"/>
      </w:rPr>
      <w:t>4</w:t>
    </w:r>
    <w:r w:rsidRPr="009F7DDC">
      <w:rPr>
        <w:rFonts w:ascii="Cambria" w:hAnsi="Cambria" w:cs="Arial"/>
        <w:b/>
        <w:color w:val="0F243E"/>
      </w:rPr>
      <w:t>-2</w:t>
    </w:r>
    <w:r>
      <w:rPr>
        <w:rFonts w:ascii="Cambria" w:hAnsi="Cambria" w:cs="Arial"/>
        <w:b/>
        <w:color w:val="0F243E"/>
      </w:rPr>
      <w:t>5</w:t>
    </w:r>
    <w:r w:rsidRPr="009F7DDC">
      <w:rPr>
        <w:rFonts w:ascii="Cambria" w:hAnsi="Cambria" w:cs="Arial"/>
        <w:b/>
        <w:color w:val="0F243E"/>
      </w:rPr>
      <w:t>)-</w:t>
    </w:r>
    <w:r w:rsidRPr="006E4803">
      <w:rPr>
        <w:rFonts w:ascii="Cambria" w:hAnsi="Cambria" w:cs="Arial"/>
        <w:b/>
        <w:color w:val="0F243E"/>
      </w:rPr>
      <w:t>PL-017-017-017</w:t>
    </w:r>
    <w:r>
      <w:rPr>
        <w:rFonts w:ascii="Cambria" w:hAnsi="Cambria" w:cs="Arial"/>
        <w:b/>
        <w:color w:val="0F243E"/>
      </w:rPr>
      <w:tab/>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Pr>
        <w:rFonts w:ascii="Cambria" w:hAnsi="Cambria"/>
      </w:rPr>
      <w:t xml:space="preserve">Page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B87877">
      <w:rPr>
        <w:rFonts w:ascii="Arial" w:hAnsi="Arial" w:cs="Arial"/>
        <w:b/>
        <w:bCs/>
        <w:noProof/>
        <w:sz w:val="22"/>
      </w:rPr>
      <w:t>80</w:t>
    </w:r>
    <w:r w:rsidRPr="00616FCF">
      <w:rPr>
        <w:rFonts w:ascii="Arial" w:hAnsi="Arial" w:cs="Arial"/>
        <w:b/>
        <w:bCs/>
        <w:sz w:val="22"/>
      </w:rPr>
      <w:fldChar w:fldCharType="end"/>
    </w:r>
    <w:r w:rsidRPr="00616FCF">
      <w:rPr>
        <w:rFonts w:ascii="Arial" w:hAnsi="Arial" w:cs="Arial"/>
        <w:b/>
        <w:sz w:val="22"/>
      </w:rPr>
      <w:t xml:space="preserve"> </w:t>
    </w:r>
    <w:r w:rsidRPr="00616FCF">
      <w:rPr>
        <w:rFonts w:ascii="Arial" w:hAnsi="Arial" w:cs="Arial"/>
        <w:sz w:val="22"/>
      </w:rPr>
      <w:t>of</w:t>
    </w:r>
    <w:r>
      <w:rPr>
        <w:rFonts w:ascii="Cambria" w:hAnsi="Cambria"/>
      </w:rPr>
      <w:t xml:space="preserve"> </w:t>
    </w:r>
    <w:r>
      <w:rPr>
        <w:rFonts w:hAnsi="Cambria"/>
        <w:b/>
        <w:bCs/>
        <w:lang w:val="en-US"/>
      </w:rPr>
      <w:t>83</w:t>
    </w:r>
  </w:p>
  <w:p w14:paraId="5F0D7A2B" w14:textId="77777777" w:rsidR="00C943F2" w:rsidRPr="00C03B0F" w:rsidRDefault="00C943F2">
    <w:pPr>
      <w:pStyle w:val="Footer"/>
      <w:rPr>
        <w:sz w:val="18"/>
        <w:szCs w:val="18"/>
      </w:rPr>
    </w:pPr>
  </w:p>
  <w:p w14:paraId="2314BF1B" w14:textId="77777777" w:rsidR="00C943F2" w:rsidRPr="007735FD" w:rsidRDefault="00C943F2" w:rsidP="0048526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6DF42F78" w14:textId="143E786B" w:rsidR="00C943F2" w:rsidRDefault="00C943F2" w:rsidP="00485267">
    <w:pPr>
      <w:ind w:left="2880" w:firstLine="720"/>
      <w:rPr>
        <w:rFonts w:ascii="Cambria" w:hAnsi="Cambria"/>
        <w:b/>
        <w:color w:val="548DD4"/>
        <w:sz w:val="16"/>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t>
    </w:r>
    <w:hyperlink r:id="rId1" w:history="1">
      <w:r w:rsidRPr="008D5C8D">
        <w:rPr>
          <w:rStyle w:val="Hyperlink"/>
          <w:rFonts w:ascii="Cambria" w:hAnsi="Cambria"/>
          <w:b/>
          <w:sz w:val="16"/>
        </w:rPr>
        <w:t>www.rkassociates.org</w:t>
      </w:r>
    </w:hyperlink>
  </w:p>
  <w:p w14:paraId="7AF0F6B6" w14:textId="77777777" w:rsidR="00C943F2" w:rsidRPr="00C03B0F" w:rsidRDefault="00C943F2" w:rsidP="00485267">
    <w:pPr>
      <w:ind w:left="2880" w:firstLine="720"/>
      <w:rPr>
        <w:rFonts w:ascii="Arial" w:hAnsi="Arial" w:cs="Arial"/>
        <w:b/>
        <w:sz w:val="16"/>
        <w:szCs w:val="16"/>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90C419" w14:textId="77777777" w:rsidR="00C943F2" w:rsidRDefault="00C943F2">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73BFD263" w14:textId="77777777" w:rsidR="00C943F2" w:rsidRDefault="00C943F2">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EE044" w14:textId="24AD85CA" w:rsidR="00C943F2" w:rsidRDefault="00C943F2">
    <w:r>
      <w:rPr>
        <w:noProof/>
        <w:lang w:eastAsia="en-IN"/>
      </w:rPr>
      <mc:AlternateContent>
        <mc:Choice Requires="wps">
          <w:drawing>
            <wp:anchor distT="0" distB="0" distL="0" distR="0" simplePos="0" relativeHeight="251650560" behindDoc="0" locked="0" layoutInCell="1" allowOverlap="1" wp14:anchorId="7CD1DB50" wp14:editId="7E8216C5">
              <wp:simplePos x="0" y="0"/>
              <wp:positionH relativeFrom="margin">
                <wp:posOffset>0</wp:posOffset>
              </wp:positionH>
              <wp:positionV relativeFrom="paragraph">
                <wp:posOffset>83185</wp:posOffset>
              </wp:positionV>
              <wp:extent cx="5829300" cy="19050"/>
              <wp:effectExtent l="19050" t="19050" r="1905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29300" cy="19050"/>
                      </a:xfrm>
                      <a:prstGeom prst="line">
                        <a:avLst/>
                      </a:prstGeom>
                      <a:noFill/>
                      <a:ln w="28575">
                        <a:solidFill>
                          <a:srgbClr val="4579B8"/>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7F18E741" id="Straight Connector 2" o:spid="_x0000_s1026" style="position:absolute;flip:y;z-index:25165056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 from="0,6.55pt" to="459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" strokecolor="#4579b8" strokeweight="2.25pt">
              <w10:wrap anchorx="margin"/>
            </v:line>
          </w:pict>
        </mc:Fallback>
      </mc:AlternateContent>
    </w:r>
  </w:p>
  <w:p w14:paraId="584E5AE2" w14:textId="77777777" w:rsidR="00C943F2" w:rsidRDefault="00C943F2">
    <w:pPr>
      <w:pStyle w:val="Footer"/>
      <w:tabs>
        <w:tab w:val="clear" w:pos="8640"/>
      </w:tabs>
      <w:rPr>
        <w:rFonts w:ascii="Arial" w:hAnsi="Arial" w:cs="Arial"/>
        <w:color w:val="002060"/>
        <w:sz w:val="22"/>
      </w:rPr>
    </w:pPr>
    <w:r>
      <w:rPr>
        <w:rFonts w:ascii="Arial" w:hAnsi="Arial" w:cs="Arial"/>
        <w:b/>
        <w:color w:val="002060"/>
        <w:sz w:val="22"/>
      </w:rPr>
      <w:t xml:space="preserve">FILE NO.: RKA/FY20-21/425          </w:t>
    </w:r>
    <w:r>
      <w:rPr>
        <w:rFonts w:ascii="Arial" w:hAnsi="Arial" w:cs="Arial"/>
        <w:b/>
        <w:color w:val="002060"/>
        <w:sz w:val="22"/>
      </w:rPr>
      <w:tab/>
    </w:r>
    <w:r>
      <w:rPr>
        <w:rFonts w:ascii="Arial" w:hAnsi="Arial" w:cs="Arial"/>
        <w:b/>
        <w:color w:val="002060"/>
        <w:sz w:val="22"/>
      </w:rPr>
      <w:tab/>
      <w:t xml:space="preserve">     </w:t>
    </w:r>
    <w:r>
      <w:rPr>
        <w:rFonts w:ascii="Arial" w:hAnsi="Arial" w:cs="Arial"/>
        <w:color w:val="002060"/>
        <w:sz w:val="22"/>
      </w:rPr>
      <w:t xml:space="preserve">Page </w:t>
    </w:r>
    <w:r>
      <w:rPr>
        <w:rFonts w:ascii="Arial" w:hAnsi="Arial" w:cs="Arial"/>
        <w:b/>
        <w:bCs/>
        <w:color w:val="002060"/>
        <w:sz w:val="22"/>
      </w:rPr>
      <w:t>40</w:t>
    </w:r>
    <w:r>
      <w:rPr>
        <w:rFonts w:ascii="Arial" w:hAnsi="Arial" w:cs="Arial"/>
        <w:color w:val="002060"/>
        <w:sz w:val="22"/>
      </w:rPr>
      <w:t xml:space="preserve"> of </w:t>
    </w:r>
    <w:r>
      <w:rPr>
        <w:rFonts w:ascii="Arial" w:hAnsi="Arial" w:cs="Arial"/>
        <w:b/>
        <w:color w:val="002060"/>
        <w:sz w:val="22"/>
      </w:rPr>
      <w:t>40</w:t>
    </w:r>
  </w:p>
  <w:p w14:paraId="51016332" w14:textId="77777777" w:rsidR="00C943F2" w:rsidRDefault="00C943F2">
    <w:pPr>
      <w:pStyle w:val="Head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00C64" w14:textId="77777777" w:rsidR="00C943F2" w:rsidRDefault="00C943F2">
    <w:pPr>
      <w:pStyle w:val="Footer"/>
      <w:tabs>
        <w:tab w:val="clear" w:pos="8640"/>
      </w:tabs>
      <w:rPr>
        <w:color w:val="0F243E"/>
        <w:sz w:val="22"/>
        <w:szCs w:val="22"/>
      </w:rPr>
    </w:pPr>
    <w:r>
      <w:rPr>
        <w:color w:val="0F243E"/>
        <w:sz w:val="22"/>
        <w:szCs w:val="22"/>
      </w:rPr>
      <w:t xml:space="preserve">          </w:t>
    </w:r>
  </w:p>
  <w:p w14:paraId="24583F5B" w14:textId="77777777" w:rsidR="00C943F2" w:rsidRDefault="00C943F2">
    <w:pPr>
      <w:pStyle w:val="Footer"/>
      <w:ind w:right="360"/>
      <w:rPr>
        <w:rFonts w:ascii="Calibri" w:hAnsi="Calibri" w:cs="Calibri"/>
      </w:rPr>
    </w:pPr>
  </w:p>
  <w:p w14:paraId="68835688" w14:textId="6EEC43B2" w:rsidR="00C943F2" w:rsidRDefault="00C943F2">
    <w:pPr>
      <w:pStyle w:val="Footer"/>
      <w:tabs>
        <w:tab w:val="clear" w:pos="8640"/>
      </w:tabs>
    </w:pPr>
    <w:r>
      <w:rPr>
        <w:noProof/>
        <w:lang w:eastAsia="en-IN"/>
      </w:rPr>
      <mc:AlternateContent>
        <mc:Choice Requires="wps">
          <w:drawing>
            <wp:anchor distT="4294967294" distB="4294967294" distL="0" distR="0" simplePos="0" relativeHeight="251655680" behindDoc="0" locked="0" layoutInCell="1" allowOverlap="1" wp14:anchorId="4D692DA4" wp14:editId="0F324B8B">
              <wp:simplePos x="0" y="0"/>
              <wp:positionH relativeFrom="column">
                <wp:posOffset>30480</wp:posOffset>
              </wp:positionH>
              <wp:positionV relativeFrom="paragraph">
                <wp:posOffset>-86996</wp:posOffset>
              </wp:positionV>
              <wp:extent cx="5753100" cy="0"/>
              <wp:effectExtent l="0" t="19050" r="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264A662D" id="Straight Connector 1" o:spid="_x0000_s1026" style="position:absolute;z-index:251655680;visibility:visible;mso-wrap-style:square;mso-width-percent:0;mso-height-percent:0;mso-wrap-distance-left:0;mso-wrap-distance-top:-6e-5mm;mso-wrap-distance-right:0;mso-wrap-distance-bottom:-6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84</w:t>
    </w:r>
    <w:r>
      <w:rPr>
        <w:rFonts w:ascii="Cambria" w:hAnsi="Cambria"/>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B43F6E" w14:textId="77777777" w:rsidR="006B7799" w:rsidRDefault="006B7799" w:rsidP="00EB5704">
      <w:r>
        <w:separator/>
      </w:r>
    </w:p>
  </w:footnote>
  <w:footnote w:type="continuationSeparator" w:id="0">
    <w:p w14:paraId="2B9BB2A1" w14:textId="77777777" w:rsidR="006B7799" w:rsidRDefault="006B7799"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917482" w14:textId="00588697" w:rsidR="00C943F2" w:rsidRDefault="00C943F2">
    <w:pPr>
      <w:pStyle w:val="Header"/>
    </w:pPr>
    <w:r>
      <w:rPr>
        <w:noProof/>
      </w:rPr>
      <w:pict w14:anchorId="5F2FFA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29" o:spid="_x0000_s2113" type="#_x0000_t75" style="position:absolute;margin-left:0;margin-top:0;width:485pt;height:155.4pt;z-index:-251656704;mso-position-horizontal:center;mso-position-horizontal-relative:margin;mso-position-vertical:center;mso-position-vertical-relative:margin" o:allowincell="f">
          <v:imagedata r:id="rId1" o:title="NEW R"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E63F8D" w14:textId="4EB3F59D" w:rsidR="00C943F2" w:rsidRDefault="00C943F2" w:rsidP="00F76697">
    <w:pPr>
      <w:pStyle w:val="Header"/>
      <w:jc w:val="center"/>
      <w:rPr>
        <w:noProof/>
        <w:lang w:eastAsia="en-IN"/>
      </w:rPr>
    </w:pPr>
    <w:r>
      <w:rPr>
        <w:noProof/>
        <w:lang w:eastAsia="en-IN"/>
      </w:rPr>
      <w:pict w14:anchorId="68E26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0" o:spid="_x0000_s2114" type="#_x0000_t75" style="position:absolute;left:0;text-align:left;margin-left:0;margin-top:0;width:485pt;height:155.4pt;z-index:-251655680;mso-position-horizontal:center;mso-position-horizontal-relative:margin;mso-position-vertical:center;mso-position-vertical-relative:margin" o:allowincell="f">
          <v:imagedata r:id="rId1" o:title="NEW R" gain="19661f" blacklevel="22938f"/>
          <w10:wrap anchorx="margin" anchory="margin"/>
        </v:shape>
      </w:pict>
    </w:r>
    <w:r>
      <w:rPr>
        <w:noProof/>
        <w:lang w:eastAsia="en-IN"/>
      </w:rPr>
      <w:drawing>
        <wp:anchor distT="0" distB="0" distL="114300" distR="114300" simplePos="0" relativeHeight="251652608" behindDoc="1" locked="0" layoutInCell="1" allowOverlap="1" wp14:anchorId="62A920D8" wp14:editId="238A0DEB">
          <wp:simplePos x="0" y="0"/>
          <wp:positionH relativeFrom="column">
            <wp:posOffset>4955389</wp:posOffset>
          </wp:positionH>
          <wp:positionV relativeFrom="paragraph">
            <wp:posOffset>-194310</wp:posOffset>
          </wp:positionV>
          <wp:extent cx="1748790" cy="579755"/>
          <wp:effectExtent l="0" t="0" r="3810" b="0"/>
          <wp:wrapThrough wrapText="bothSides">
            <wp:wrapPolygon edited="0">
              <wp:start x="0" y="0"/>
              <wp:lineTo x="0" y="20583"/>
              <wp:lineTo x="21412" y="20583"/>
              <wp:lineTo x="21412" y="0"/>
              <wp:lineTo x="0" y="0"/>
            </wp:wrapPolygon>
          </wp:wrapThrough>
          <wp:docPr id="139061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4879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584" behindDoc="1" locked="0" layoutInCell="1" allowOverlap="1" wp14:anchorId="68BDECA3" wp14:editId="0244AE7E">
          <wp:simplePos x="0" y="0"/>
          <wp:positionH relativeFrom="column">
            <wp:posOffset>-461010</wp:posOffset>
          </wp:positionH>
          <wp:positionV relativeFrom="topMargin">
            <wp:posOffset>185420</wp:posOffset>
          </wp:positionV>
          <wp:extent cx="1409700" cy="629285"/>
          <wp:effectExtent l="0" t="0" r="0" b="0"/>
          <wp:wrapThrough wrapText="bothSides">
            <wp:wrapPolygon edited="0">
              <wp:start x="0" y="0"/>
              <wp:lineTo x="0" y="20924"/>
              <wp:lineTo x="21308" y="20924"/>
              <wp:lineTo x="21308" y="0"/>
              <wp:lineTo x="0" y="0"/>
            </wp:wrapPolygon>
          </wp:wrapThrough>
          <wp:docPr id="642904401" name="Picture 64290440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1720DC1E" w14:textId="0BD06107" w:rsidR="00C943F2" w:rsidRPr="009F7DDC" w:rsidRDefault="00C943F2" w:rsidP="00F76697">
    <w:pPr>
      <w:pStyle w:val="Header"/>
      <w:jc w:val="center"/>
      <w:rPr>
        <w:noProof/>
        <w:lang w:eastAsia="en-IN"/>
      </w:rPr>
    </w:pPr>
    <w:r w:rsidRPr="00A949BE">
      <w:rPr>
        <w:rFonts w:ascii="Cambria" w:hAnsi="Cambria" w:cstheme="majorHAnsi"/>
        <w:b/>
        <w:bCs/>
        <w:color w:val="4F81BD" w:themeColor="accent1"/>
        <w:sz w:val="22"/>
      </w:rPr>
      <w:t xml:space="preserve">M/S </w:t>
    </w:r>
    <w:r>
      <w:rPr>
        <w:rFonts w:ascii="Cambria" w:hAnsi="Cambria" w:cstheme="majorHAnsi"/>
        <w:b/>
        <w:bCs/>
        <w:color w:val="4F81BD" w:themeColor="accent1"/>
        <w:sz w:val="22"/>
      </w:rPr>
      <w:t>DHRUVDESH VENTURES LLP</w:t>
    </w:r>
  </w:p>
  <w:p w14:paraId="006D17F4" w14:textId="15D1385A" w:rsidR="00C943F2" w:rsidRPr="00F76697" w:rsidRDefault="00C943F2" w:rsidP="00F7669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8DA72" w14:textId="3E10A5F7" w:rsidR="00C943F2" w:rsidRDefault="00C943F2">
    <w:pPr>
      <w:pStyle w:val="Header"/>
    </w:pPr>
    <w:r>
      <w:rPr>
        <w:noProof/>
      </w:rPr>
      <w:pict w14:anchorId="1FBBB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28" o:spid="_x0000_s2112" type="#_x0000_t75" style="position:absolute;margin-left:0;margin-top:0;width:485pt;height:155.4pt;z-index:-251657728;mso-position-horizontal:center;mso-position-horizontal-relative:margin;mso-position-vertical:center;mso-position-vertical-relative:margin" o:allowincell="f">
          <v:imagedata r:id="rId1" o:title="NEW R"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24759" w14:textId="522E4B13" w:rsidR="00C943F2" w:rsidRDefault="00C943F2">
    <w:pPr>
      <w:pStyle w:val="Header"/>
    </w:pPr>
    <w:r>
      <w:rPr>
        <w:noProof/>
      </w:rPr>
      <w:pict w14:anchorId="55030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2" o:spid="_x0000_s2116" type="#_x0000_t75" style="position:absolute;margin-left:0;margin-top:0;width:485pt;height:155.4pt;z-index:-251653632;mso-position-horizontal:center;mso-position-horizontal-relative:margin;mso-position-vertical:center;mso-position-vertical-relative:margin" o:allowincell="f">
          <v:imagedata r:id="rId1" o:title="NEW R"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D22F6" w14:textId="0D9B700D" w:rsidR="00C943F2" w:rsidRDefault="00C943F2" w:rsidP="006F593E">
    <w:pPr>
      <w:pStyle w:val="Header"/>
      <w:ind w:left="1843"/>
      <w:rPr>
        <w:noProof/>
        <w:lang w:eastAsia="en-IN"/>
      </w:rPr>
    </w:pPr>
    <w:r>
      <w:rPr>
        <w:noProof/>
        <w:lang w:eastAsia="en-IN"/>
      </w:rPr>
      <w:drawing>
        <wp:anchor distT="0" distB="0" distL="114300" distR="114300" simplePos="0" relativeHeight="251656704" behindDoc="1" locked="0" layoutInCell="1" allowOverlap="1" wp14:anchorId="305CED25" wp14:editId="71A623BA">
          <wp:simplePos x="0" y="0"/>
          <wp:positionH relativeFrom="column">
            <wp:posOffset>4945380</wp:posOffset>
          </wp:positionH>
          <wp:positionV relativeFrom="paragraph">
            <wp:posOffset>-222885</wp:posOffset>
          </wp:positionV>
          <wp:extent cx="1748790" cy="579755"/>
          <wp:effectExtent l="0" t="0" r="3810" b="0"/>
          <wp:wrapThrough wrapText="bothSides">
            <wp:wrapPolygon edited="0">
              <wp:start x="0" y="0"/>
              <wp:lineTo x="0" y="20583"/>
              <wp:lineTo x="21412" y="20583"/>
              <wp:lineTo x="21412" y="0"/>
              <wp:lineTo x="0" y="0"/>
            </wp:wrapPolygon>
          </wp:wrapThrough>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879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IN"/>
      </w:rPr>
      <w:pict w14:anchorId="1AAA67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3" o:spid="_x0000_s2117" type="#_x0000_t75" style="position:absolute;left:0;text-align:left;margin-left:0;margin-top:0;width:485pt;height:155.4pt;z-index:-251652608;mso-position-horizontal:center;mso-position-horizontal-relative:margin;mso-position-vertical:center;mso-position-vertical-relative:margin" o:allowincell="f">
          <v:imagedata r:id="rId2" o:title="NEW R" gain="19661f" blacklevel="22938f"/>
          <w10:wrap anchorx="margin" anchory="margin"/>
        </v:shape>
      </w:pict>
    </w:r>
    <w:r w:rsidRPr="00695472">
      <w:rPr>
        <w:noProof/>
        <w:sz w:val="20"/>
        <w:szCs w:val="20"/>
        <w:lang w:eastAsia="en-IN"/>
      </w:rPr>
      <w:drawing>
        <wp:anchor distT="0" distB="0" distL="114300" distR="114300" simplePos="0" relativeHeight="251654656" behindDoc="1" locked="0" layoutInCell="1" allowOverlap="1" wp14:anchorId="11745BB0" wp14:editId="0DB58AA3">
          <wp:simplePos x="0" y="0"/>
          <wp:positionH relativeFrom="column">
            <wp:posOffset>-461010</wp:posOffset>
          </wp:positionH>
          <wp:positionV relativeFrom="topMargin">
            <wp:posOffset>185420</wp:posOffset>
          </wp:positionV>
          <wp:extent cx="1409700" cy="629285"/>
          <wp:effectExtent l="0" t="0" r="0" b="0"/>
          <wp:wrapThrough wrapText="bothSides">
            <wp:wrapPolygon edited="0">
              <wp:start x="0" y="0"/>
              <wp:lineTo x="0" y="20924"/>
              <wp:lineTo x="21308" y="20924"/>
              <wp:lineTo x="21308" y="0"/>
              <wp:lineTo x="0" y="0"/>
            </wp:wrapPolygon>
          </wp:wrapThrough>
          <wp:docPr id="17" name="Picture 1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0A570EB1" w14:textId="60E8B20F" w:rsidR="00C943F2" w:rsidRPr="009F7DDC" w:rsidRDefault="00C943F2" w:rsidP="000541FE">
    <w:pPr>
      <w:pStyle w:val="Header"/>
      <w:jc w:val="center"/>
      <w:rPr>
        <w:noProof/>
        <w:lang w:eastAsia="en-IN"/>
      </w:rPr>
    </w:pPr>
    <w:r w:rsidRPr="00A949BE">
      <w:rPr>
        <w:rFonts w:ascii="Cambria" w:hAnsi="Cambria" w:cstheme="majorHAnsi"/>
        <w:b/>
        <w:bCs/>
        <w:color w:val="4F81BD" w:themeColor="accent1"/>
        <w:sz w:val="22"/>
      </w:rPr>
      <w:t xml:space="preserve">M/S </w:t>
    </w:r>
    <w:r>
      <w:rPr>
        <w:rFonts w:ascii="Cambria" w:hAnsi="Cambria" w:cstheme="majorHAnsi"/>
        <w:b/>
        <w:bCs/>
        <w:color w:val="4F81BD" w:themeColor="accent1"/>
        <w:sz w:val="22"/>
      </w:rPr>
      <w:t>DHRUVDESH VENTURES LLP</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32A19" w14:textId="510AF1F3" w:rsidR="00C943F2" w:rsidRDefault="00C943F2">
    <w:pPr>
      <w:pStyle w:val="Header"/>
    </w:pPr>
    <w:r>
      <w:rPr>
        <w:noProof/>
      </w:rPr>
      <w:pict w14:anchorId="2BF0DB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1" o:spid="_x0000_s2115" type="#_x0000_t75" style="position:absolute;margin-left:0;margin-top:0;width:485pt;height:155.4pt;z-index:-251654656;mso-position-horizontal:center;mso-position-horizontal-relative:margin;mso-position-vertical:center;mso-position-vertical-relative:margin" o:allowincell="f">
          <v:imagedata r:id="rId1" o:title="NEW R"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309005" w14:textId="6C8802A6" w:rsidR="00C943F2" w:rsidRDefault="00C943F2">
    <w:pPr>
      <w:pStyle w:val="Header"/>
    </w:pPr>
    <w:r>
      <w:rPr>
        <w:noProof/>
      </w:rPr>
      <w:pict w14:anchorId="38DA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5" o:spid="_x0000_s2119" type="#_x0000_t75" style="position:absolute;margin-left:0;margin-top:0;width:485pt;height:155.4pt;z-index:-251650560;mso-position-horizontal:center;mso-position-horizontal-relative:margin;mso-position-vertical:center;mso-position-vertical-relative:margin" o:allowincell="f">
          <v:imagedata r:id="rId1" o:title="NEW R" gain="19661f" blacklevel="22938f"/>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87B4B" w14:textId="34B406FE" w:rsidR="00C943F2" w:rsidRDefault="00C943F2">
    <w:pPr>
      <w:pStyle w:val="Header"/>
      <w:tabs>
        <w:tab w:val="clear" w:pos="8640"/>
      </w:tabs>
      <w:ind w:left="-426" w:right="-46"/>
      <w:rPr>
        <w:rFonts w:ascii="Arial" w:hAnsi="Arial" w:cs="Arial"/>
        <w:bCs/>
        <w:color w:val="17365D"/>
        <w:sz w:val="28"/>
        <w:szCs w:val="28"/>
      </w:rPr>
    </w:pPr>
    <w:r>
      <w:rPr>
        <w:noProof/>
        <w:color w:val="4F81BD"/>
        <w:lang w:eastAsia="en-IN"/>
      </w:rPr>
      <w:pict w14:anchorId="797D11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6" o:spid="_x0000_s2120" type="#_x0000_t75" style="position:absolute;left:0;text-align:left;margin-left:0;margin-top:0;width:485pt;height:155.4pt;z-index:-251649536;mso-position-horizontal:center;mso-position-horizontal-relative:margin;mso-position-vertical:center;mso-position-vertical-relative:margin" o:allowincell="f">
          <v:imagedata r:id="rId1" o:title="NEW R" gain="19661f" blacklevel="22938f"/>
          <w10:wrap anchorx="margin" anchory="margin"/>
        </v:shape>
      </w:pict>
    </w:r>
    <w:r>
      <w:rPr>
        <w:noProof/>
        <w:color w:val="4F81BD"/>
        <w:lang w:eastAsia="en-IN"/>
      </w:rPr>
      <w:drawing>
        <wp:anchor distT="0" distB="0" distL="0" distR="0" simplePos="0" relativeHeight="251648512" behindDoc="1" locked="0" layoutInCell="1" allowOverlap="1" wp14:anchorId="2D6C2228" wp14:editId="3CE5F9EB">
          <wp:simplePos x="0" y="0"/>
          <wp:positionH relativeFrom="column">
            <wp:posOffset>4770120</wp:posOffset>
          </wp:positionH>
          <wp:positionV relativeFrom="paragraph">
            <wp:posOffset>-8255</wp:posOffset>
          </wp:positionV>
          <wp:extent cx="1828519" cy="433705"/>
          <wp:effectExtent l="0" t="0" r="635" b="4445"/>
          <wp:wrapNone/>
          <wp:docPr id="410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Picture 7"/>
                  <pic:cNvPicPr/>
                </pic:nvPicPr>
                <pic:blipFill>
                  <a:blip r:embed="rId2" cstate="print"/>
                  <a:srcRect/>
                  <a:stretch/>
                </pic:blipFill>
                <pic:spPr>
                  <a:xfrm>
                    <a:off x="0" y="0"/>
                    <a:ext cx="1828519" cy="433705"/>
                  </a:xfrm>
                  <a:prstGeom prst="rect">
                    <a:avLst/>
                  </a:prstGeom>
                </pic:spPr>
              </pic:pic>
            </a:graphicData>
          </a:graphic>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r>
      <w:rPr>
        <w:noProof/>
        <w:color w:val="31849B"/>
        <w:lang w:eastAsia="en-IN"/>
      </w:rPr>
      <w:drawing>
        <wp:anchor distT="0" distB="0" distL="0" distR="0" simplePos="0" relativeHeight="251649536" behindDoc="1" locked="0" layoutInCell="1" allowOverlap="1" wp14:anchorId="16FC1B1B" wp14:editId="5DB18682">
          <wp:simplePos x="0" y="0"/>
          <wp:positionH relativeFrom="margin">
            <wp:align>center</wp:align>
          </wp:positionH>
          <wp:positionV relativeFrom="margin">
            <wp:align>center</wp:align>
          </wp:positionV>
          <wp:extent cx="5730240" cy="1051560"/>
          <wp:effectExtent l="0" t="0" r="0" b="0"/>
          <wp:wrapNone/>
          <wp:docPr id="410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11"/>
                  <pic:cNvPicPr/>
                </pic:nvPicPr>
                <pic:blipFill>
                  <a:blip r:embed="rId3" cstate="print">
                    <a:duotone>
                      <a:srgbClr val="000000"/>
                      <a:srgbClr val="FFE6E6"/>
                    </a:duotone>
                    <a:clrChange>
                      <a:clrFrom>
                        <a:srgbClr val="FFFFFF"/>
                      </a:clrFrom>
                      <a:clrTo>
                        <a:srgbClr val="FFFFFF">
                          <a:alpha val="0"/>
                        </a:srgbClr>
                      </a:clrTo>
                    </a:clrChange>
                  </a:blip>
                  <a:srcRect/>
                  <a:stretch/>
                </pic:blipFill>
                <pic:spPr>
                  <a:xfrm>
                    <a:off x="0" y="0"/>
                    <a:ext cx="5730240" cy="1051560"/>
                  </a:xfrm>
                  <a:prstGeom prst="rect">
                    <a:avLst/>
                  </a:prstGeom>
                </pic:spPr>
              </pic:pic>
            </a:graphicData>
          </a:graphic>
        </wp:anchor>
      </w:drawing>
    </w:r>
  </w:p>
  <w:p w14:paraId="369EECAD" w14:textId="77777777" w:rsidR="00C943F2" w:rsidRDefault="00C943F2">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 xml:space="preserve">HARHAR MAHADEV PAPER MILLS LLP, SONAULI ROAD, ONKAR NAGAR, </w:t>
    </w:r>
  </w:p>
  <w:p w14:paraId="09EA6937" w14:textId="77777777" w:rsidR="00C943F2" w:rsidRDefault="00C943F2">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 xml:space="preserve">RAILWAY CROSSING, SIKTAPUR, MANIRAM, GORAKHPUR, UP - 273001 </w:t>
    </w:r>
  </w:p>
  <w:p w14:paraId="00D31796" w14:textId="77777777" w:rsidR="00C943F2" w:rsidRDefault="00C943F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56DEF" w14:textId="1662F58D" w:rsidR="00C943F2" w:rsidRDefault="00C943F2">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rPr>
      <w:pict w14:anchorId="6D72EA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992334" o:spid="_x0000_s2118" type="#_x0000_t75" style="position:absolute;left:0;text-align:left;margin-left:0;margin-top:0;width:485pt;height:155.4pt;z-index:-251651584;mso-position-horizontal:center;mso-position-horizontal-relative:margin;mso-position-vertical:center;mso-position-vertical-relative:margin" o:allowincell="f">
          <v:imagedata r:id="rId1" o:title="NEW R"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064C79D3" wp14:editId="5FB072D5">
          <wp:extent cx="1771650" cy="262296"/>
          <wp:effectExtent l="0" t="0" r="0" b="4445"/>
          <wp:docPr id="4104"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2B466B6C"/>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9E6C303C">
      <w:start w:val="1"/>
      <w:numFmt w:val="decimal"/>
      <w:lvlText w:val="%4."/>
      <w:lvlJc w:val="left"/>
      <w:pPr>
        <w:ind w:left="540" w:hanging="360"/>
      </w:pPr>
      <w:rPr>
        <w:b w:val="0"/>
        <w:sz w:val="22"/>
        <w:szCs w:val="20"/>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8FD1248"/>
    <w:multiLevelType w:val="hybridMultilevel"/>
    <w:tmpl w:val="CE8A29C6"/>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068"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4A83803"/>
    <w:multiLevelType w:val="multilevel"/>
    <w:tmpl w:val="3CFA9F8A"/>
    <w:lvl w:ilvl="0">
      <w:start w:val="1"/>
      <w:numFmt w:val="decimal"/>
      <w:lvlText w:val="%1."/>
      <w:lvlJc w:val="left"/>
      <w:pPr>
        <w:ind w:left="360" w:hanging="360"/>
      </w:pPr>
      <w:rPr>
        <w:rFonts w:hint="default"/>
        <w:b/>
        <w:bCs w:val="0"/>
        <w:sz w:val="20"/>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 w15:restartNumberingAfterBreak="0">
    <w:nsid w:val="186C2850"/>
    <w:multiLevelType w:val="hybridMultilevel"/>
    <w:tmpl w:val="33ACC55A"/>
    <w:lvl w:ilvl="0" w:tplc="892E2C68">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F05224"/>
    <w:multiLevelType w:val="hybridMultilevel"/>
    <w:tmpl w:val="D3D2BD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263F666A"/>
    <w:multiLevelType w:val="hybridMultilevel"/>
    <w:tmpl w:val="796EDE10"/>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8FA26EF"/>
    <w:multiLevelType w:val="hybridMultilevel"/>
    <w:tmpl w:val="F56A6E12"/>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BD65FBF"/>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CB314DD"/>
    <w:multiLevelType w:val="hybridMultilevel"/>
    <w:tmpl w:val="3578C2A0"/>
    <w:lvl w:ilvl="0" w:tplc="FFFFFFFF">
      <w:start w:val="1"/>
      <w:numFmt w:val="decimal"/>
      <w:lvlText w:val="%1."/>
      <w:lvlJc w:val="left"/>
      <w:pPr>
        <w:ind w:left="1146" w:hanging="360"/>
      </w:pPr>
      <w:rPr>
        <w:rFonts w:ascii="Arial" w:hAnsi="Arial" w:cs="Arial" w:hint="default"/>
        <w:b/>
        <w:sz w:val="22"/>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6" w15:restartNumberingAfterBreak="0">
    <w:nsid w:val="33D07B60"/>
    <w:multiLevelType w:val="hybridMultilevel"/>
    <w:tmpl w:val="FF8EA900"/>
    <w:lvl w:ilvl="0" w:tplc="DDE648B4">
      <w:start w:val="1"/>
      <w:numFmt w:val="decimal"/>
      <w:lvlText w:val="%1."/>
      <w:lvlJc w:val="left"/>
      <w:pPr>
        <w:ind w:left="862" w:hanging="360"/>
      </w:pPr>
      <w:rPr>
        <w:b w:val="0"/>
      </w:r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17"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18" w15:restartNumberingAfterBreak="0">
    <w:nsid w:val="4326591A"/>
    <w:multiLevelType w:val="hybridMultilevel"/>
    <w:tmpl w:val="097E9BC4"/>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19" w15:restartNumberingAfterBreak="0">
    <w:nsid w:val="4744352F"/>
    <w:multiLevelType w:val="hybridMultilevel"/>
    <w:tmpl w:val="8F485B84"/>
    <w:lvl w:ilvl="0" w:tplc="3648E6A0">
      <w:start w:val="1"/>
      <w:numFmt w:val="decimal"/>
      <w:lvlText w:val="%1."/>
      <w:lvlJc w:val="left"/>
      <w:pPr>
        <w:tabs>
          <w:tab w:val="left" w:pos="1070"/>
        </w:tabs>
        <w:ind w:left="1430"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20" w15:restartNumberingAfterBreak="0">
    <w:nsid w:val="47746821"/>
    <w:multiLevelType w:val="hybridMultilevel"/>
    <w:tmpl w:val="B8763084"/>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22" w15:restartNumberingAfterBreak="0">
    <w:nsid w:val="4B0E209D"/>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3" w15:restartNumberingAfterBreak="0">
    <w:nsid w:val="589D3976"/>
    <w:multiLevelType w:val="hybridMultilevel"/>
    <w:tmpl w:val="3578C2A0"/>
    <w:lvl w:ilvl="0" w:tplc="3ABEDE14">
      <w:start w:val="1"/>
      <w:numFmt w:val="decimal"/>
      <w:lvlText w:val="%1."/>
      <w:lvlJc w:val="left"/>
      <w:pPr>
        <w:ind w:left="1146" w:hanging="360"/>
      </w:pPr>
      <w:rPr>
        <w:rFonts w:ascii="Arial" w:hAnsi="Arial" w:cs="Arial" w:hint="default"/>
        <w:b/>
        <w:sz w:val="22"/>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4" w15:restartNumberingAfterBreak="0">
    <w:nsid w:val="593D3582"/>
    <w:multiLevelType w:val="hybridMultilevel"/>
    <w:tmpl w:val="8A626D96"/>
    <w:lvl w:ilvl="0" w:tplc="84BA5C58">
      <w:start w:val="1"/>
      <w:numFmt w:val="decimal"/>
      <w:lvlText w:val="%1."/>
      <w:lvlJc w:val="left"/>
      <w:pPr>
        <w:ind w:left="1145" w:hanging="360"/>
      </w:pPr>
      <w:rPr>
        <w:rFonts w:hint="default"/>
        <w:b w:val="0"/>
        <w:i w:val="0"/>
      </w:rPr>
    </w:lvl>
    <w:lvl w:ilvl="1" w:tplc="40090019" w:tentative="1">
      <w:start w:val="1"/>
      <w:numFmt w:val="lowerLetter"/>
      <w:lvlText w:val="%2."/>
      <w:lvlJc w:val="left"/>
      <w:pPr>
        <w:ind w:left="1865" w:hanging="360"/>
      </w:pPr>
    </w:lvl>
    <w:lvl w:ilvl="2" w:tplc="4009001B" w:tentative="1">
      <w:start w:val="1"/>
      <w:numFmt w:val="lowerRoman"/>
      <w:lvlText w:val="%3."/>
      <w:lvlJc w:val="right"/>
      <w:pPr>
        <w:ind w:left="2585" w:hanging="180"/>
      </w:pPr>
    </w:lvl>
    <w:lvl w:ilvl="3" w:tplc="4009000F" w:tentative="1">
      <w:start w:val="1"/>
      <w:numFmt w:val="decimal"/>
      <w:lvlText w:val="%4."/>
      <w:lvlJc w:val="left"/>
      <w:pPr>
        <w:ind w:left="3305" w:hanging="360"/>
      </w:pPr>
    </w:lvl>
    <w:lvl w:ilvl="4" w:tplc="40090019" w:tentative="1">
      <w:start w:val="1"/>
      <w:numFmt w:val="lowerLetter"/>
      <w:lvlText w:val="%5."/>
      <w:lvlJc w:val="left"/>
      <w:pPr>
        <w:ind w:left="4025" w:hanging="360"/>
      </w:pPr>
    </w:lvl>
    <w:lvl w:ilvl="5" w:tplc="4009001B" w:tentative="1">
      <w:start w:val="1"/>
      <w:numFmt w:val="lowerRoman"/>
      <w:lvlText w:val="%6."/>
      <w:lvlJc w:val="right"/>
      <w:pPr>
        <w:ind w:left="4745" w:hanging="180"/>
      </w:pPr>
    </w:lvl>
    <w:lvl w:ilvl="6" w:tplc="4009000F" w:tentative="1">
      <w:start w:val="1"/>
      <w:numFmt w:val="decimal"/>
      <w:lvlText w:val="%7."/>
      <w:lvlJc w:val="left"/>
      <w:pPr>
        <w:ind w:left="5465" w:hanging="360"/>
      </w:pPr>
    </w:lvl>
    <w:lvl w:ilvl="7" w:tplc="40090019" w:tentative="1">
      <w:start w:val="1"/>
      <w:numFmt w:val="lowerLetter"/>
      <w:lvlText w:val="%8."/>
      <w:lvlJc w:val="left"/>
      <w:pPr>
        <w:ind w:left="6185" w:hanging="360"/>
      </w:pPr>
    </w:lvl>
    <w:lvl w:ilvl="8" w:tplc="4009001B" w:tentative="1">
      <w:start w:val="1"/>
      <w:numFmt w:val="lowerRoman"/>
      <w:lvlText w:val="%9."/>
      <w:lvlJc w:val="right"/>
      <w:pPr>
        <w:ind w:left="6905" w:hanging="180"/>
      </w:pPr>
    </w:lvl>
  </w:abstractNum>
  <w:abstractNum w:abstractNumId="25"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603C1C4D"/>
    <w:multiLevelType w:val="hybridMultilevel"/>
    <w:tmpl w:val="3578C2A0"/>
    <w:lvl w:ilvl="0" w:tplc="FFFFFFFF">
      <w:start w:val="1"/>
      <w:numFmt w:val="decimal"/>
      <w:lvlText w:val="%1."/>
      <w:lvlJc w:val="left"/>
      <w:pPr>
        <w:ind w:left="1146" w:hanging="360"/>
      </w:pPr>
      <w:rPr>
        <w:rFonts w:ascii="Arial" w:hAnsi="Arial" w:cs="Arial" w:hint="default"/>
        <w:b/>
        <w:sz w:val="22"/>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27" w15:restartNumberingAfterBreak="0">
    <w:nsid w:val="62521DD0"/>
    <w:multiLevelType w:val="hybridMultilevel"/>
    <w:tmpl w:val="C7C20138"/>
    <w:lvl w:ilvl="0" w:tplc="04090019">
      <w:start w:val="1"/>
      <w:numFmt w:val="lowerLetter"/>
      <w:lvlText w:val="%1."/>
      <w:lvlJc w:val="left"/>
      <w:pPr>
        <w:ind w:left="1429" w:hanging="360"/>
      </w:pPr>
      <w:rPr>
        <w:b/>
      </w:r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8" w15:restartNumberingAfterBreak="0">
    <w:nsid w:val="62F7598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9"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5972274"/>
    <w:multiLevelType w:val="hybridMultilevel"/>
    <w:tmpl w:val="FCFE642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1" w15:restartNumberingAfterBreak="0">
    <w:nsid w:val="6B572D95"/>
    <w:multiLevelType w:val="hybridMultilevel"/>
    <w:tmpl w:val="3578C2A0"/>
    <w:lvl w:ilvl="0" w:tplc="FFFFFFFF">
      <w:start w:val="1"/>
      <w:numFmt w:val="decimal"/>
      <w:lvlText w:val="%1."/>
      <w:lvlJc w:val="left"/>
      <w:pPr>
        <w:ind w:left="1146" w:hanging="360"/>
      </w:pPr>
      <w:rPr>
        <w:rFonts w:ascii="Arial" w:hAnsi="Arial" w:cs="Arial" w:hint="default"/>
        <w:b/>
        <w:sz w:val="22"/>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32" w15:restartNumberingAfterBreak="0">
    <w:nsid w:val="6FAB3B02"/>
    <w:multiLevelType w:val="hybridMultilevel"/>
    <w:tmpl w:val="3578C2A0"/>
    <w:lvl w:ilvl="0" w:tplc="FFFFFFFF">
      <w:start w:val="1"/>
      <w:numFmt w:val="decimal"/>
      <w:lvlText w:val="%1."/>
      <w:lvlJc w:val="left"/>
      <w:pPr>
        <w:ind w:left="1146" w:hanging="360"/>
      </w:pPr>
      <w:rPr>
        <w:rFonts w:ascii="Arial" w:hAnsi="Arial" w:cs="Arial" w:hint="default"/>
        <w:b/>
        <w:sz w:val="22"/>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33" w15:restartNumberingAfterBreak="0">
    <w:nsid w:val="76A72FAE"/>
    <w:multiLevelType w:val="multilevel"/>
    <w:tmpl w:val="E2FA4740"/>
    <w:lvl w:ilvl="0">
      <w:start w:val="16"/>
      <w:numFmt w:val="decimal"/>
      <w:lvlText w:val="%1"/>
      <w:lvlJc w:val="left"/>
      <w:pPr>
        <w:ind w:left="405" w:hanging="405"/>
      </w:pPr>
      <w:rPr>
        <w:rFonts w:hint="default"/>
      </w:rPr>
    </w:lvl>
    <w:lvl w:ilvl="1">
      <w:start w:val="4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E5B451B"/>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F4B24E5"/>
    <w:multiLevelType w:val="hybridMultilevel"/>
    <w:tmpl w:val="BF2CA0D0"/>
    <w:lvl w:ilvl="0" w:tplc="04090019">
      <w:start w:val="1"/>
      <w:numFmt w:val="lowerLetter"/>
      <w:lvlText w:val="%1."/>
      <w:lvlJc w:val="left"/>
      <w:pPr>
        <w:ind w:left="1429" w:hanging="360"/>
      </w:pPr>
      <w:rPr>
        <w:b/>
      </w:r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num w:numId="1">
    <w:abstractNumId w:val="3"/>
  </w:num>
  <w:num w:numId="2">
    <w:abstractNumId w:val="11"/>
  </w:num>
  <w:num w:numId="3">
    <w:abstractNumId w:val="1"/>
  </w:num>
  <w:num w:numId="4">
    <w:abstractNumId w:val="2"/>
  </w:num>
  <w:num w:numId="5">
    <w:abstractNumId w:val="0"/>
  </w:num>
  <w:num w:numId="6">
    <w:abstractNumId w:val="4"/>
  </w:num>
  <w:num w:numId="7">
    <w:abstractNumId w:val="8"/>
  </w:num>
  <w:num w:numId="8">
    <w:abstractNumId w:val="19"/>
  </w:num>
  <w:num w:numId="9">
    <w:abstractNumId w:val="13"/>
  </w:num>
  <w:num w:numId="10">
    <w:abstractNumId w:val="20"/>
  </w:num>
  <w:num w:numId="11">
    <w:abstractNumId w:val="22"/>
  </w:num>
  <w:num w:numId="12">
    <w:abstractNumId w:val="17"/>
  </w:num>
  <w:num w:numId="13">
    <w:abstractNumId w:val="25"/>
  </w:num>
  <w:num w:numId="14">
    <w:abstractNumId w:val="5"/>
  </w:num>
  <w:num w:numId="15">
    <w:abstractNumId w:val="24"/>
  </w:num>
  <w:num w:numId="16">
    <w:abstractNumId w:val="16"/>
  </w:num>
  <w:num w:numId="17">
    <w:abstractNumId w:val="27"/>
  </w:num>
  <w:num w:numId="18">
    <w:abstractNumId w:val="35"/>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30"/>
  </w:num>
  <w:num w:numId="23">
    <w:abstractNumId w:val="28"/>
  </w:num>
  <w:num w:numId="24">
    <w:abstractNumId w:val="23"/>
  </w:num>
  <w:num w:numId="25">
    <w:abstractNumId w:val="10"/>
  </w:num>
  <w:num w:numId="26">
    <w:abstractNumId w:val="21"/>
  </w:num>
  <w:num w:numId="27">
    <w:abstractNumId w:val="31"/>
  </w:num>
  <w:num w:numId="28">
    <w:abstractNumId w:val="32"/>
  </w:num>
  <w:num w:numId="29">
    <w:abstractNumId w:val="15"/>
  </w:num>
  <w:num w:numId="30">
    <w:abstractNumId w:val="26"/>
  </w:num>
  <w:num w:numId="31">
    <w:abstractNumId w:val="34"/>
  </w:num>
  <w:num w:numId="32">
    <w:abstractNumId w:val="14"/>
  </w:num>
  <w:num w:numId="33">
    <w:abstractNumId w:val="12"/>
  </w:num>
  <w:num w:numId="34">
    <w:abstractNumId w:val="18"/>
  </w:num>
  <w:num w:numId="35">
    <w:abstractNumId w:val="7"/>
  </w:num>
  <w:num w:numId="36">
    <w:abstractNumId w:val="3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2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2094"/>
    <w:rsid w:val="000039EF"/>
    <w:rsid w:val="000046C2"/>
    <w:rsid w:val="00004922"/>
    <w:rsid w:val="00005E50"/>
    <w:rsid w:val="000074D8"/>
    <w:rsid w:val="00010886"/>
    <w:rsid w:val="00010A20"/>
    <w:rsid w:val="00011115"/>
    <w:rsid w:val="00013595"/>
    <w:rsid w:val="00015A68"/>
    <w:rsid w:val="000171BC"/>
    <w:rsid w:val="00020358"/>
    <w:rsid w:val="0002058A"/>
    <w:rsid w:val="00021374"/>
    <w:rsid w:val="00022340"/>
    <w:rsid w:val="00023862"/>
    <w:rsid w:val="00024067"/>
    <w:rsid w:val="000259AF"/>
    <w:rsid w:val="00027772"/>
    <w:rsid w:val="0003098F"/>
    <w:rsid w:val="00032213"/>
    <w:rsid w:val="00032702"/>
    <w:rsid w:val="00032709"/>
    <w:rsid w:val="000339A4"/>
    <w:rsid w:val="0003498F"/>
    <w:rsid w:val="0003577C"/>
    <w:rsid w:val="00035A68"/>
    <w:rsid w:val="00037D9E"/>
    <w:rsid w:val="00037F5F"/>
    <w:rsid w:val="000417D2"/>
    <w:rsid w:val="00041CB1"/>
    <w:rsid w:val="00043D38"/>
    <w:rsid w:val="0004480A"/>
    <w:rsid w:val="00044E1B"/>
    <w:rsid w:val="000461BB"/>
    <w:rsid w:val="00046A2E"/>
    <w:rsid w:val="0004712C"/>
    <w:rsid w:val="000500CA"/>
    <w:rsid w:val="0005039B"/>
    <w:rsid w:val="0005183F"/>
    <w:rsid w:val="00052085"/>
    <w:rsid w:val="00052AE9"/>
    <w:rsid w:val="00053A34"/>
    <w:rsid w:val="000541FE"/>
    <w:rsid w:val="0005729A"/>
    <w:rsid w:val="000573E5"/>
    <w:rsid w:val="00057753"/>
    <w:rsid w:val="000604E1"/>
    <w:rsid w:val="0006064A"/>
    <w:rsid w:val="00060D85"/>
    <w:rsid w:val="00061055"/>
    <w:rsid w:val="00062CF2"/>
    <w:rsid w:val="00063D34"/>
    <w:rsid w:val="00063E95"/>
    <w:rsid w:val="00064FAB"/>
    <w:rsid w:val="00066EDE"/>
    <w:rsid w:val="0006773B"/>
    <w:rsid w:val="000723DE"/>
    <w:rsid w:val="00072AC5"/>
    <w:rsid w:val="00076650"/>
    <w:rsid w:val="00080075"/>
    <w:rsid w:val="0008093F"/>
    <w:rsid w:val="000811E9"/>
    <w:rsid w:val="00082B66"/>
    <w:rsid w:val="000833A7"/>
    <w:rsid w:val="00083D77"/>
    <w:rsid w:val="00083ED5"/>
    <w:rsid w:val="000844D3"/>
    <w:rsid w:val="00085311"/>
    <w:rsid w:val="00090791"/>
    <w:rsid w:val="000910B2"/>
    <w:rsid w:val="0009275F"/>
    <w:rsid w:val="00092CA9"/>
    <w:rsid w:val="00093770"/>
    <w:rsid w:val="000953B9"/>
    <w:rsid w:val="00095899"/>
    <w:rsid w:val="00096351"/>
    <w:rsid w:val="000969DD"/>
    <w:rsid w:val="000A1150"/>
    <w:rsid w:val="000A1F2B"/>
    <w:rsid w:val="000A2049"/>
    <w:rsid w:val="000A2689"/>
    <w:rsid w:val="000A3DA0"/>
    <w:rsid w:val="000A4175"/>
    <w:rsid w:val="000A5574"/>
    <w:rsid w:val="000A5ACE"/>
    <w:rsid w:val="000A5C95"/>
    <w:rsid w:val="000A61F2"/>
    <w:rsid w:val="000B0407"/>
    <w:rsid w:val="000B0B61"/>
    <w:rsid w:val="000B3931"/>
    <w:rsid w:val="000B398F"/>
    <w:rsid w:val="000B4413"/>
    <w:rsid w:val="000B4630"/>
    <w:rsid w:val="000B478A"/>
    <w:rsid w:val="000B607D"/>
    <w:rsid w:val="000C1BD9"/>
    <w:rsid w:val="000C2A87"/>
    <w:rsid w:val="000C306E"/>
    <w:rsid w:val="000C3CF1"/>
    <w:rsid w:val="000C6FF7"/>
    <w:rsid w:val="000D048B"/>
    <w:rsid w:val="000D1ECA"/>
    <w:rsid w:val="000D1F4F"/>
    <w:rsid w:val="000D289A"/>
    <w:rsid w:val="000D2E80"/>
    <w:rsid w:val="000D2F4F"/>
    <w:rsid w:val="000D5F86"/>
    <w:rsid w:val="000D641E"/>
    <w:rsid w:val="000D6442"/>
    <w:rsid w:val="000D669D"/>
    <w:rsid w:val="000D7859"/>
    <w:rsid w:val="000E0B00"/>
    <w:rsid w:val="000E0FF3"/>
    <w:rsid w:val="000E2100"/>
    <w:rsid w:val="000E235D"/>
    <w:rsid w:val="000E25C5"/>
    <w:rsid w:val="000E3DDD"/>
    <w:rsid w:val="000E64B4"/>
    <w:rsid w:val="000E6627"/>
    <w:rsid w:val="000E6E53"/>
    <w:rsid w:val="000E7810"/>
    <w:rsid w:val="000F02E4"/>
    <w:rsid w:val="000F0BF6"/>
    <w:rsid w:val="000F139A"/>
    <w:rsid w:val="000F2A82"/>
    <w:rsid w:val="000F3983"/>
    <w:rsid w:val="000F7EAF"/>
    <w:rsid w:val="00100F32"/>
    <w:rsid w:val="0010278D"/>
    <w:rsid w:val="00103866"/>
    <w:rsid w:val="00105755"/>
    <w:rsid w:val="00106E31"/>
    <w:rsid w:val="0010744F"/>
    <w:rsid w:val="00107CA3"/>
    <w:rsid w:val="00107E94"/>
    <w:rsid w:val="00110597"/>
    <w:rsid w:val="00112213"/>
    <w:rsid w:val="00112EE6"/>
    <w:rsid w:val="00117DCB"/>
    <w:rsid w:val="0012109F"/>
    <w:rsid w:val="00123B44"/>
    <w:rsid w:val="001255B8"/>
    <w:rsid w:val="00126F46"/>
    <w:rsid w:val="00127334"/>
    <w:rsid w:val="0013052C"/>
    <w:rsid w:val="00131575"/>
    <w:rsid w:val="00131746"/>
    <w:rsid w:val="00131AA7"/>
    <w:rsid w:val="00134F6F"/>
    <w:rsid w:val="00137B64"/>
    <w:rsid w:val="00140876"/>
    <w:rsid w:val="00140CD1"/>
    <w:rsid w:val="001422C2"/>
    <w:rsid w:val="00142BC2"/>
    <w:rsid w:val="0014336E"/>
    <w:rsid w:val="0014481A"/>
    <w:rsid w:val="00144DB9"/>
    <w:rsid w:val="00146CC5"/>
    <w:rsid w:val="00147C58"/>
    <w:rsid w:val="001504AA"/>
    <w:rsid w:val="00150A25"/>
    <w:rsid w:val="00150E1F"/>
    <w:rsid w:val="00151BF1"/>
    <w:rsid w:val="001566C5"/>
    <w:rsid w:val="0015767A"/>
    <w:rsid w:val="001617DC"/>
    <w:rsid w:val="001619E8"/>
    <w:rsid w:val="00161EEA"/>
    <w:rsid w:val="001645DE"/>
    <w:rsid w:val="00164D83"/>
    <w:rsid w:val="001669EE"/>
    <w:rsid w:val="00166EEF"/>
    <w:rsid w:val="00166F52"/>
    <w:rsid w:val="001672FE"/>
    <w:rsid w:val="00170BC8"/>
    <w:rsid w:val="00171DD1"/>
    <w:rsid w:val="001724E3"/>
    <w:rsid w:val="00172854"/>
    <w:rsid w:val="001754DB"/>
    <w:rsid w:val="00175A79"/>
    <w:rsid w:val="0017657B"/>
    <w:rsid w:val="00176DEC"/>
    <w:rsid w:val="0018134F"/>
    <w:rsid w:val="00181791"/>
    <w:rsid w:val="0018779D"/>
    <w:rsid w:val="00191F7C"/>
    <w:rsid w:val="001924EE"/>
    <w:rsid w:val="00195271"/>
    <w:rsid w:val="00195FFF"/>
    <w:rsid w:val="00196425"/>
    <w:rsid w:val="00197886"/>
    <w:rsid w:val="001A120C"/>
    <w:rsid w:val="001A19F1"/>
    <w:rsid w:val="001A2758"/>
    <w:rsid w:val="001A28DC"/>
    <w:rsid w:val="001A3A41"/>
    <w:rsid w:val="001A4F5A"/>
    <w:rsid w:val="001A5156"/>
    <w:rsid w:val="001A57A1"/>
    <w:rsid w:val="001A6E60"/>
    <w:rsid w:val="001A741E"/>
    <w:rsid w:val="001B26DF"/>
    <w:rsid w:val="001B2B79"/>
    <w:rsid w:val="001B31F1"/>
    <w:rsid w:val="001B350D"/>
    <w:rsid w:val="001B4B3C"/>
    <w:rsid w:val="001B5BEC"/>
    <w:rsid w:val="001B7EAC"/>
    <w:rsid w:val="001C0AB2"/>
    <w:rsid w:val="001C1D63"/>
    <w:rsid w:val="001C3257"/>
    <w:rsid w:val="001C36C4"/>
    <w:rsid w:val="001C3AC1"/>
    <w:rsid w:val="001C3CAB"/>
    <w:rsid w:val="001C70F5"/>
    <w:rsid w:val="001D0012"/>
    <w:rsid w:val="001D2F8B"/>
    <w:rsid w:val="001D760C"/>
    <w:rsid w:val="001D7D57"/>
    <w:rsid w:val="001E19CA"/>
    <w:rsid w:val="001E27FE"/>
    <w:rsid w:val="001E5416"/>
    <w:rsid w:val="001E5AC1"/>
    <w:rsid w:val="001F1842"/>
    <w:rsid w:val="001F18CC"/>
    <w:rsid w:val="001F1E05"/>
    <w:rsid w:val="001F1EA1"/>
    <w:rsid w:val="001F22B5"/>
    <w:rsid w:val="001F29ED"/>
    <w:rsid w:val="001F385C"/>
    <w:rsid w:val="001F3C98"/>
    <w:rsid w:val="001F422B"/>
    <w:rsid w:val="001F4FEF"/>
    <w:rsid w:val="001F7287"/>
    <w:rsid w:val="00201C72"/>
    <w:rsid w:val="0020203A"/>
    <w:rsid w:val="00202E64"/>
    <w:rsid w:val="00203498"/>
    <w:rsid w:val="002049A1"/>
    <w:rsid w:val="002051E0"/>
    <w:rsid w:val="0020550A"/>
    <w:rsid w:val="00206BBC"/>
    <w:rsid w:val="002078E7"/>
    <w:rsid w:val="00210B37"/>
    <w:rsid w:val="0021143C"/>
    <w:rsid w:val="002115C3"/>
    <w:rsid w:val="00212184"/>
    <w:rsid w:val="00212C5A"/>
    <w:rsid w:val="002141AC"/>
    <w:rsid w:val="00214F29"/>
    <w:rsid w:val="00215C27"/>
    <w:rsid w:val="00216C29"/>
    <w:rsid w:val="00217132"/>
    <w:rsid w:val="002212B1"/>
    <w:rsid w:val="00223CB7"/>
    <w:rsid w:val="00225B16"/>
    <w:rsid w:val="00225F35"/>
    <w:rsid w:val="0022607D"/>
    <w:rsid w:val="0023109F"/>
    <w:rsid w:val="00231411"/>
    <w:rsid w:val="00233EFB"/>
    <w:rsid w:val="00234CDD"/>
    <w:rsid w:val="00237419"/>
    <w:rsid w:val="00237B77"/>
    <w:rsid w:val="002405CE"/>
    <w:rsid w:val="00242D5E"/>
    <w:rsid w:val="00243A93"/>
    <w:rsid w:val="00244D99"/>
    <w:rsid w:val="00244DB0"/>
    <w:rsid w:val="0024773D"/>
    <w:rsid w:val="00247D92"/>
    <w:rsid w:val="00255031"/>
    <w:rsid w:val="00256045"/>
    <w:rsid w:val="00256B93"/>
    <w:rsid w:val="00256D6C"/>
    <w:rsid w:val="00257155"/>
    <w:rsid w:val="00262636"/>
    <w:rsid w:val="00264DC0"/>
    <w:rsid w:val="0026784C"/>
    <w:rsid w:val="0027074E"/>
    <w:rsid w:val="00271DE1"/>
    <w:rsid w:val="00271FE7"/>
    <w:rsid w:val="00272493"/>
    <w:rsid w:val="00275D45"/>
    <w:rsid w:val="002776F1"/>
    <w:rsid w:val="00277C8C"/>
    <w:rsid w:val="00280D23"/>
    <w:rsid w:val="002820B7"/>
    <w:rsid w:val="00283354"/>
    <w:rsid w:val="002839DE"/>
    <w:rsid w:val="00283DAC"/>
    <w:rsid w:val="00283FDC"/>
    <w:rsid w:val="0028427D"/>
    <w:rsid w:val="00284BDF"/>
    <w:rsid w:val="00286417"/>
    <w:rsid w:val="0029086D"/>
    <w:rsid w:val="002912D7"/>
    <w:rsid w:val="0029185D"/>
    <w:rsid w:val="00291C48"/>
    <w:rsid w:val="00291D21"/>
    <w:rsid w:val="0029251A"/>
    <w:rsid w:val="00293ED0"/>
    <w:rsid w:val="00294B52"/>
    <w:rsid w:val="00295A42"/>
    <w:rsid w:val="002961EC"/>
    <w:rsid w:val="00296548"/>
    <w:rsid w:val="00297D52"/>
    <w:rsid w:val="002A0513"/>
    <w:rsid w:val="002A22FA"/>
    <w:rsid w:val="002A4A92"/>
    <w:rsid w:val="002A59BA"/>
    <w:rsid w:val="002A6BF2"/>
    <w:rsid w:val="002A6CB8"/>
    <w:rsid w:val="002A703F"/>
    <w:rsid w:val="002A7C98"/>
    <w:rsid w:val="002A7D41"/>
    <w:rsid w:val="002A7E8C"/>
    <w:rsid w:val="002B0FCE"/>
    <w:rsid w:val="002B2E70"/>
    <w:rsid w:val="002B2EF3"/>
    <w:rsid w:val="002B4DCD"/>
    <w:rsid w:val="002B77C5"/>
    <w:rsid w:val="002C1DC6"/>
    <w:rsid w:val="002C2E0A"/>
    <w:rsid w:val="002C2E97"/>
    <w:rsid w:val="002C2F17"/>
    <w:rsid w:val="002C3982"/>
    <w:rsid w:val="002C3A64"/>
    <w:rsid w:val="002C4F9B"/>
    <w:rsid w:val="002C6560"/>
    <w:rsid w:val="002C6893"/>
    <w:rsid w:val="002D0ABB"/>
    <w:rsid w:val="002D2F07"/>
    <w:rsid w:val="002D3349"/>
    <w:rsid w:val="002D34E2"/>
    <w:rsid w:val="002D373B"/>
    <w:rsid w:val="002D4515"/>
    <w:rsid w:val="002E0113"/>
    <w:rsid w:val="002E08A2"/>
    <w:rsid w:val="002E2F77"/>
    <w:rsid w:val="002E30D4"/>
    <w:rsid w:val="002E31A8"/>
    <w:rsid w:val="002E5491"/>
    <w:rsid w:val="002E7089"/>
    <w:rsid w:val="002E76CB"/>
    <w:rsid w:val="002F145F"/>
    <w:rsid w:val="002F25EA"/>
    <w:rsid w:val="002F3E0E"/>
    <w:rsid w:val="002F47CE"/>
    <w:rsid w:val="002F5881"/>
    <w:rsid w:val="002F63C5"/>
    <w:rsid w:val="002F71E4"/>
    <w:rsid w:val="00300CA7"/>
    <w:rsid w:val="0030133F"/>
    <w:rsid w:val="00301681"/>
    <w:rsid w:val="00302C63"/>
    <w:rsid w:val="003036B1"/>
    <w:rsid w:val="00303A2F"/>
    <w:rsid w:val="00303B75"/>
    <w:rsid w:val="003067E0"/>
    <w:rsid w:val="00306810"/>
    <w:rsid w:val="003105B3"/>
    <w:rsid w:val="00310F1E"/>
    <w:rsid w:val="003111D4"/>
    <w:rsid w:val="003115AF"/>
    <w:rsid w:val="00314CF8"/>
    <w:rsid w:val="00314DEE"/>
    <w:rsid w:val="00316193"/>
    <w:rsid w:val="00316BE7"/>
    <w:rsid w:val="00320D79"/>
    <w:rsid w:val="00325672"/>
    <w:rsid w:val="0032578F"/>
    <w:rsid w:val="00327571"/>
    <w:rsid w:val="00330EAB"/>
    <w:rsid w:val="003310A2"/>
    <w:rsid w:val="003313B6"/>
    <w:rsid w:val="00331CED"/>
    <w:rsid w:val="00331E36"/>
    <w:rsid w:val="00334406"/>
    <w:rsid w:val="0033594A"/>
    <w:rsid w:val="00335B4A"/>
    <w:rsid w:val="00335F84"/>
    <w:rsid w:val="003370B1"/>
    <w:rsid w:val="003400A4"/>
    <w:rsid w:val="003423F7"/>
    <w:rsid w:val="00344912"/>
    <w:rsid w:val="00344EF3"/>
    <w:rsid w:val="003464EA"/>
    <w:rsid w:val="0034680F"/>
    <w:rsid w:val="003518D7"/>
    <w:rsid w:val="0035385E"/>
    <w:rsid w:val="00353C0B"/>
    <w:rsid w:val="00353DEE"/>
    <w:rsid w:val="003576B6"/>
    <w:rsid w:val="003618FE"/>
    <w:rsid w:val="00362E80"/>
    <w:rsid w:val="00363501"/>
    <w:rsid w:val="00363673"/>
    <w:rsid w:val="00363900"/>
    <w:rsid w:val="003654BA"/>
    <w:rsid w:val="00365750"/>
    <w:rsid w:val="00366344"/>
    <w:rsid w:val="003670B6"/>
    <w:rsid w:val="0036711E"/>
    <w:rsid w:val="00370B89"/>
    <w:rsid w:val="00371506"/>
    <w:rsid w:val="0037308E"/>
    <w:rsid w:val="0037311E"/>
    <w:rsid w:val="00373EBE"/>
    <w:rsid w:val="00374CF9"/>
    <w:rsid w:val="00374F10"/>
    <w:rsid w:val="003806CA"/>
    <w:rsid w:val="00381421"/>
    <w:rsid w:val="00386049"/>
    <w:rsid w:val="00386E45"/>
    <w:rsid w:val="00387145"/>
    <w:rsid w:val="00390520"/>
    <w:rsid w:val="00391C73"/>
    <w:rsid w:val="00394C05"/>
    <w:rsid w:val="003964E8"/>
    <w:rsid w:val="0039690B"/>
    <w:rsid w:val="00396C63"/>
    <w:rsid w:val="00396E54"/>
    <w:rsid w:val="003A22A7"/>
    <w:rsid w:val="003A2BD1"/>
    <w:rsid w:val="003A44C5"/>
    <w:rsid w:val="003A6673"/>
    <w:rsid w:val="003A69AE"/>
    <w:rsid w:val="003A72BB"/>
    <w:rsid w:val="003A7911"/>
    <w:rsid w:val="003B009B"/>
    <w:rsid w:val="003B1BDA"/>
    <w:rsid w:val="003B3B46"/>
    <w:rsid w:val="003B4386"/>
    <w:rsid w:val="003B49D4"/>
    <w:rsid w:val="003B60E6"/>
    <w:rsid w:val="003B616F"/>
    <w:rsid w:val="003B6B9D"/>
    <w:rsid w:val="003B77BD"/>
    <w:rsid w:val="003B7A5A"/>
    <w:rsid w:val="003C15B1"/>
    <w:rsid w:val="003C2058"/>
    <w:rsid w:val="003C21B3"/>
    <w:rsid w:val="003C2405"/>
    <w:rsid w:val="003C2743"/>
    <w:rsid w:val="003C2D1C"/>
    <w:rsid w:val="003C324E"/>
    <w:rsid w:val="003C387B"/>
    <w:rsid w:val="003C441E"/>
    <w:rsid w:val="003C5DDE"/>
    <w:rsid w:val="003C6924"/>
    <w:rsid w:val="003D00E4"/>
    <w:rsid w:val="003D1B8A"/>
    <w:rsid w:val="003D3E38"/>
    <w:rsid w:val="003D4614"/>
    <w:rsid w:val="003D488A"/>
    <w:rsid w:val="003D50E7"/>
    <w:rsid w:val="003D68EA"/>
    <w:rsid w:val="003D756D"/>
    <w:rsid w:val="003D7721"/>
    <w:rsid w:val="003E187C"/>
    <w:rsid w:val="003E1BAA"/>
    <w:rsid w:val="003E2507"/>
    <w:rsid w:val="003E3718"/>
    <w:rsid w:val="003E41A2"/>
    <w:rsid w:val="003E43E5"/>
    <w:rsid w:val="003E56F1"/>
    <w:rsid w:val="003E796F"/>
    <w:rsid w:val="003E7C60"/>
    <w:rsid w:val="003F0EF4"/>
    <w:rsid w:val="003F102D"/>
    <w:rsid w:val="003F1D85"/>
    <w:rsid w:val="003F2481"/>
    <w:rsid w:val="003F25B7"/>
    <w:rsid w:val="003F482E"/>
    <w:rsid w:val="003F4AEE"/>
    <w:rsid w:val="003F5313"/>
    <w:rsid w:val="003F5AC3"/>
    <w:rsid w:val="003F763E"/>
    <w:rsid w:val="003F786C"/>
    <w:rsid w:val="00401607"/>
    <w:rsid w:val="0040183C"/>
    <w:rsid w:val="0040376D"/>
    <w:rsid w:val="00404E02"/>
    <w:rsid w:val="00407597"/>
    <w:rsid w:val="004136ED"/>
    <w:rsid w:val="00414524"/>
    <w:rsid w:val="00417638"/>
    <w:rsid w:val="004205AC"/>
    <w:rsid w:val="004217A7"/>
    <w:rsid w:val="00423173"/>
    <w:rsid w:val="00424F1C"/>
    <w:rsid w:val="00425420"/>
    <w:rsid w:val="00427342"/>
    <w:rsid w:val="00431879"/>
    <w:rsid w:val="0043346E"/>
    <w:rsid w:val="00434193"/>
    <w:rsid w:val="0043523A"/>
    <w:rsid w:val="00435EC3"/>
    <w:rsid w:val="0044207D"/>
    <w:rsid w:val="00442DB9"/>
    <w:rsid w:val="004434E5"/>
    <w:rsid w:val="004450B9"/>
    <w:rsid w:val="00446330"/>
    <w:rsid w:val="00450E58"/>
    <w:rsid w:val="004512A3"/>
    <w:rsid w:val="00452660"/>
    <w:rsid w:val="0045696E"/>
    <w:rsid w:val="00462917"/>
    <w:rsid w:val="00462A21"/>
    <w:rsid w:val="00462B98"/>
    <w:rsid w:val="00462C88"/>
    <w:rsid w:val="00464A9B"/>
    <w:rsid w:val="00465101"/>
    <w:rsid w:val="00466B7C"/>
    <w:rsid w:val="00470617"/>
    <w:rsid w:val="00472A9C"/>
    <w:rsid w:val="0047396F"/>
    <w:rsid w:val="00474072"/>
    <w:rsid w:val="004742C4"/>
    <w:rsid w:val="00475304"/>
    <w:rsid w:val="0047555D"/>
    <w:rsid w:val="00476C01"/>
    <w:rsid w:val="0048271D"/>
    <w:rsid w:val="00482E1E"/>
    <w:rsid w:val="00483017"/>
    <w:rsid w:val="00483038"/>
    <w:rsid w:val="00483ED3"/>
    <w:rsid w:val="0048492C"/>
    <w:rsid w:val="00485170"/>
    <w:rsid w:val="00485267"/>
    <w:rsid w:val="00485888"/>
    <w:rsid w:val="00486271"/>
    <w:rsid w:val="00487787"/>
    <w:rsid w:val="00487ECB"/>
    <w:rsid w:val="00487F48"/>
    <w:rsid w:val="00490D14"/>
    <w:rsid w:val="004917CE"/>
    <w:rsid w:val="004920BE"/>
    <w:rsid w:val="004939E5"/>
    <w:rsid w:val="00493ACA"/>
    <w:rsid w:val="00493D30"/>
    <w:rsid w:val="00493E39"/>
    <w:rsid w:val="004A0A45"/>
    <w:rsid w:val="004A1DBE"/>
    <w:rsid w:val="004A1ED7"/>
    <w:rsid w:val="004A28CC"/>
    <w:rsid w:val="004A2FAA"/>
    <w:rsid w:val="004A386D"/>
    <w:rsid w:val="004A3E9B"/>
    <w:rsid w:val="004A3F09"/>
    <w:rsid w:val="004A483C"/>
    <w:rsid w:val="004A575A"/>
    <w:rsid w:val="004B0138"/>
    <w:rsid w:val="004B03E7"/>
    <w:rsid w:val="004B0E6E"/>
    <w:rsid w:val="004B303E"/>
    <w:rsid w:val="004B3CF2"/>
    <w:rsid w:val="004B558A"/>
    <w:rsid w:val="004B6C4C"/>
    <w:rsid w:val="004B71BB"/>
    <w:rsid w:val="004C00C3"/>
    <w:rsid w:val="004C05E6"/>
    <w:rsid w:val="004C0941"/>
    <w:rsid w:val="004C0D20"/>
    <w:rsid w:val="004C374D"/>
    <w:rsid w:val="004C3A3C"/>
    <w:rsid w:val="004C3C26"/>
    <w:rsid w:val="004C478F"/>
    <w:rsid w:val="004C4DFF"/>
    <w:rsid w:val="004C6237"/>
    <w:rsid w:val="004C7F61"/>
    <w:rsid w:val="004D05AB"/>
    <w:rsid w:val="004D2F61"/>
    <w:rsid w:val="004D4374"/>
    <w:rsid w:val="004D4758"/>
    <w:rsid w:val="004E00D6"/>
    <w:rsid w:val="004E1216"/>
    <w:rsid w:val="004E1EA3"/>
    <w:rsid w:val="004E24B1"/>
    <w:rsid w:val="004E37FB"/>
    <w:rsid w:val="004E3BBD"/>
    <w:rsid w:val="004E43DE"/>
    <w:rsid w:val="004E703B"/>
    <w:rsid w:val="004E7DA0"/>
    <w:rsid w:val="004F0215"/>
    <w:rsid w:val="004F0770"/>
    <w:rsid w:val="004F0DD1"/>
    <w:rsid w:val="004F2F39"/>
    <w:rsid w:val="004F36DA"/>
    <w:rsid w:val="004F5840"/>
    <w:rsid w:val="00500190"/>
    <w:rsid w:val="00501B97"/>
    <w:rsid w:val="00501CC6"/>
    <w:rsid w:val="005032D2"/>
    <w:rsid w:val="00503FC4"/>
    <w:rsid w:val="005045A7"/>
    <w:rsid w:val="00506B5F"/>
    <w:rsid w:val="0050734B"/>
    <w:rsid w:val="0051378A"/>
    <w:rsid w:val="00514071"/>
    <w:rsid w:val="005147AC"/>
    <w:rsid w:val="00515B70"/>
    <w:rsid w:val="005177E5"/>
    <w:rsid w:val="00517936"/>
    <w:rsid w:val="005200BE"/>
    <w:rsid w:val="00520C5C"/>
    <w:rsid w:val="00521AF5"/>
    <w:rsid w:val="00522456"/>
    <w:rsid w:val="005227B4"/>
    <w:rsid w:val="00522D1C"/>
    <w:rsid w:val="00522D3A"/>
    <w:rsid w:val="005233DF"/>
    <w:rsid w:val="005233F1"/>
    <w:rsid w:val="005236D3"/>
    <w:rsid w:val="00524865"/>
    <w:rsid w:val="0052607E"/>
    <w:rsid w:val="00527BD0"/>
    <w:rsid w:val="00530734"/>
    <w:rsid w:val="0053139F"/>
    <w:rsid w:val="00531BC3"/>
    <w:rsid w:val="00534F4F"/>
    <w:rsid w:val="00535558"/>
    <w:rsid w:val="00537471"/>
    <w:rsid w:val="005424D3"/>
    <w:rsid w:val="0054320A"/>
    <w:rsid w:val="00543223"/>
    <w:rsid w:val="0055065C"/>
    <w:rsid w:val="00551A0C"/>
    <w:rsid w:val="00551B5B"/>
    <w:rsid w:val="00552101"/>
    <w:rsid w:val="00552ABC"/>
    <w:rsid w:val="0055647F"/>
    <w:rsid w:val="00556D76"/>
    <w:rsid w:val="0056087A"/>
    <w:rsid w:val="005608BB"/>
    <w:rsid w:val="005617C7"/>
    <w:rsid w:val="00562469"/>
    <w:rsid w:val="00562F1B"/>
    <w:rsid w:val="00563162"/>
    <w:rsid w:val="005631C2"/>
    <w:rsid w:val="00564DF8"/>
    <w:rsid w:val="005656EB"/>
    <w:rsid w:val="00566A84"/>
    <w:rsid w:val="00570687"/>
    <w:rsid w:val="005707C2"/>
    <w:rsid w:val="00572831"/>
    <w:rsid w:val="0057391F"/>
    <w:rsid w:val="00574DD5"/>
    <w:rsid w:val="0057695B"/>
    <w:rsid w:val="00576DEC"/>
    <w:rsid w:val="005801E0"/>
    <w:rsid w:val="00581684"/>
    <w:rsid w:val="0058208F"/>
    <w:rsid w:val="00582D6A"/>
    <w:rsid w:val="005832FD"/>
    <w:rsid w:val="00583725"/>
    <w:rsid w:val="005842DB"/>
    <w:rsid w:val="00586288"/>
    <w:rsid w:val="005871E4"/>
    <w:rsid w:val="00590C2C"/>
    <w:rsid w:val="00591A7E"/>
    <w:rsid w:val="00591BF7"/>
    <w:rsid w:val="00595223"/>
    <w:rsid w:val="005978F8"/>
    <w:rsid w:val="005A1306"/>
    <w:rsid w:val="005A2C1C"/>
    <w:rsid w:val="005A48B6"/>
    <w:rsid w:val="005A519A"/>
    <w:rsid w:val="005A542A"/>
    <w:rsid w:val="005A56DC"/>
    <w:rsid w:val="005A5ADC"/>
    <w:rsid w:val="005A5BDE"/>
    <w:rsid w:val="005A6B0A"/>
    <w:rsid w:val="005A7096"/>
    <w:rsid w:val="005B1EFE"/>
    <w:rsid w:val="005B2295"/>
    <w:rsid w:val="005B2781"/>
    <w:rsid w:val="005B5748"/>
    <w:rsid w:val="005B6679"/>
    <w:rsid w:val="005C059E"/>
    <w:rsid w:val="005C0802"/>
    <w:rsid w:val="005C2C2F"/>
    <w:rsid w:val="005C39DA"/>
    <w:rsid w:val="005C6750"/>
    <w:rsid w:val="005D159D"/>
    <w:rsid w:val="005D203B"/>
    <w:rsid w:val="005D2D6C"/>
    <w:rsid w:val="005D4E12"/>
    <w:rsid w:val="005D536D"/>
    <w:rsid w:val="005D555D"/>
    <w:rsid w:val="005D5CE1"/>
    <w:rsid w:val="005D6509"/>
    <w:rsid w:val="005E2ACE"/>
    <w:rsid w:val="005E2FAB"/>
    <w:rsid w:val="005E3358"/>
    <w:rsid w:val="005E3CA2"/>
    <w:rsid w:val="005E59DF"/>
    <w:rsid w:val="005E5ADD"/>
    <w:rsid w:val="005E6716"/>
    <w:rsid w:val="005E7381"/>
    <w:rsid w:val="005E7AA0"/>
    <w:rsid w:val="005F00DC"/>
    <w:rsid w:val="005F082A"/>
    <w:rsid w:val="005F3B80"/>
    <w:rsid w:val="005F40EA"/>
    <w:rsid w:val="005F43A5"/>
    <w:rsid w:val="005F6B05"/>
    <w:rsid w:val="005F6BAE"/>
    <w:rsid w:val="005F745E"/>
    <w:rsid w:val="006002BB"/>
    <w:rsid w:val="00600CF3"/>
    <w:rsid w:val="00602161"/>
    <w:rsid w:val="00604338"/>
    <w:rsid w:val="00604356"/>
    <w:rsid w:val="00604D16"/>
    <w:rsid w:val="00604D50"/>
    <w:rsid w:val="00605E4D"/>
    <w:rsid w:val="00606CEB"/>
    <w:rsid w:val="006073D5"/>
    <w:rsid w:val="00612EA2"/>
    <w:rsid w:val="00616FCF"/>
    <w:rsid w:val="006225CC"/>
    <w:rsid w:val="006228F9"/>
    <w:rsid w:val="00624CB1"/>
    <w:rsid w:val="00624CFB"/>
    <w:rsid w:val="00625133"/>
    <w:rsid w:val="00625E54"/>
    <w:rsid w:val="00630B00"/>
    <w:rsid w:val="0063128D"/>
    <w:rsid w:val="0063194F"/>
    <w:rsid w:val="00631D2D"/>
    <w:rsid w:val="006321FB"/>
    <w:rsid w:val="00632635"/>
    <w:rsid w:val="00632E85"/>
    <w:rsid w:val="00634002"/>
    <w:rsid w:val="00634758"/>
    <w:rsid w:val="00636C20"/>
    <w:rsid w:val="006373D3"/>
    <w:rsid w:val="00637648"/>
    <w:rsid w:val="0064506C"/>
    <w:rsid w:val="00645452"/>
    <w:rsid w:val="00645AB2"/>
    <w:rsid w:val="00647232"/>
    <w:rsid w:val="006518E2"/>
    <w:rsid w:val="00655185"/>
    <w:rsid w:val="00655EE8"/>
    <w:rsid w:val="00657052"/>
    <w:rsid w:val="006611CC"/>
    <w:rsid w:val="00661644"/>
    <w:rsid w:val="00663458"/>
    <w:rsid w:val="00663955"/>
    <w:rsid w:val="00665BB0"/>
    <w:rsid w:val="00665D29"/>
    <w:rsid w:val="00666326"/>
    <w:rsid w:val="0066668B"/>
    <w:rsid w:val="00666ED6"/>
    <w:rsid w:val="00666F71"/>
    <w:rsid w:val="006670AD"/>
    <w:rsid w:val="006705D2"/>
    <w:rsid w:val="006717E2"/>
    <w:rsid w:val="00672C5C"/>
    <w:rsid w:val="006740F8"/>
    <w:rsid w:val="00674FF5"/>
    <w:rsid w:val="00675380"/>
    <w:rsid w:val="00677CCB"/>
    <w:rsid w:val="00681992"/>
    <w:rsid w:val="00681FB0"/>
    <w:rsid w:val="00682DD7"/>
    <w:rsid w:val="00682F4A"/>
    <w:rsid w:val="006836E5"/>
    <w:rsid w:val="00685CB5"/>
    <w:rsid w:val="0068634F"/>
    <w:rsid w:val="00686544"/>
    <w:rsid w:val="0068771B"/>
    <w:rsid w:val="00690C34"/>
    <w:rsid w:val="00690CE3"/>
    <w:rsid w:val="006919FA"/>
    <w:rsid w:val="006926E7"/>
    <w:rsid w:val="0069410D"/>
    <w:rsid w:val="0069521C"/>
    <w:rsid w:val="00695A02"/>
    <w:rsid w:val="00695DA4"/>
    <w:rsid w:val="006A0D78"/>
    <w:rsid w:val="006A38D2"/>
    <w:rsid w:val="006A3E06"/>
    <w:rsid w:val="006A4BF1"/>
    <w:rsid w:val="006A4C43"/>
    <w:rsid w:val="006A4EB4"/>
    <w:rsid w:val="006B0900"/>
    <w:rsid w:val="006B1541"/>
    <w:rsid w:val="006B2023"/>
    <w:rsid w:val="006B2182"/>
    <w:rsid w:val="006B3C97"/>
    <w:rsid w:val="006B4D63"/>
    <w:rsid w:val="006B4E33"/>
    <w:rsid w:val="006B56B1"/>
    <w:rsid w:val="006B577F"/>
    <w:rsid w:val="006B651B"/>
    <w:rsid w:val="006B7799"/>
    <w:rsid w:val="006C1583"/>
    <w:rsid w:val="006C4F21"/>
    <w:rsid w:val="006C54D2"/>
    <w:rsid w:val="006C663C"/>
    <w:rsid w:val="006C7622"/>
    <w:rsid w:val="006C7BC3"/>
    <w:rsid w:val="006D0215"/>
    <w:rsid w:val="006D5881"/>
    <w:rsid w:val="006D5F84"/>
    <w:rsid w:val="006D6291"/>
    <w:rsid w:val="006D641A"/>
    <w:rsid w:val="006D6643"/>
    <w:rsid w:val="006D761A"/>
    <w:rsid w:val="006E0013"/>
    <w:rsid w:val="006E0162"/>
    <w:rsid w:val="006E2149"/>
    <w:rsid w:val="006E3679"/>
    <w:rsid w:val="006E4803"/>
    <w:rsid w:val="006E6046"/>
    <w:rsid w:val="006E6E8C"/>
    <w:rsid w:val="006E7A15"/>
    <w:rsid w:val="006E7F8D"/>
    <w:rsid w:val="006F0069"/>
    <w:rsid w:val="006F0EAA"/>
    <w:rsid w:val="006F2588"/>
    <w:rsid w:val="006F29C9"/>
    <w:rsid w:val="006F50F5"/>
    <w:rsid w:val="006F593E"/>
    <w:rsid w:val="006F68CE"/>
    <w:rsid w:val="00701BAF"/>
    <w:rsid w:val="007030A1"/>
    <w:rsid w:val="007031D7"/>
    <w:rsid w:val="007060C9"/>
    <w:rsid w:val="00706950"/>
    <w:rsid w:val="00707C39"/>
    <w:rsid w:val="00710241"/>
    <w:rsid w:val="00710901"/>
    <w:rsid w:val="007114BD"/>
    <w:rsid w:val="00713951"/>
    <w:rsid w:val="00713DFE"/>
    <w:rsid w:val="0071406D"/>
    <w:rsid w:val="00714787"/>
    <w:rsid w:val="00714E92"/>
    <w:rsid w:val="00715B92"/>
    <w:rsid w:val="00716D9B"/>
    <w:rsid w:val="00720C5A"/>
    <w:rsid w:val="00721505"/>
    <w:rsid w:val="00721A88"/>
    <w:rsid w:val="00721FFC"/>
    <w:rsid w:val="00723DD7"/>
    <w:rsid w:val="00724522"/>
    <w:rsid w:val="0072527D"/>
    <w:rsid w:val="0072573D"/>
    <w:rsid w:val="007258E1"/>
    <w:rsid w:val="0072640C"/>
    <w:rsid w:val="00726BEA"/>
    <w:rsid w:val="0072755D"/>
    <w:rsid w:val="007275BD"/>
    <w:rsid w:val="00727B4A"/>
    <w:rsid w:val="00727C1A"/>
    <w:rsid w:val="00727E44"/>
    <w:rsid w:val="00733E0B"/>
    <w:rsid w:val="00740349"/>
    <w:rsid w:val="00740462"/>
    <w:rsid w:val="007407EA"/>
    <w:rsid w:val="0074125C"/>
    <w:rsid w:val="00741C08"/>
    <w:rsid w:val="00742671"/>
    <w:rsid w:val="007435E5"/>
    <w:rsid w:val="00745214"/>
    <w:rsid w:val="007460C9"/>
    <w:rsid w:val="007505B3"/>
    <w:rsid w:val="007528FB"/>
    <w:rsid w:val="007541A1"/>
    <w:rsid w:val="00754646"/>
    <w:rsid w:val="0075589E"/>
    <w:rsid w:val="00755C33"/>
    <w:rsid w:val="00760B57"/>
    <w:rsid w:val="0076156A"/>
    <w:rsid w:val="00763181"/>
    <w:rsid w:val="00763995"/>
    <w:rsid w:val="007645D3"/>
    <w:rsid w:val="00764A78"/>
    <w:rsid w:val="00764AC3"/>
    <w:rsid w:val="00764F98"/>
    <w:rsid w:val="00765A2D"/>
    <w:rsid w:val="0076739F"/>
    <w:rsid w:val="00771CD2"/>
    <w:rsid w:val="00772536"/>
    <w:rsid w:val="00772772"/>
    <w:rsid w:val="007739A7"/>
    <w:rsid w:val="00775EEC"/>
    <w:rsid w:val="007760A4"/>
    <w:rsid w:val="00776C1C"/>
    <w:rsid w:val="00776FA2"/>
    <w:rsid w:val="00781885"/>
    <w:rsid w:val="007821BD"/>
    <w:rsid w:val="00782F05"/>
    <w:rsid w:val="00785D89"/>
    <w:rsid w:val="00785FC9"/>
    <w:rsid w:val="0078690C"/>
    <w:rsid w:val="007907C1"/>
    <w:rsid w:val="00791568"/>
    <w:rsid w:val="00791C4E"/>
    <w:rsid w:val="00792AF8"/>
    <w:rsid w:val="00793020"/>
    <w:rsid w:val="00793F69"/>
    <w:rsid w:val="0079463E"/>
    <w:rsid w:val="00796345"/>
    <w:rsid w:val="007A12F2"/>
    <w:rsid w:val="007A236F"/>
    <w:rsid w:val="007A4366"/>
    <w:rsid w:val="007A5CCC"/>
    <w:rsid w:val="007A6ECA"/>
    <w:rsid w:val="007A7E2E"/>
    <w:rsid w:val="007B00F4"/>
    <w:rsid w:val="007B022D"/>
    <w:rsid w:val="007B1A18"/>
    <w:rsid w:val="007B2932"/>
    <w:rsid w:val="007B3CA1"/>
    <w:rsid w:val="007B42F4"/>
    <w:rsid w:val="007B4811"/>
    <w:rsid w:val="007B48FE"/>
    <w:rsid w:val="007B6793"/>
    <w:rsid w:val="007C0ED1"/>
    <w:rsid w:val="007C13C2"/>
    <w:rsid w:val="007C16D0"/>
    <w:rsid w:val="007C1943"/>
    <w:rsid w:val="007C1E31"/>
    <w:rsid w:val="007C3A13"/>
    <w:rsid w:val="007C5919"/>
    <w:rsid w:val="007D3DCA"/>
    <w:rsid w:val="007D4A63"/>
    <w:rsid w:val="007D5510"/>
    <w:rsid w:val="007D5619"/>
    <w:rsid w:val="007D73E0"/>
    <w:rsid w:val="007E01CC"/>
    <w:rsid w:val="007E0D6E"/>
    <w:rsid w:val="007E41C2"/>
    <w:rsid w:val="007E59AE"/>
    <w:rsid w:val="007E5F6E"/>
    <w:rsid w:val="007E7AE6"/>
    <w:rsid w:val="007F0862"/>
    <w:rsid w:val="007F155A"/>
    <w:rsid w:val="007F1FF7"/>
    <w:rsid w:val="007F47B4"/>
    <w:rsid w:val="007F4FEB"/>
    <w:rsid w:val="007F5C84"/>
    <w:rsid w:val="007F7802"/>
    <w:rsid w:val="00802F45"/>
    <w:rsid w:val="00803FE3"/>
    <w:rsid w:val="0080630D"/>
    <w:rsid w:val="008108B1"/>
    <w:rsid w:val="0081090B"/>
    <w:rsid w:val="00811FAB"/>
    <w:rsid w:val="00811FDC"/>
    <w:rsid w:val="00813C93"/>
    <w:rsid w:val="00814222"/>
    <w:rsid w:val="008149E2"/>
    <w:rsid w:val="00814BCF"/>
    <w:rsid w:val="00816414"/>
    <w:rsid w:val="00816B22"/>
    <w:rsid w:val="00816F62"/>
    <w:rsid w:val="0081797A"/>
    <w:rsid w:val="00821C72"/>
    <w:rsid w:val="00826BE9"/>
    <w:rsid w:val="008270B7"/>
    <w:rsid w:val="00831FAC"/>
    <w:rsid w:val="0083319B"/>
    <w:rsid w:val="008337E3"/>
    <w:rsid w:val="00834257"/>
    <w:rsid w:val="00834AA7"/>
    <w:rsid w:val="008352CC"/>
    <w:rsid w:val="008357E2"/>
    <w:rsid w:val="00835F66"/>
    <w:rsid w:val="00841BDB"/>
    <w:rsid w:val="0084245F"/>
    <w:rsid w:val="008435EF"/>
    <w:rsid w:val="008452CE"/>
    <w:rsid w:val="00845B2D"/>
    <w:rsid w:val="00846654"/>
    <w:rsid w:val="00847382"/>
    <w:rsid w:val="00850A49"/>
    <w:rsid w:val="0085127E"/>
    <w:rsid w:val="00851949"/>
    <w:rsid w:val="00851BFE"/>
    <w:rsid w:val="008527FC"/>
    <w:rsid w:val="00853636"/>
    <w:rsid w:val="00854E89"/>
    <w:rsid w:val="0085642D"/>
    <w:rsid w:val="008577A5"/>
    <w:rsid w:val="00862582"/>
    <w:rsid w:val="00862E86"/>
    <w:rsid w:val="008636C9"/>
    <w:rsid w:val="008641E3"/>
    <w:rsid w:val="00864847"/>
    <w:rsid w:val="00865F3C"/>
    <w:rsid w:val="00866B20"/>
    <w:rsid w:val="008673FD"/>
    <w:rsid w:val="008678FD"/>
    <w:rsid w:val="008719EE"/>
    <w:rsid w:val="00872A9E"/>
    <w:rsid w:val="008739CC"/>
    <w:rsid w:val="00873CC3"/>
    <w:rsid w:val="0087417F"/>
    <w:rsid w:val="00874782"/>
    <w:rsid w:val="00874CD5"/>
    <w:rsid w:val="00881320"/>
    <w:rsid w:val="008815B6"/>
    <w:rsid w:val="00881B4A"/>
    <w:rsid w:val="008851DE"/>
    <w:rsid w:val="00885C64"/>
    <w:rsid w:val="00887AD6"/>
    <w:rsid w:val="008901D9"/>
    <w:rsid w:val="0089104E"/>
    <w:rsid w:val="008919FB"/>
    <w:rsid w:val="008934E6"/>
    <w:rsid w:val="00893955"/>
    <w:rsid w:val="008969EC"/>
    <w:rsid w:val="00896E36"/>
    <w:rsid w:val="008976A4"/>
    <w:rsid w:val="008A263E"/>
    <w:rsid w:val="008A3120"/>
    <w:rsid w:val="008A5708"/>
    <w:rsid w:val="008A6684"/>
    <w:rsid w:val="008B1D36"/>
    <w:rsid w:val="008B1EB0"/>
    <w:rsid w:val="008B36F1"/>
    <w:rsid w:val="008B3F2B"/>
    <w:rsid w:val="008B426E"/>
    <w:rsid w:val="008B49CF"/>
    <w:rsid w:val="008B5904"/>
    <w:rsid w:val="008B597C"/>
    <w:rsid w:val="008B59BF"/>
    <w:rsid w:val="008B6EF4"/>
    <w:rsid w:val="008C18A8"/>
    <w:rsid w:val="008C4953"/>
    <w:rsid w:val="008C496C"/>
    <w:rsid w:val="008C4E1A"/>
    <w:rsid w:val="008C4F5D"/>
    <w:rsid w:val="008C668D"/>
    <w:rsid w:val="008D0B9E"/>
    <w:rsid w:val="008D0D31"/>
    <w:rsid w:val="008D150C"/>
    <w:rsid w:val="008D1E06"/>
    <w:rsid w:val="008D2A5E"/>
    <w:rsid w:val="008D2D9B"/>
    <w:rsid w:val="008D2E42"/>
    <w:rsid w:val="008D34BF"/>
    <w:rsid w:val="008D3608"/>
    <w:rsid w:val="008D45BB"/>
    <w:rsid w:val="008D610A"/>
    <w:rsid w:val="008D673D"/>
    <w:rsid w:val="008D7C45"/>
    <w:rsid w:val="008D7EBF"/>
    <w:rsid w:val="008E1030"/>
    <w:rsid w:val="008E2624"/>
    <w:rsid w:val="008E27A2"/>
    <w:rsid w:val="008E4236"/>
    <w:rsid w:val="008E68A5"/>
    <w:rsid w:val="008E6907"/>
    <w:rsid w:val="008E79D1"/>
    <w:rsid w:val="008F0090"/>
    <w:rsid w:val="008F0ACC"/>
    <w:rsid w:val="008F1010"/>
    <w:rsid w:val="008F1215"/>
    <w:rsid w:val="008F2F83"/>
    <w:rsid w:val="008F3477"/>
    <w:rsid w:val="008F450A"/>
    <w:rsid w:val="008F453A"/>
    <w:rsid w:val="008F47AA"/>
    <w:rsid w:val="008F49AD"/>
    <w:rsid w:val="008F67C7"/>
    <w:rsid w:val="008F6D41"/>
    <w:rsid w:val="00900095"/>
    <w:rsid w:val="0090213C"/>
    <w:rsid w:val="00904BA1"/>
    <w:rsid w:val="00904DBD"/>
    <w:rsid w:val="00905389"/>
    <w:rsid w:val="0090547A"/>
    <w:rsid w:val="00905DB6"/>
    <w:rsid w:val="009129F4"/>
    <w:rsid w:val="009150E6"/>
    <w:rsid w:val="00920FE9"/>
    <w:rsid w:val="00921BB5"/>
    <w:rsid w:val="00921C5A"/>
    <w:rsid w:val="009222E0"/>
    <w:rsid w:val="00923FF7"/>
    <w:rsid w:val="00924B94"/>
    <w:rsid w:val="00924D53"/>
    <w:rsid w:val="00925221"/>
    <w:rsid w:val="0092599F"/>
    <w:rsid w:val="00925B3F"/>
    <w:rsid w:val="00926CD8"/>
    <w:rsid w:val="009275D5"/>
    <w:rsid w:val="0093149C"/>
    <w:rsid w:val="0093207B"/>
    <w:rsid w:val="009326AE"/>
    <w:rsid w:val="00932F5F"/>
    <w:rsid w:val="00935DBA"/>
    <w:rsid w:val="00935F15"/>
    <w:rsid w:val="00937636"/>
    <w:rsid w:val="009377CD"/>
    <w:rsid w:val="00940E9A"/>
    <w:rsid w:val="009417B3"/>
    <w:rsid w:val="00941E2C"/>
    <w:rsid w:val="00942721"/>
    <w:rsid w:val="0094388B"/>
    <w:rsid w:val="00944C4C"/>
    <w:rsid w:val="00946D82"/>
    <w:rsid w:val="009477FC"/>
    <w:rsid w:val="00947A55"/>
    <w:rsid w:val="009512B7"/>
    <w:rsid w:val="00951B34"/>
    <w:rsid w:val="0095223F"/>
    <w:rsid w:val="009536E4"/>
    <w:rsid w:val="009541C9"/>
    <w:rsid w:val="0095430E"/>
    <w:rsid w:val="009551D9"/>
    <w:rsid w:val="009554D4"/>
    <w:rsid w:val="009558CE"/>
    <w:rsid w:val="00956FD2"/>
    <w:rsid w:val="0095712F"/>
    <w:rsid w:val="0096059B"/>
    <w:rsid w:val="009617BB"/>
    <w:rsid w:val="00961D6D"/>
    <w:rsid w:val="00961E3A"/>
    <w:rsid w:val="00963013"/>
    <w:rsid w:val="00963DA3"/>
    <w:rsid w:val="00965A6D"/>
    <w:rsid w:val="00966687"/>
    <w:rsid w:val="00967735"/>
    <w:rsid w:val="00970B1F"/>
    <w:rsid w:val="00971126"/>
    <w:rsid w:val="00972465"/>
    <w:rsid w:val="00973CD3"/>
    <w:rsid w:val="00974439"/>
    <w:rsid w:val="009803E9"/>
    <w:rsid w:val="00981E2B"/>
    <w:rsid w:val="00982657"/>
    <w:rsid w:val="00982810"/>
    <w:rsid w:val="00983EEB"/>
    <w:rsid w:val="00985235"/>
    <w:rsid w:val="009909EB"/>
    <w:rsid w:val="00990DE2"/>
    <w:rsid w:val="00990EC1"/>
    <w:rsid w:val="009914C4"/>
    <w:rsid w:val="0099185D"/>
    <w:rsid w:val="00992423"/>
    <w:rsid w:val="00993AA0"/>
    <w:rsid w:val="00993CD2"/>
    <w:rsid w:val="00994660"/>
    <w:rsid w:val="00994A3C"/>
    <w:rsid w:val="00996327"/>
    <w:rsid w:val="00996FAF"/>
    <w:rsid w:val="009A00E8"/>
    <w:rsid w:val="009A145A"/>
    <w:rsid w:val="009A1966"/>
    <w:rsid w:val="009A2256"/>
    <w:rsid w:val="009A2416"/>
    <w:rsid w:val="009B0B00"/>
    <w:rsid w:val="009B1BB3"/>
    <w:rsid w:val="009B29C9"/>
    <w:rsid w:val="009B2D49"/>
    <w:rsid w:val="009B317A"/>
    <w:rsid w:val="009B3665"/>
    <w:rsid w:val="009B3757"/>
    <w:rsid w:val="009B449C"/>
    <w:rsid w:val="009B5CC9"/>
    <w:rsid w:val="009B5E36"/>
    <w:rsid w:val="009B5EE1"/>
    <w:rsid w:val="009B7EAB"/>
    <w:rsid w:val="009C05C6"/>
    <w:rsid w:val="009C1BE0"/>
    <w:rsid w:val="009C337A"/>
    <w:rsid w:val="009C3754"/>
    <w:rsid w:val="009C4325"/>
    <w:rsid w:val="009C4E7F"/>
    <w:rsid w:val="009C5172"/>
    <w:rsid w:val="009C57C6"/>
    <w:rsid w:val="009C5A98"/>
    <w:rsid w:val="009C6383"/>
    <w:rsid w:val="009C752D"/>
    <w:rsid w:val="009D2075"/>
    <w:rsid w:val="009D20E7"/>
    <w:rsid w:val="009D30E1"/>
    <w:rsid w:val="009D3E2E"/>
    <w:rsid w:val="009D50B1"/>
    <w:rsid w:val="009E2231"/>
    <w:rsid w:val="009E23EA"/>
    <w:rsid w:val="009E286B"/>
    <w:rsid w:val="009E4281"/>
    <w:rsid w:val="009E444C"/>
    <w:rsid w:val="009E56BC"/>
    <w:rsid w:val="009E5D28"/>
    <w:rsid w:val="009E6ABE"/>
    <w:rsid w:val="009E7A13"/>
    <w:rsid w:val="009F067F"/>
    <w:rsid w:val="009F2082"/>
    <w:rsid w:val="009F3BCA"/>
    <w:rsid w:val="009F3F5F"/>
    <w:rsid w:val="009F575B"/>
    <w:rsid w:val="009F6C1D"/>
    <w:rsid w:val="009F76F4"/>
    <w:rsid w:val="009F7DDC"/>
    <w:rsid w:val="00A001CA"/>
    <w:rsid w:val="00A008DD"/>
    <w:rsid w:val="00A01A5E"/>
    <w:rsid w:val="00A029D3"/>
    <w:rsid w:val="00A030A6"/>
    <w:rsid w:val="00A035BA"/>
    <w:rsid w:val="00A03D68"/>
    <w:rsid w:val="00A05524"/>
    <w:rsid w:val="00A0732B"/>
    <w:rsid w:val="00A07C32"/>
    <w:rsid w:val="00A11FAE"/>
    <w:rsid w:val="00A124AA"/>
    <w:rsid w:val="00A1301D"/>
    <w:rsid w:val="00A14729"/>
    <w:rsid w:val="00A15728"/>
    <w:rsid w:val="00A157CF"/>
    <w:rsid w:val="00A15D43"/>
    <w:rsid w:val="00A17AA6"/>
    <w:rsid w:val="00A2089B"/>
    <w:rsid w:val="00A21EE8"/>
    <w:rsid w:val="00A22FE5"/>
    <w:rsid w:val="00A235C6"/>
    <w:rsid w:val="00A23A66"/>
    <w:rsid w:val="00A32D27"/>
    <w:rsid w:val="00A353EE"/>
    <w:rsid w:val="00A35413"/>
    <w:rsid w:val="00A4030D"/>
    <w:rsid w:val="00A404F8"/>
    <w:rsid w:val="00A41736"/>
    <w:rsid w:val="00A4449C"/>
    <w:rsid w:val="00A45566"/>
    <w:rsid w:val="00A45A3B"/>
    <w:rsid w:val="00A5001D"/>
    <w:rsid w:val="00A51C86"/>
    <w:rsid w:val="00A5287E"/>
    <w:rsid w:val="00A61053"/>
    <w:rsid w:val="00A62CAF"/>
    <w:rsid w:val="00A655D4"/>
    <w:rsid w:val="00A65A51"/>
    <w:rsid w:val="00A66F89"/>
    <w:rsid w:val="00A70A9E"/>
    <w:rsid w:val="00A71D08"/>
    <w:rsid w:val="00A73013"/>
    <w:rsid w:val="00A73584"/>
    <w:rsid w:val="00A73BA2"/>
    <w:rsid w:val="00A743D2"/>
    <w:rsid w:val="00A74BBA"/>
    <w:rsid w:val="00A75F85"/>
    <w:rsid w:val="00A7723C"/>
    <w:rsid w:val="00A80216"/>
    <w:rsid w:val="00A8100F"/>
    <w:rsid w:val="00A8128F"/>
    <w:rsid w:val="00A838FE"/>
    <w:rsid w:val="00A8402E"/>
    <w:rsid w:val="00A84CFA"/>
    <w:rsid w:val="00A856CF"/>
    <w:rsid w:val="00A86982"/>
    <w:rsid w:val="00A878F5"/>
    <w:rsid w:val="00A900FE"/>
    <w:rsid w:val="00A925AC"/>
    <w:rsid w:val="00A92DEC"/>
    <w:rsid w:val="00A93247"/>
    <w:rsid w:val="00A9340D"/>
    <w:rsid w:val="00A949BE"/>
    <w:rsid w:val="00A9514D"/>
    <w:rsid w:val="00A96EA8"/>
    <w:rsid w:val="00A96F2F"/>
    <w:rsid w:val="00AA0F21"/>
    <w:rsid w:val="00AA2083"/>
    <w:rsid w:val="00AA3E7F"/>
    <w:rsid w:val="00AA6CFB"/>
    <w:rsid w:val="00AA719B"/>
    <w:rsid w:val="00AA73E6"/>
    <w:rsid w:val="00AB2214"/>
    <w:rsid w:val="00AB2AAB"/>
    <w:rsid w:val="00AB49D4"/>
    <w:rsid w:val="00AB62A3"/>
    <w:rsid w:val="00AB6D72"/>
    <w:rsid w:val="00AC07B0"/>
    <w:rsid w:val="00AC1FDE"/>
    <w:rsid w:val="00AC3301"/>
    <w:rsid w:val="00AC36E2"/>
    <w:rsid w:val="00AC49E7"/>
    <w:rsid w:val="00AC5430"/>
    <w:rsid w:val="00AC5942"/>
    <w:rsid w:val="00AC79CB"/>
    <w:rsid w:val="00AC7D4E"/>
    <w:rsid w:val="00AD27A6"/>
    <w:rsid w:val="00AD2915"/>
    <w:rsid w:val="00AD305C"/>
    <w:rsid w:val="00AD38BE"/>
    <w:rsid w:val="00AD3C56"/>
    <w:rsid w:val="00AD4CB4"/>
    <w:rsid w:val="00AD52C6"/>
    <w:rsid w:val="00AD5CFC"/>
    <w:rsid w:val="00AD5E35"/>
    <w:rsid w:val="00AD619D"/>
    <w:rsid w:val="00AE035E"/>
    <w:rsid w:val="00AE153C"/>
    <w:rsid w:val="00AF0C09"/>
    <w:rsid w:val="00AF13E7"/>
    <w:rsid w:val="00AF399D"/>
    <w:rsid w:val="00B00221"/>
    <w:rsid w:val="00B004F6"/>
    <w:rsid w:val="00B013E0"/>
    <w:rsid w:val="00B01E87"/>
    <w:rsid w:val="00B04008"/>
    <w:rsid w:val="00B047CB"/>
    <w:rsid w:val="00B04FB5"/>
    <w:rsid w:val="00B06CDE"/>
    <w:rsid w:val="00B07BC6"/>
    <w:rsid w:val="00B07EDE"/>
    <w:rsid w:val="00B11270"/>
    <w:rsid w:val="00B114DF"/>
    <w:rsid w:val="00B147BF"/>
    <w:rsid w:val="00B1511F"/>
    <w:rsid w:val="00B156F3"/>
    <w:rsid w:val="00B16752"/>
    <w:rsid w:val="00B17524"/>
    <w:rsid w:val="00B17672"/>
    <w:rsid w:val="00B228B7"/>
    <w:rsid w:val="00B24FD9"/>
    <w:rsid w:val="00B25C56"/>
    <w:rsid w:val="00B264B8"/>
    <w:rsid w:val="00B26A45"/>
    <w:rsid w:val="00B2783E"/>
    <w:rsid w:val="00B30887"/>
    <w:rsid w:val="00B30A52"/>
    <w:rsid w:val="00B31F17"/>
    <w:rsid w:val="00B32131"/>
    <w:rsid w:val="00B324A5"/>
    <w:rsid w:val="00B34B80"/>
    <w:rsid w:val="00B34FE4"/>
    <w:rsid w:val="00B35AAF"/>
    <w:rsid w:val="00B40D60"/>
    <w:rsid w:val="00B41991"/>
    <w:rsid w:val="00B441BE"/>
    <w:rsid w:val="00B442CB"/>
    <w:rsid w:val="00B4476E"/>
    <w:rsid w:val="00B46567"/>
    <w:rsid w:val="00B468AF"/>
    <w:rsid w:val="00B46CC6"/>
    <w:rsid w:val="00B47C8D"/>
    <w:rsid w:val="00B5097F"/>
    <w:rsid w:val="00B5180D"/>
    <w:rsid w:val="00B54719"/>
    <w:rsid w:val="00B5518F"/>
    <w:rsid w:val="00B572DC"/>
    <w:rsid w:val="00B61ADD"/>
    <w:rsid w:val="00B61B1C"/>
    <w:rsid w:val="00B61FC1"/>
    <w:rsid w:val="00B62EA0"/>
    <w:rsid w:val="00B65967"/>
    <w:rsid w:val="00B65C14"/>
    <w:rsid w:val="00B65F1A"/>
    <w:rsid w:val="00B70526"/>
    <w:rsid w:val="00B71E0A"/>
    <w:rsid w:val="00B71F92"/>
    <w:rsid w:val="00B734C1"/>
    <w:rsid w:val="00B7396E"/>
    <w:rsid w:val="00B76CC5"/>
    <w:rsid w:val="00B80728"/>
    <w:rsid w:val="00B81C98"/>
    <w:rsid w:val="00B81ED5"/>
    <w:rsid w:val="00B82789"/>
    <w:rsid w:val="00B842F2"/>
    <w:rsid w:val="00B84AFC"/>
    <w:rsid w:val="00B85499"/>
    <w:rsid w:val="00B85AC3"/>
    <w:rsid w:val="00B87136"/>
    <w:rsid w:val="00B8764F"/>
    <w:rsid w:val="00B87877"/>
    <w:rsid w:val="00B91202"/>
    <w:rsid w:val="00B92F9A"/>
    <w:rsid w:val="00B94457"/>
    <w:rsid w:val="00B94EDC"/>
    <w:rsid w:val="00B95707"/>
    <w:rsid w:val="00B9579F"/>
    <w:rsid w:val="00B959AB"/>
    <w:rsid w:val="00B96E94"/>
    <w:rsid w:val="00BA1249"/>
    <w:rsid w:val="00BA12F2"/>
    <w:rsid w:val="00BA1FE0"/>
    <w:rsid w:val="00BA593C"/>
    <w:rsid w:val="00BA5DA0"/>
    <w:rsid w:val="00BA6F65"/>
    <w:rsid w:val="00BB28DA"/>
    <w:rsid w:val="00BB2AC8"/>
    <w:rsid w:val="00BB316D"/>
    <w:rsid w:val="00BB3BA8"/>
    <w:rsid w:val="00BB4D4F"/>
    <w:rsid w:val="00BB5D2D"/>
    <w:rsid w:val="00BB6BD5"/>
    <w:rsid w:val="00BC19A0"/>
    <w:rsid w:val="00BC1F4C"/>
    <w:rsid w:val="00BC2927"/>
    <w:rsid w:val="00BC3163"/>
    <w:rsid w:val="00BC3ABA"/>
    <w:rsid w:val="00BC51BC"/>
    <w:rsid w:val="00BC64D7"/>
    <w:rsid w:val="00BC695E"/>
    <w:rsid w:val="00BC6B1F"/>
    <w:rsid w:val="00BC7DA0"/>
    <w:rsid w:val="00BD04ED"/>
    <w:rsid w:val="00BD142F"/>
    <w:rsid w:val="00BD1996"/>
    <w:rsid w:val="00BD2A1D"/>
    <w:rsid w:val="00BD3338"/>
    <w:rsid w:val="00BD4D2B"/>
    <w:rsid w:val="00BD54FB"/>
    <w:rsid w:val="00BD780C"/>
    <w:rsid w:val="00BE2263"/>
    <w:rsid w:val="00BE2329"/>
    <w:rsid w:val="00BE28FC"/>
    <w:rsid w:val="00BE2C9A"/>
    <w:rsid w:val="00BE50F8"/>
    <w:rsid w:val="00BE7BCB"/>
    <w:rsid w:val="00BF5902"/>
    <w:rsid w:val="00BF5F52"/>
    <w:rsid w:val="00BF6650"/>
    <w:rsid w:val="00BF6F87"/>
    <w:rsid w:val="00BF7127"/>
    <w:rsid w:val="00C002D2"/>
    <w:rsid w:val="00C01E7A"/>
    <w:rsid w:val="00C02C17"/>
    <w:rsid w:val="00C02DC4"/>
    <w:rsid w:val="00C03395"/>
    <w:rsid w:val="00C03B0F"/>
    <w:rsid w:val="00C03F8C"/>
    <w:rsid w:val="00C03FB3"/>
    <w:rsid w:val="00C04A1E"/>
    <w:rsid w:val="00C04B50"/>
    <w:rsid w:val="00C0509F"/>
    <w:rsid w:val="00C05BB6"/>
    <w:rsid w:val="00C075EA"/>
    <w:rsid w:val="00C07761"/>
    <w:rsid w:val="00C105B1"/>
    <w:rsid w:val="00C11E87"/>
    <w:rsid w:val="00C13CAE"/>
    <w:rsid w:val="00C14209"/>
    <w:rsid w:val="00C146B6"/>
    <w:rsid w:val="00C153D6"/>
    <w:rsid w:val="00C17F5B"/>
    <w:rsid w:val="00C17FC8"/>
    <w:rsid w:val="00C20098"/>
    <w:rsid w:val="00C21482"/>
    <w:rsid w:val="00C217A7"/>
    <w:rsid w:val="00C218C3"/>
    <w:rsid w:val="00C219B0"/>
    <w:rsid w:val="00C237F1"/>
    <w:rsid w:val="00C23C7C"/>
    <w:rsid w:val="00C24E97"/>
    <w:rsid w:val="00C25052"/>
    <w:rsid w:val="00C27911"/>
    <w:rsid w:val="00C32EEA"/>
    <w:rsid w:val="00C33307"/>
    <w:rsid w:val="00C34427"/>
    <w:rsid w:val="00C350AE"/>
    <w:rsid w:val="00C3588C"/>
    <w:rsid w:val="00C40186"/>
    <w:rsid w:val="00C41117"/>
    <w:rsid w:val="00C44594"/>
    <w:rsid w:val="00C44EFB"/>
    <w:rsid w:val="00C475C6"/>
    <w:rsid w:val="00C50ABE"/>
    <w:rsid w:val="00C52E10"/>
    <w:rsid w:val="00C547A2"/>
    <w:rsid w:val="00C5691C"/>
    <w:rsid w:val="00C56D37"/>
    <w:rsid w:val="00C57559"/>
    <w:rsid w:val="00C60E68"/>
    <w:rsid w:val="00C63B8D"/>
    <w:rsid w:val="00C64444"/>
    <w:rsid w:val="00C64F62"/>
    <w:rsid w:val="00C651F8"/>
    <w:rsid w:val="00C651FD"/>
    <w:rsid w:val="00C653D1"/>
    <w:rsid w:val="00C66E19"/>
    <w:rsid w:val="00C67126"/>
    <w:rsid w:val="00C67541"/>
    <w:rsid w:val="00C7082E"/>
    <w:rsid w:val="00C71F59"/>
    <w:rsid w:val="00C729AB"/>
    <w:rsid w:val="00C745B6"/>
    <w:rsid w:val="00C754C0"/>
    <w:rsid w:val="00C77A92"/>
    <w:rsid w:val="00C80470"/>
    <w:rsid w:val="00C80ACC"/>
    <w:rsid w:val="00C8116F"/>
    <w:rsid w:val="00C817C1"/>
    <w:rsid w:val="00C8202F"/>
    <w:rsid w:val="00C8319C"/>
    <w:rsid w:val="00C8584B"/>
    <w:rsid w:val="00C865A5"/>
    <w:rsid w:val="00C874F1"/>
    <w:rsid w:val="00C943F2"/>
    <w:rsid w:val="00C9476B"/>
    <w:rsid w:val="00C95692"/>
    <w:rsid w:val="00C965C8"/>
    <w:rsid w:val="00C97870"/>
    <w:rsid w:val="00C97F76"/>
    <w:rsid w:val="00CA003F"/>
    <w:rsid w:val="00CA17A3"/>
    <w:rsid w:val="00CA3073"/>
    <w:rsid w:val="00CA4EB2"/>
    <w:rsid w:val="00CA50DC"/>
    <w:rsid w:val="00CA54AF"/>
    <w:rsid w:val="00CA5AA0"/>
    <w:rsid w:val="00CA724F"/>
    <w:rsid w:val="00CB1136"/>
    <w:rsid w:val="00CB11E6"/>
    <w:rsid w:val="00CB12D3"/>
    <w:rsid w:val="00CB1706"/>
    <w:rsid w:val="00CB2D14"/>
    <w:rsid w:val="00CB3B92"/>
    <w:rsid w:val="00CB4050"/>
    <w:rsid w:val="00CB5CE9"/>
    <w:rsid w:val="00CB73C3"/>
    <w:rsid w:val="00CC0987"/>
    <w:rsid w:val="00CC1153"/>
    <w:rsid w:val="00CC15AD"/>
    <w:rsid w:val="00CC3447"/>
    <w:rsid w:val="00CC5999"/>
    <w:rsid w:val="00CD0DA1"/>
    <w:rsid w:val="00CD1111"/>
    <w:rsid w:val="00CD189A"/>
    <w:rsid w:val="00CD2BCB"/>
    <w:rsid w:val="00CD380E"/>
    <w:rsid w:val="00CD400D"/>
    <w:rsid w:val="00CD7D49"/>
    <w:rsid w:val="00CE286D"/>
    <w:rsid w:val="00CE3BAC"/>
    <w:rsid w:val="00CE48B6"/>
    <w:rsid w:val="00CE604E"/>
    <w:rsid w:val="00CE6BD0"/>
    <w:rsid w:val="00CF08DB"/>
    <w:rsid w:val="00CF16AA"/>
    <w:rsid w:val="00CF3B9C"/>
    <w:rsid w:val="00CF3D8C"/>
    <w:rsid w:val="00CF4CAC"/>
    <w:rsid w:val="00CF58B0"/>
    <w:rsid w:val="00CF7044"/>
    <w:rsid w:val="00CF70C5"/>
    <w:rsid w:val="00D00327"/>
    <w:rsid w:val="00D00401"/>
    <w:rsid w:val="00D01C0F"/>
    <w:rsid w:val="00D021D1"/>
    <w:rsid w:val="00D024BA"/>
    <w:rsid w:val="00D02D22"/>
    <w:rsid w:val="00D0335D"/>
    <w:rsid w:val="00D0369C"/>
    <w:rsid w:val="00D03A69"/>
    <w:rsid w:val="00D04AD7"/>
    <w:rsid w:val="00D0630F"/>
    <w:rsid w:val="00D06692"/>
    <w:rsid w:val="00D07AFA"/>
    <w:rsid w:val="00D12F87"/>
    <w:rsid w:val="00D13406"/>
    <w:rsid w:val="00D1586E"/>
    <w:rsid w:val="00D169A9"/>
    <w:rsid w:val="00D16F3B"/>
    <w:rsid w:val="00D21CB2"/>
    <w:rsid w:val="00D220A7"/>
    <w:rsid w:val="00D22B8B"/>
    <w:rsid w:val="00D22FF9"/>
    <w:rsid w:val="00D23816"/>
    <w:rsid w:val="00D25C74"/>
    <w:rsid w:val="00D26764"/>
    <w:rsid w:val="00D267BD"/>
    <w:rsid w:val="00D30073"/>
    <w:rsid w:val="00D303C4"/>
    <w:rsid w:val="00D316F1"/>
    <w:rsid w:val="00D34C65"/>
    <w:rsid w:val="00D3517B"/>
    <w:rsid w:val="00D360FC"/>
    <w:rsid w:val="00D3773D"/>
    <w:rsid w:val="00D3781B"/>
    <w:rsid w:val="00D37D2F"/>
    <w:rsid w:val="00D40014"/>
    <w:rsid w:val="00D41158"/>
    <w:rsid w:val="00D43970"/>
    <w:rsid w:val="00D448A0"/>
    <w:rsid w:val="00D44A49"/>
    <w:rsid w:val="00D44B1E"/>
    <w:rsid w:val="00D45922"/>
    <w:rsid w:val="00D471BF"/>
    <w:rsid w:val="00D47FC0"/>
    <w:rsid w:val="00D508F9"/>
    <w:rsid w:val="00D518AE"/>
    <w:rsid w:val="00D52240"/>
    <w:rsid w:val="00D53562"/>
    <w:rsid w:val="00D53A10"/>
    <w:rsid w:val="00D53D6C"/>
    <w:rsid w:val="00D55227"/>
    <w:rsid w:val="00D55C34"/>
    <w:rsid w:val="00D57B20"/>
    <w:rsid w:val="00D636F5"/>
    <w:rsid w:val="00D64226"/>
    <w:rsid w:val="00D64860"/>
    <w:rsid w:val="00D64907"/>
    <w:rsid w:val="00D65407"/>
    <w:rsid w:val="00D7005F"/>
    <w:rsid w:val="00D706AC"/>
    <w:rsid w:val="00D7074C"/>
    <w:rsid w:val="00D714CC"/>
    <w:rsid w:val="00D72754"/>
    <w:rsid w:val="00D745EB"/>
    <w:rsid w:val="00D74681"/>
    <w:rsid w:val="00D74795"/>
    <w:rsid w:val="00D76C2A"/>
    <w:rsid w:val="00D77293"/>
    <w:rsid w:val="00D81823"/>
    <w:rsid w:val="00D827DC"/>
    <w:rsid w:val="00D84357"/>
    <w:rsid w:val="00D84598"/>
    <w:rsid w:val="00D853BC"/>
    <w:rsid w:val="00D86D2E"/>
    <w:rsid w:val="00D87F7F"/>
    <w:rsid w:val="00D908D7"/>
    <w:rsid w:val="00D90DB1"/>
    <w:rsid w:val="00D91F56"/>
    <w:rsid w:val="00D92048"/>
    <w:rsid w:val="00D9235A"/>
    <w:rsid w:val="00D93512"/>
    <w:rsid w:val="00DA2D0F"/>
    <w:rsid w:val="00DA3426"/>
    <w:rsid w:val="00DA546D"/>
    <w:rsid w:val="00DA5A41"/>
    <w:rsid w:val="00DA7009"/>
    <w:rsid w:val="00DA7BA2"/>
    <w:rsid w:val="00DB1C12"/>
    <w:rsid w:val="00DB1ED7"/>
    <w:rsid w:val="00DB2125"/>
    <w:rsid w:val="00DB2439"/>
    <w:rsid w:val="00DB2C36"/>
    <w:rsid w:val="00DB3115"/>
    <w:rsid w:val="00DB367A"/>
    <w:rsid w:val="00DB40FB"/>
    <w:rsid w:val="00DB5B94"/>
    <w:rsid w:val="00DB6BBE"/>
    <w:rsid w:val="00DB7740"/>
    <w:rsid w:val="00DB7D38"/>
    <w:rsid w:val="00DC0036"/>
    <w:rsid w:val="00DC00D2"/>
    <w:rsid w:val="00DC030D"/>
    <w:rsid w:val="00DC0A9C"/>
    <w:rsid w:val="00DC2771"/>
    <w:rsid w:val="00DC2AFB"/>
    <w:rsid w:val="00DC5C29"/>
    <w:rsid w:val="00DC685F"/>
    <w:rsid w:val="00DC7026"/>
    <w:rsid w:val="00DC7E3D"/>
    <w:rsid w:val="00DD044E"/>
    <w:rsid w:val="00DD0ABF"/>
    <w:rsid w:val="00DD20B4"/>
    <w:rsid w:val="00DD2614"/>
    <w:rsid w:val="00DD261C"/>
    <w:rsid w:val="00DD2782"/>
    <w:rsid w:val="00DD2BCB"/>
    <w:rsid w:val="00DD3F9B"/>
    <w:rsid w:val="00DD4541"/>
    <w:rsid w:val="00DD52A3"/>
    <w:rsid w:val="00DD545C"/>
    <w:rsid w:val="00DD54A7"/>
    <w:rsid w:val="00DD5C4C"/>
    <w:rsid w:val="00DD7AE3"/>
    <w:rsid w:val="00DE1483"/>
    <w:rsid w:val="00DE2461"/>
    <w:rsid w:val="00DE2A51"/>
    <w:rsid w:val="00DE2DE6"/>
    <w:rsid w:val="00DE34A1"/>
    <w:rsid w:val="00DE53A7"/>
    <w:rsid w:val="00DE686E"/>
    <w:rsid w:val="00DE72FF"/>
    <w:rsid w:val="00DE7751"/>
    <w:rsid w:val="00DF1435"/>
    <w:rsid w:val="00DF1DC0"/>
    <w:rsid w:val="00DF37A4"/>
    <w:rsid w:val="00DF5D14"/>
    <w:rsid w:val="00DF70F4"/>
    <w:rsid w:val="00E00640"/>
    <w:rsid w:val="00E00A16"/>
    <w:rsid w:val="00E01F09"/>
    <w:rsid w:val="00E02122"/>
    <w:rsid w:val="00E02EBE"/>
    <w:rsid w:val="00E04191"/>
    <w:rsid w:val="00E04E63"/>
    <w:rsid w:val="00E05EB7"/>
    <w:rsid w:val="00E05FFB"/>
    <w:rsid w:val="00E077C5"/>
    <w:rsid w:val="00E10DD7"/>
    <w:rsid w:val="00E11C56"/>
    <w:rsid w:val="00E126F1"/>
    <w:rsid w:val="00E13009"/>
    <w:rsid w:val="00E133F0"/>
    <w:rsid w:val="00E14594"/>
    <w:rsid w:val="00E15182"/>
    <w:rsid w:val="00E15E4C"/>
    <w:rsid w:val="00E22988"/>
    <w:rsid w:val="00E24B69"/>
    <w:rsid w:val="00E2585A"/>
    <w:rsid w:val="00E26B21"/>
    <w:rsid w:val="00E27196"/>
    <w:rsid w:val="00E303B6"/>
    <w:rsid w:val="00E30DDB"/>
    <w:rsid w:val="00E332D0"/>
    <w:rsid w:val="00E342AE"/>
    <w:rsid w:val="00E35663"/>
    <w:rsid w:val="00E36016"/>
    <w:rsid w:val="00E40483"/>
    <w:rsid w:val="00E419D7"/>
    <w:rsid w:val="00E456F3"/>
    <w:rsid w:val="00E46C7B"/>
    <w:rsid w:val="00E46D77"/>
    <w:rsid w:val="00E47AAE"/>
    <w:rsid w:val="00E5055F"/>
    <w:rsid w:val="00E52F63"/>
    <w:rsid w:val="00E53AB3"/>
    <w:rsid w:val="00E54A1E"/>
    <w:rsid w:val="00E54D26"/>
    <w:rsid w:val="00E5519B"/>
    <w:rsid w:val="00E6007C"/>
    <w:rsid w:val="00E61FD8"/>
    <w:rsid w:val="00E62604"/>
    <w:rsid w:val="00E64062"/>
    <w:rsid w:val="00E6582F"/>
    <w:rsid w:val="00E66B17"/>
    <w:rsid w:val="00E675BC"/>
    <w:rsid w:val="00E71F8C"/>
    <w:rsid w:val="00E71FED"/>
    <w:rsid w:val="00E7339C"/>
    <w:rsid w:val="00E7344B"/>
    <w:rsid w:val="00E73DD0"/>
    <w:rsid w:val="00E73FF4"/>
    <w:rsid w:val="00E74228"/>
    <w:rsid w:val="00E74664"/>
    <w:rsid w:val="00E748E5"/>
    <w:rsid w:val="00E7518F"/>
    <w:rsid w:val="00E75B8D"/>
    <w:rsid w:val="00E76525"/>
    <w:rsid w:val="00E776D9"/>
    <w:rsid w:val="00E77993"/>
    <w:rsid w:val="00E80638"/>
    <w:rsid w:val="00E811CF"/>
    <w:rsid w:val="00E83FF6"/>
    <w:rsid w:val="00E8419D"/>
    <w:rsid w:val="00E85226"/>
    <w:rsid w:val="00E86EB0"/>
    <w:rsid w:val="00E87829"/>
    <w:rsid w:val="00E90A77"/>
    <w:rsid w:val="00E91054"/>
    <w:rsid w:val="00E924AC"/>
    <w:rsid w:val="00E92D01"/>
    <w:rsid w:val="00E944AC"/>
    <w:rsid w:val="00E9744D"/>
    <w:rsid w:val="00E977A0"/>
    <w:rsid w:val="00EA07C9"/>
    <w:rsid w:val="00EA1196"/>
    <w:rsid w:val="00EA23CC"/>
    <w:rsid w:val="00EA3E3A"/>
    <w:rsid w:val="00EB21BD"/>
    <w:rsid w:val="00EB24A7"/>
    <w:rsid w:val="00EB285D"/>
    <w:rsid w:val="00EB2A5E"/>
    <w:rsid w:val="00EB34B6"/>
    <w:rsid w:val="00EB36E8"/>
    <w:rsid w:val="00EB4171"/>
    <w:rsid w:val="00EB5704"/>
    <w:rsid w:val="00EB6250"/>
    <w:rsid w:val="00EB6519"/>
    <w:rsid w:val="00EC046B"/>
    <w:rsid w:val="00EC1E37"/>
    <w:rsid w:val="00EC1F65"/>
    <w:rsid w:val="00EC2DD9"/>
    <w:rsid w:val="00EC5DFF"/>
    <w:rsid w:val="00EC5FC8"/>
    <w:rsid w:val="00EC72EE"/>
    <w:rsid w:val="00ED1432"/>
    <w:rsid w:val="00ED17E0"/>
    <w:rsid w:val="00ED2111"/>
    <w:rsid w:val="00ED29B8"/>
    <w:rsid w:val="00ED38B8"/>
    <w:rsid w:val="00ED396C"/>
    <w:rsid w:val="00ED39FA"/>
    <w:rsid w:val="00ED3B0B"/>
    <w:rsid w:val="00ED3DAD"/>
    <w:rsid w:val="00ED580F"/>
    <w:rsid w:val="00ED5B15"/>
    <w:rsid w:val="00ED6302"/>
    <w:rsid w:val="00ED64EE"/>
    <w:rsid w:val="00EE36ED"/>
    <w:rsid w:val="00EE3AED"/>
    <w:rsid w:val="00EE465A"/>
    <w:rsid w:val="00EE50D3"/>
    <w:rsid w:val="00EE5907"/>
    <w:rsid w:val="00EE600B"/>
    <w:rsid w:val="00EE7122"/>
    <w:rsid w:val="00EE7193"/>
    <w:rsid w:val="00EF0374"/>
    <w:rsid w:val="00EF15DF"/>
    <w:rsid w:val="00EF20EE"/>
    <w:rsid w:val="00EF3BE3"/>
    <w:rsid w:val="00EF50CC"/>
    <w:rsid w:val="00EF5379"/>
    <w:rsid w:val="00EF6943"/>
    <w:rsid w:val="00F0098D"/>
    <w:rsid w:val="00F01793"/>
    <w:rsid w:val="00F018B2"/>
    <w:rsid w:val="00F02CC8"/>
    <w:rsid w:val="00F030BF"/>
    <w:rsid w:val="00F03E9C"/>
    <w:rsid w:val="00F0406E"/>
    <w:rsid w:val="00F1045E"/>
    <w:rsid w:val="00F139F0"/>
    <w:rsid w:val="00F17236"/>
    <w:rsid w:val="00F20236"/>
    <w:rsid w:val="00F23EEB"/>
    <w:rsid w:val="00F2457A"/>
    <w:rsid w:val="00F2636E"/>
    <w:rsid w:val="00F26BF7"/>
    <w:rsid w:val="00F31BEA"/>
    <w:rsid w:val="00F32519"/>
    <w:rsid w:val="00F3265F"/>
    <w:rsid w:val="00F336A0"/>
    <w:rsid w:val="00F349B9"/>
    <w:rsid w:val="00F355DC"/>
    <w:rsid w:val="00F35DE6"/>
    <w:rsid w:val="00F35E09"/>
    <w:rsid w:val="00F367A7"/>
    <w:rsid w:val="00F36C12"/>
    <w:rsid w:val="00F37842"/>
    <w:rsid w:val="00F37A46"/>
    <w:rsid w:val="00F403B2"/>
    <w:rsid w:val="00F40573"/>
    <w:rsid w:val="00F40D95"/>
    <w:rsid w:val="00F413F8"/>
    <w:rsid w:val="00F43D64"/>
    <w:rsid w:val="00F4611A"/>
    <w:rsid w:val="00F46569"/>
    <w:rsid w:val="00F46A7C"/>
    <w:rsid w:val="00F4742C"/>
    <w:rsid w:val="00F5045B"/>
    <w:rsid w:val="00F53B2F"/>
    <w:rsid w:val="00F64829"/>
    <w:rsid w:val="00F67FBF"/>
    <w:rsid w:val="00F70079"/>
    <w:rsid w:val="00F70390"/>
    <w:rsid w:val="00F714D2"/>
    <w:rsid w:val="00F728F5"/>
    <w:rsid w:val="00F742F3"/>
    <w:rsid w:val="00F7582F"/>
    <w:rsid w:val="00F76697"/>
    <w:rsid w:val="00F8036D"/>
    <w:rsid w:val="00F84E70"/>
    <w:rsid w:val="00F85502"/>
    <w:rsid w:val="00F867A1"/>
    <w:rsid w:val="00F90545"/>
    <w:rsid w:val="00F91F0D"/>
    <w:rsid w:val="00F92181"/>
    <w:rsid w:val="00F932E5"/>
    <w:rsid w:val="00F9382A"/>
    <w:rsid w:val="00F93D13"/>
    <w:rsid w:val="00F9488E"/>
    <w:rsid w:val="00F96C2B"/>
    <w:rsid w:val="00F96E3A"/>
    <w:rsid w:val="00F97EDE"/>
    <w:rsid w:val="00FA0490"/>
    <w:rsid w:val="00FA114A"/>
    <w:rsid w:val="00FA34F4"/>
    <w:rsid w:val="00FA4FD5"/>
    <w:rsid w:val="00FA55A5"/>
    <w:rsid w:val="00FA5A10"/>
    <w:rsid w:val="00FA6B03"/>
    <w:rsid w:val="00FA6C6B"/>
    <w:rsid w:val="00FB1418"/>
    <w:rsid w:val="00FB20B2"/>
    <w:rsid w:val="00FB42D6"/>
    <w:rsid w:val="00FB53D6"/>
    <w:rsid w:val="00FB6D32"/>
    <w:rsid w:val="00FB70FC"/>
    <w:rsid w:val="00FB75A6"/>
    <w:rsid w:val="00FC0731"/>
    <w:rsid w:val="00FC1B6B"/>
    <w:rsid w:val="00FC22EF"/>
    <w:rsid w:val="00FC3F69"/>
    <w:rsid w:val="00FC4554"/>
    <w:rsid w:val="00FD1255"/>
    <w:rsid w:val="00FD4458"/>
    <w:rsid w:val="00FD6125"/>
    <w:rsid w:val="00FE07B9"/>
    <w:rsid w:val="00FE27A0"/>
    <w:rsid w:val="00FE3DB9"/>
    <w:rsid w:val="00FE3F48"/>
    <w:rsid w:val="00FE43E3"/>
    <w:rsid w:val="00FE4CE1"/>
    <w:rsid w:val="00FE4CEA"/>
    <w:rsid w:val="00FE5178"/>
    <w:rsid w:val="00FE62BC"/>
    <w:rsid w:val="00FE6FFF"/>
    <w:rsid w:val="00FE7AB5"/>
    <w:rsid w:val="00FE7AC3"/>
    <w:rsid w:val="00FF195A"/>
    <w:rsid w:val="00FF243E"/>
    <w:rsid w:val="00FF3A9D"/>
    <w:rsid w:val="00FF3C46"/>
    <w:rsid w:val="00FF4445"/>
    <w:rsid w:val="00FF69B4"/>
    <w:rsid w:val="00FF6B2B"/>
    <w:rsid w:val="00FF73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21"/>
    <o:shapelayout v:ext="edit">
      <o:idmap v:ext="edit" data="1"/>
    </o:shapelayout>
  </w:shapeDefaults>
  <w:decimalSymbol w:val="."/>
  <w:listSeparator w:val=","/>
  <w14:docId w14:val="7A5AF47E"/>
  <w15:docId w15:val="{5FD3E5FA-E0D8-45EB-B948-D31844FB27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aliases w:val="Standard,normal,No Spacing1,No Spacing2,endnote text,Endnote Text1,No Spacing11,Nishanth,No Spacing3,Endnote Text2,Normal1,Normal2,Normal3,Normal4,Normal5,Normal6,Endnote Text3,Normal11"/>
    <w:link w:val="NoSpacingChar"/>
    <w:uiPriority w:val="1"/>
    <w:qFormat/>
    <w:rsid w:val="00EB5704"/>
    <w:rPr>
      <w:sz w:val="24"/>
      <w:szCs w:val="24"/>
      <w:lang w:val="en-IN"/>
    </w:rPr>
  </w:style>
  <w:style w:type="character" w:customStyle="1" w:styleId="NoSpacingChar">
    <w:name w:val="No Spacing Char"/>
    <w:aliases w:val="Standard Char,normal Char,No Spacing1 Char,No Spacing2 Char,endnote text Char,Endnote Text1 Char,No Spacing11 Char,Nishanth Char,No Spacing3 Char,Endnote Text2 Char,Normal1 Char,Normal2 Char,Normal3 Char,Normal4 Char,Normal5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rebuchet MS" w:eastAsia="SimSun" w:hAnsi="Trebuchet MS"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rebuchet MS" w:eastAsia="SimSun" w:hAnsi="Trebuchet MS"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rebuchet MS" w:eastAsia="SimSun" w:hAnsi="Trebuchet MS" w:cs="SimSun"/>
        <w:b/>
        <w:bCs/>
      </w:rPr>
    </w:tblStylePr>
    <w:tblStylePr w:type="lastCol">
      <w:rPr>
        <w:rFonts w:ascii="Trebuchet MS" w:eastAsia="SimSun" w:hAnsi="Trebuchet MS"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table" w:customStyle="1" w:styleId="GridTable1Light-Accent11">
    <w:name w:val="Grid Table 1 Light - Accent 11"/>
    <w:basedOn w:val="TableNormal"/>
    <w:uiPriority w:val="46"/>
    <w:rsid w:val="001B31F1"/>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1B31F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11">
    <w:name w:val="Grid Table 4 - Accent 11"/>
    <w:basedOn w:val="TableNormal"/>
    <w:uiPriority w:val="49"/>
    <w:rsid w:val="001B31F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2">
    <w:name w:val="Unresolved Mention2"/>
    <w:basedOn w:val="DefaultParagraphFont"/>
    <w:uiPriority w:val="99"/>
    <w:semiHidden/>
    <w:unhideWhenUsed/>
    <w:rsid w:val="00202E64"/>
    <w:rPr>
      <w:color w:val="605E5C"/>
      <w:shd w:val="clear" w:color="auto" w:fill="E1DFDD"/>
    </w:rPr>
  </w:style>
  <w:style w:type="table" w:customStyle="1" w:styleId="GridTable5Dark-Accent51">
    <w:name w:val="Grid Table 5 Dark - Accent 51"/>
    <w:basedOn w:val="TableNormal"/>
    <w:uiPriority w:val="50"/>
    <w:rsid w:val="00885C6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ListTable4-Accent51">
    <w:name w:val="List Table 4 - Accent 51"/>
    <w:basedOn w:val="TableNormal"/>
    <w:uiPriority w:val="49"/>
    <w:rsid w:val="00885C64"/>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UnresolvedMention3">
    <w:name w:val="Unresolved Mention3"/>
    <w:basedOn w:val="DefaultParagraphFont"/>
    <w:uiPriority w:val="99"/>
    <w:semiHidden/>
    <w:unhideWhenUsed/>
    <w:rsid w:val="00C03B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706724">
      <w:bodyDiv w:val="1"/>
      <w:marLeft w:val="0"/>
      <w:marRight w:val="0"/>
      <w:marTop w:val="0"/>
      <w:marBottom w:val="0"/>
      <w:divBdr>
        <w:top w:val="none" w:sz="0" w:space="0" w:color="auto"/>
        <w:left w:val="none" w:sz="0" w:space="0" w:color="auto"/>
        <w:bottom w:val="none" w:sz="0" w:space="0" w:color="auto"/>
        <w:right w:val="none" w:sz="0" w:space="0" w:color="auto"/>
      </w:divBdr>
    </w:div>
    <w:div w:id="59134703">
      <w:bodyDiv w:val="1"/>
      <w:marLeft w:val="0"/>
      <w:marRight w:val="0"/>
      <w:marTop w:val="0"/>
      <w:marBottom w:val="0"/>
      <w:divBdr>
        <w:top w:val="none" w:sz="0" w:space="0" w:color="auto"/>
        <w:left w:val="none" w:sz="0" w:space="0" w:color="auto"/>
        <w:bottom w:val="none" w:sz="0" w:space="0" w:color="auto"/>
        <w:right w:val="none" w:sz="0" w:space="0" w:color="auto"/>
      </w:divBdr>
    </w:div>
    <w:div w:id="66807455">
      <w:bodyDiv w:val="1"/>
      <w:marLeft w:val="0"/>
      <w:marRight w:val="0"/>
      <w:marTop w:val="0"/>
      <w:marBottom w:val="0"/>
      <w:divBdr>
        <w:top w:val="none" w:sz="0" w:space="0" w:color="auto"/>
        <w:left w:val="none" w:sz="0" w:space="0" w:color="auto"/>
        <w:bottom w:val="none" w:sz="0" w:space="0" w:color="auto"/>
        <w:right w:val="none" w:sz="0" w:space="0" w:color="auto"/>
      </w:divBdr>
    </w:div>
    <w:div w:id="111478865">
      <w:bodyDiv w:val="1"/>
      <w:marLeft w:val="0"/>
      <w:marRight w:val="0"/>
      <w:marTop w:val="0"/>
      <w:marBottom w:val="0"/>
      <w:divBdr>
        <w:top w:val="none" w:sz="0" w:space="0" w:color="auto"/>
        <w:left w:val="none" w:sz="0" w:space="0" w:color="auto"/>
        <w:bottom w:val="none" w:sz="0" w:space="0" w:color="auto"/>
        <w:right w:val="none" w:sz="0" w:space="0" w:color="auto"/>
      </w:divBdr>
    </w:div>
    <w:div w:id="112407595">
      <w:bodyDiv w:val="1"/>
      <w:marLeft w:val="0"/>
      <w:marRight w:val="0"/>
      <w:marTop w:val="0"/>
      <w:marBottom w:val="0"/>
      <w:divBdr>
        <w:top w:val="none" w:sz="0" w:space="0" w:color="auto"/>
        <w:left w:val="none" w:sz="0" w:space="0" w:color="auto"/>
        <w:bottom w:val="none" w:sz="0" w:space="0" w:color="auto"/>
        <w:right w:val="none" w:sz="0" w:space="0" w:color="auto"/>
      </w:divBdr>
    </w:div>
    <w:div w:id="115879498">
      <w:bodyDiv w:val="1"/>
      <w:marLeft w:val="0"/>
      <w:marRight w:val="0"/>
      <w:marTop w:val="0"/>
      <w:marBottom w:val="0"/>
      <w:divBdr>
        <w:top w:val="none" w:sz="0" w:space="0" w:color="auto"/>
        <w:left w:val="none" w:sz="0" w:space="0" w:color="auto"/>
        <w:bottom w:val="none" w:sz="0" w:space="0" w:color="auto"/>
        <w:right w:val="none" w:sz="0" w:space="0" w:color="auto"/>
      </w:divBdr>
    </w:div>
    <w:div w:id="157818586">
      <w:bodyDiv w:val="1"/>
      <w:marLeft w:val="0"/>
      <w:marRight w:val="0"/>
      <w:marTop w:val="0"/>
      <w:marBottom w:val="0"/>
      <w:divBdr>
        <w:top w:val="none" w:sz="0" w:space="0" w:color="auto"/>
        <w:left w:val="none" w:sz="0" w:space="0" w:color="auto"/>
        <w:bottom w:val="none" w:sz="0" w:space="0" w:color="auto"/>
        <w:right w:val="none" w:sz="0" w:space="0" w:color="auto"/>
      </w:divBdr>
    </w:div>
    <w:div w:id="187989758">
      <w:bodyDiv w:val="1"/>
      <w:marLeft w:val="0"/>
      <w:marRight w:val="0"/>
      <w:marTop w:val="0"/>
      <w:marBottom w:val="0"/>
      <w:divBdr>
        <w:top w:val="none" w:sz="0" w:space="0" w:color="auto"/>
        <w:left w:val="none" w:sz="0" w:space="0" w:color="auto"/>
        <w:bottom w:val="none" w:sz="0" w:space="0" w:color="auto"/>
        <w:right w:val="none" w:sz="0" w:space="0" w:color="auto"/>
      </w:divBdr>
    </w:div>
    <w:div w:id="192691909">
      <w:bodyDiv w:val="1"/>
      <w:marLeft w:val="0"/>
      <w:marRight w:val="0"/>
      <w:marTop w:val="0"/>
      <w:marBottom w:val="0"/>
      <w:divBdr>
        <w:top w:val="none" w:sz="0" w:space="0" w:color="auto"/>
        <w:left w:val="none" w:sz="0" w:space="0" w:color="auto"/>
        <w:bottom w:val="none" w:sz="0" w:space="0" w:color="auto"/>
        <w:right w:val="none" w:sz="0" w:space="0" w:color="auto"/>
      </w:divBdr>
    </w:div>
    <w:div w:id="217204332">
      <w:bodyDiv w:val="1"/>
      <w:marLeft w:val="0"/>
      <w:marRight w:val="0"/>
      <w:marTop w:val="0"/>
      <w:marBottom w:val="0"/>
      <w:divBdr>
        <w:top w:val="none" w:sz="0" w:space="0" w:color="auto"/>
        <w:left w:val="none" w:sz="0" w:space="0" w:color="auto"/>
        <w:bottom w:val="none" w:sz="0" w:space="0" w:color="auto"/>
        <w:right w:val="none" w:sz="0" w:space="0" w:color="auto"/>
      </w:divBdr>
    </w:div>
    <w:div w:id="258833382">
      <w:bodyDiv w:val="1"/>
      <w:marLeft w:val="0"/>
      <w:marRight w:val="0"/>
      <w:marTop w:val="0"/>
      <w:marBottom w:val="0"/>
      <w:divBdr>
        <w:top w:val="none" w:sz="0" w:space="0" w:color="auto"/>
        <w:left w:val="none" w:sz="0" w:space="0" w:color="auto"/>
        <w:bottom w:val="none" w:sz="0" w:space="0" w:color="auto"/>
        <w:right w:val="none" w:sz="0" w:space="0" w:color="auto"/>
      </w:divBdr>
    </w:div>
    <w:div w:id="316225136">
      <w:bodyDiv w:val="1"/>
      <w:marLeft w:val="0"/>
      <w:marRight w:val="0"/>
      <w:marTop w:val="0"/>
      <w:marBottom w:val="0"/>
      <w:divBdr>
        <w:top w:val="none" w:sz="0" w:space="0" w:color="auto"/>
        <w:left w:val="none" w:sz="0" w:space="0" w:color="auto"/>
        <w:bottom w:val="none" w:sz="0" w:space="0" w:color="auto"/>
        <w:right w:val="none" w:sz="0" w:space="0" w:color="auto"/>
      </w:divBdr>
    </w:div>
    <w:div w:id="356079148">
      <w:bodyDiv w:val="1"/>
      <w:marLeft w:val="0"/>
      <w:marRight w:val="0"/>
      <w:marTop w:val="0"/>
      <w:marBottom w:val="0"/>
      <w:divBdr>
        <w:top w:val="none" w:sz="0" w:space="0" w:color="auto"/>
        <w:left w:val="none" w:sz="0" w:space="0" w:color="auto"/>
        <w:bottom w:val="none" w:sz="0" w:space="0" w:color="auto"/>
        <w:right w:val="none" w:sz="0" w:space="0" w:color="auto"/>
      </w:divBdr>
    </w:div>
    <w:div w:id="458501450">
      <w:bodyDiv w:val="1"/>
      <w:marLeft w:val="0"/>
      <w:marRight w:val="0"/>
      <w:marTop w:val="0"/>
      <w:marBottom w:val="0"/>
      <w:divBdr>
        <w:top w:val="none" w:sz="0" w:space="0" w:color="auto"/>
        <w:left w:val="none" w:sz="0" w:space="0" w:color="auto"/>
        <w:bottom w:val="none" w:sz="0" w:space="0" w:color="auto"/>
        <w:right w:val="none" w:sz="0" w:space="0" w:color="auto"/>
      </w:divBdr>
    </w:div>
    <w:div w:id="471749034">
      <w:bodyDiv w:val="1"/>
      <w:marLeft w:val="0"/>
      <w:marRight w:val="0"/>
      <w:marTop w:val="0"/>
      <w:marBottom w:val="0"/>
      <w:divBdr>
        <w:top w:val="none" w:sz="0" w:space="0" w:color="auto"/>
        <w:left w:val="none" w:sz="0" w:space="0" w:color="auto"/>
        <w:bottom w:val="none" w:sz="0" w:space="0" w:color="auto"/>
        <w:right w:val="none" w:sz="0" w:space="0" w:color="auto"/>
      </w:divBdr>
    </w:div>
    <w:div w:id="499085771">
      <w:bodyDiv w:val="1"/>
      <w:marLeft w:val="0"/>
      <w:marRight w:val="0"/>
      <w:marTop w:val="0"/>
      <w:marBottom w:val="0"/>
      <w:divBdr>
        <w:top w:val="none" w:sz="0" w:space="0" w:color="auto"/>
        <w:left w:val="none" w:sz="0" w:space="0" w:color="auto"/>
        <w:bottom w:val="none" w:sz="0" w:space="0" w:color="auto"/>
        <w:right w:val="none" w:sz="0" w:space="0" w:color="auto"/>
      </w:divBdr>
    </w:div>
    <w:div w:id="501628782">
      <w:bodyDiv w:val="1"/>
      <w:marLeft w:val="0"/>
      <w:marRight w:val="0"/>
      <w:marTop w:val="0"/>
      <w:marBottom w:val="0"/>
      <w:divBdr>
        <w:top w:val="none" w:sz="0" w:space="0" w:color="auto"/>
        <w:left w:val="none" w:sz="0" w:space="0" w:color="auto"/>
        <w:bottom w:val="none" w:sz="0" w:space="0" w:color="auto"/>
        <w:right w:val="none" w:sz="0" w:space="0" w:color="auto"/>
      </w:divBdr>
    </w:div>
    <w:div w:id="549613175">
      <w:bodyDiv w:val="1"/>
      <w:marLeft w:val="0"/>
      <w:marRight w:val="0"/>
      <w:marTop w:val="0"/>
      <w:marBottom w:val="0"/>
      <w:divBdr>
        <w:top w:val="none" w:sz="0" w:space="0" w:color="auto"/>
        <w:left w:val="none" w:sz="0" w:space="0" w:color="auto"/>
        <w:bottom w:val="none" w:sz="0" w:space="0" w:color="auto"/>
        <w:right w:val="none" w:sz="0" w:space="0" w:color="auto"/>
      </w:divBdr>
    </w:div>
    <w:div w:id="572396618">
      <w:bodyDiv w:val="1"/>
      <w:marLeft w:val="0"/>
      <w:marRight w:val="0"/>
      <w:marTop w:val="0"/>
      <w:marBottom w:val="0"/>
      <w:divBdr>
        <w:top w:val="none" w:sz="0" w:space="0" w:color="auto"/>
        <w:left w:val="none" w:sz="0" w:space="0" w:color="auto"/>
        <w:bottom w:val="none" w:sz="0" w:space="0" w:color="auto"/>
        <w:right w:val="none" w:sz="0" w:space="0" w:color="auto"/>
      </w:divBdr>
    </w:div>
    <w:div w:id="579750581">
      <w:bodyDiv w:val="1"/>
      <w:marLeft w:val="0"/>
      <w:marRight w:val="0"/>
      <w:marTop w:val="0"/>
      <w:marBottom w:val="0"/>
      <w:divBdr>
        <w:top w:val="none" w:sz="0" w:space="0" w:color="auto"/>
        <w:left w:val="none" w:sz="0" w:space="0" w:color="auto"/>
        <w:bottom w:val="none" w:sz="0" w:space="0" w:color="auto"/>
        <w:right w:val="none" w:sz="0" w:space="0" w:color="auto"/>
      </w:divBdr>
    </w:div>
    <w:div w:id="584460288">
      <w:bodyDiv w:val="1"/>
      <w:marLeft w:val="0"/>
      <w:marRight w:val="0"/>
      <w:marTop w:val="0"/>
      <w:marBottom w:val="0"/>
      <w:divBdr>
        <w:top w:val="none" w:sz="0" w:space="0" w:color="auto"/>
        <w:left w:val="none" w:sz="0" w:space="0" w:color="auto"/>
        <w:bottom w:val="none" w:sz="0" w:space="0" w:color="auto"/>
        <w:right w:val="none" w:sz="0" w:space="0" w:color="auto"/>
      </w:divBdr>
    </w:div>
    <w:div w:id="591553620">
      <w:bodyDiv w:val="1"/>
      <w:marLeft w:val="0"/>
      <w:marRight w:val="0"/>
      <w:marTop w:val="0"/>
      <w:marBottom w:val="0"/>
      <w:divBdr>
        <w:top w:val="none" w:sz="0" w:space="0" w:color="auto"/>
        <w:left w:val="none" w:sz="0" w:space="0" w:color="auto"/>
        <w:bottom w:val="none" w:sz="0" w:space="0" w:color="auto"/>
        <w:right w:val="none" w:sz="0" w:space="0" w:color="auto"/>
      </w:divBdr>
    </w:div>
    <w:div w:id="592320304">
      <w:bodyDiv w:val="1"/>
      <w:marLeft w:val="0"/>
      <w:marRight w:val="0"/>
      <w:marTop w:val="0"/>
      <w:marBottom w:val="0"/>
      <w:divBdr>
        <w:top w:val="none" w:sz="0" w:space="0" w:color="auto"/>
        <w:left w:val="none" w:sz="0" w:space="0" w:color="auto"/>
        <w:bottom w:val="none" w:sz="0" w:space="0" w:color="auto"/>
        <w:right w:val="none" w:sz="0" w:space="0" w:color="auto"/>
      </w:divBdr>
    </w:div>
    <w:div w:id="601424302">
      <w:bodyDiv w:val="1"/>
      <w:marLeft w:val="0"/>
      <w:marRight w:val="0"/>
      <w:marTop w:val="0"/>
      <w:marBottom w:val="0"/>
      <w:divBdr>
        <w:top w:val="none" w:sz="0" w:space="0" w:color="auto"/>
        <w:left w:val="none" w:sz="0" w:space="0" w:color="auto"/>
        <w:bottom w:val="none" w:sz="0" w:space="0" w:color="auto"/>
        <w:right w:val="none" w:sz="0" w:space="0" w:color="auto"/>
      </w:divBdr>
    </w:div>
    <w:div w:id="602693024">
      <w:bodyDiv w:val="1"/>
      <w:marLeft w:val="0"/>
      <w:marRight w:val="0"/>
      <w:marTop w:val="0"/>
      <w:marBottom w:val="0"/>
      <w:divBdr>
        <w:top w:val="none" w:sz="0" w:space="0" w:color="auto"/>
        <w:left w:val="none" w:sz="0" w:space="0" w:color="auto"/>
        <w:bottom w:val="none" w:sz="0" w:space="0" w:color="auto"/>
        <w:right w:val="none" w:sz="0" w:space="0" w:color="auto"/>
      </w:divBdr>
    </w:div>
    <w:div w:id="610935291">
      <w:bodyDiv w:val="1"/>
      <w:marLeft w:val="0"/>
      <w:marRight w:val="0"/>
      <w:marTop w:val="0"/>
      <w:marBottom w:val="0"/>
      <w:divBdr>
        <w:top w:val="none" w:sz="0" w:space="0" w:color="auto"/>
        <w:left w:val="none" w:sz="0" w:space="0" w:color="auto"/>
        <w:bottom w:val="none" w:sz="0" w:space="0" w:color="auto"/>
        <w:right w:val="none" w:sz="0" w:space="0" w:color="auto"/>
      </w:divBdr>
    </w:div>
    <w:div w:id="616182845">
      <w:bodyDiv w:val="1"/>
      <w:marLeft w:val="0"/>
      <w:marRight w:val="0"/>
      <w:marTop w:val="0"/>
      <w:marBottom w:val="0"/>
      <w:divBdr>
        <w:top w:val="none" w:sz="0" w:space="0" w:color="auto"/>
        <w:left w:val="none" w:sz="0" w:space="0" w:color="auto"/>
        <w:bottom w:val="none" w:sz="0" w:space="0" w:color="auto"/>
        <w:right w:val="none" w:sz="0" w:space="0" w:color="auto"/>
      </w:divBdr>
    </w:div>
    <w:div w:id="645471411">
      <w:bodyDiv w:val="1"/>
      <w:marLeft w:val="0"/>
      <w:marRight w:val="0"/>
      <w:marTop w:val="0"/>
      <w:marBottom w:val="0"/>
      <w:divBdr>
        <w:top w:val="none" w:sz="0" w:space="0" w:color="auto"/>
        <w:left w:val="none" w:sz="0" w:space="0" w:color="auto"/>
        <w:bottom w:val="none" w:sz="0" w:space="0" w:color="auto"/>
        <w:right w:val="none" w:sz="0" w:space="0" w:color="auto"/>
      </w:divBdr>
    </w:div>
    <w:div w:id="646131458">
      <w:bodyDiv w:val="1"/>
      <w:marLeft w:val="0"/>
      <w:marRight w:val="0"/>
      <w:marTop w:val="0"/>
      <w:marBottom w:val="0"/>
      <w:divBdr>
        <w:top w:val="none" w:sz="0" w:space="0" w:color="auto"/>
        <w:left w:val="none" w:sz="0" w:space="0" w:color="auto"/>
        <w:bottom w:val="none" w:sz="0" w:space="0" w:color="auto"/>
        <w:right w:val="none" w:sz="0" w:space="0" w:color="auto"/>
      </w:divBdr>
    </w:div>
    <w:div w:id="648560846">
      <w:bodyDiv w:val="1"/>
      <w:marLeft w:val="0"/>
      <w:marRight w:val="0"/>
      <w:marTop w:val="0"/>
      <w:marBottom w:val="0"/>
      <w:divBdr>
        <w:top w:val="none" w:sz="0" w:space="0" w:color="auto"/>
        <w:left w:val="none" w:sz="0" w:space="0" w:color="auto"/>
        <w:bottom w:val="none" w:sz="0" w:space="0" w:color="auto"/>
        <w:right w:val="none" w:sz="0" w:space="0" w:color="auto"/>
      </w:divBdr>
    </w:div>
    <w:div w:id="665865096">
      <w:bodyDiv w:val="1"/>
      <w:marLeft w:val="0"/>
      <w:marRight w:val="0"/>
      <w:marTop w:val="0"/>
      <w:marBottom w:val="0"/>
      <w:divBdr>
        <w:top w:val="none" w:sz="0" w:space="0" w:color="auto"/>
        <w:left w:val="none" w:sz="0" w:space="0" w:color="auto"/>
        <w:bottom w:val="none" w:sz="0" w:space="0" w:color="auto"/>
        <w:right w:val="none" w:sz="0" w:space="0" w:color="auto"/>
      </w:divBdr>
    </w:div>
    <w:div w:id="671034796">
      <w:bodyDiv w:val="1"/>
      <w:marLeft w:val="0"/>
      <w:marRight w:val="0"/>
      <w:marTop w:val="0"/>
      <w:marBottom w:val="0"/>
      <w:divBdr>
        <w:top w:val="none" w:sz="0" w:space="0" w:color="auto"/>
        <w:left w:val="none" w:sz="0" w:space="0" w:color="auto"/>
        <w:bottom w:val="none" w:sz="0" w:space="0" w:color="auto"/>
        <w:right w:val="none" w:sz="0" w:space="0" w:color="auto"/>
      </w:divBdr>
    </w:div>
    <w:div w:id="674189152">
      <w:bodyDiv w:val="1"/>
      <w:marLeft w:val="0"/>
      <w:marRight w:val="0"/>
      <w:marTop w:val="0"/>
      <w:marBottom w:val="0"/>
      <w:divBdr>
        <w:top w:val="none" w:sz="0" w:space="0" w:color="auto"/>
        <w:left w:val="none" w:sz="0" w:space="0" w:color="auto"/>
        <w:bottom w:val="none" w:sz="0" w:space="0" w:color="auto"/>
        <w:right w:val="none" w:sz="0" w:space="0" w:color="auto"/>
      </w:divBdr>
    </w:div>
    <w:div w:id="685904834">
      <w:bodyDiv w:val="1"/>
      <w:marLeft w:val="0"/>
      <w:marRight w:val="0"/>
      <w:marTop w:val="0"/>
      <w:marBottom w:val="0"/>
      <w:divBdr>
        <w:top w:val="none" w:sz="0" w:space="0" w:color="auto"/>
        <w:left w:val="none" w:sz="0" w:space="0" w:color="auto"/>
        <w:bottom w:val="none" w:sz="0" w:space="0" w:color="auto"/>
        <w:right w:val="none" w:sz="0" w:space="0" w:color="auto"/>
      </w:divBdr>
    </w:div>
    <w:div w:id="688143064">
      <w:bodyDiv w:val="1"/>
      <w:marLeft w:val="0"/>
      <w:marRight w:val="0"/>
      <w:marTop w:val="0"/>
      <w:marBottom w:val="0"/>
      <w:divBdr>
        <w:top w:val="none" w:sz="0" w:space="0" w:color="auto"/>
        <w:left w:val="none" w:sz="0" w:space="0" w:color="auto"/>
        <w:bottom w:val="none" w:sz="0" w:space="0" w:color="auto"/>
        <w:right w:val="none" w:sz="0" w:space="0" w:color="auto"/>
      </w:divBdr>
    </w:div>
    <w:div w:id="755445420">
      <w:bodyDiv w:val="1"/>
      <w:marLeft w:val="0"/>
      <w:marRight w:val="0"/>
      <w:marTop w:val="0"/>
      <w:marBottom w:val="0"/>
      <w:divBdr>
        <w:top w:val="none" w:sz="0" w:space="0" w:color="auto"/>
        <w:left w:val="none" w:sz="0" w:space="0" w:color="auto"/>
        <w:bottom w:val="none" w:sz="0" w:space="0" w:color="auto"/>
        <w:right w:val="none" w:sz="0" w:space="0" w:color="auto"/>
      </w:divBdr>
    </w:div>
    <w:div w:id="757285308">
      <w:bodyDiv w:val="1"/>
      <w:marLeft w:val="0"/>
      <w:marRight w:val="0"/>
      <w:marTop w:val="0"/>
      <w:marBottom w:val="0"/>
      <w:divBdr>
        <w:top w:val="none" w:sz="0" w:space="0" w:color="auto"/>
        <w:left w:val="none" w:sz="0" w:space="0" w:color="auto"/>
        <w:bottom w:val="none" w:sz="0" w:space="0" w:color="auto"/>
        <w:right w:val="none" w:sz="0" w:space="0" w:color="auto"/>
      </w:divBdr>
    </w:div>
    <w:div w:id="762648179">
      <w:bodyDiv w:val="1"/>
      <w:marLeft w:val="0"/>
      <w:marRight w:val="0"/>
      <w:marTop w:val="0"/>
      <w:marBottom w:val="0"/>
      <w:divBdr>
        <w:top w:val="none" w:sz="0" w:space="0" w:color="auto"/>
        <w:left w:val="none" w:sz="0" w:space="0" w:color="auto"/>
        <w:bottom w:val="none" w:sz="0" w:space="0" w:color="auto"/>
        <w:right w:val="none" w:sz="0" w:space="0" w:color="auto"/>
      </w:divBdr>
    </w:div>
    <w:div w:id="768739300">
      <w:bodyDiv w:val="1"/>
      <w:marLeft w:val="0"/>
      <w:marRight w:val="0"/>
      <w:marTop w:val="0"/>
      <w:marBottom w:val="0"/>
      <w:divBdr>
        <w:top w:val="none" w:sz="0" w:space="0" w:color="auto"/>
        <w:left w:val="none" w:sz="0" w:space="0" w:color="auto"/>
        <w:bottom w:val="none" w:sz="0" w:space="0" w:color="auto"/>
        <w:right w:val="none" w:sz="0" w:space="0" w:color="auto"/>
      </w:divBdr>
    </w:div>
    <w:div w:id="772818683">
      <w:bodyDiv w:val="1"/>
      <w:marLeft w:val="0"/>
      <w:marRight w:val="0"/>
      <w:marTop w:val="0"/>
      <w:marBottom w:val="0"/>
      <w:divBdr>
        <w:top w:val="none" w:sz="0" w:space="0" w:color="auto"/>
        <w:left w:val="none" w:sz="0" w:space="0" w:color="auto"/>
        <w:bottom w:val="none" w:sz="0" w:space="0" w:color="auto"/>
        <w:right w:val="none" w:sz="0" w:space="0" w:color="auto"/>
      </w:divBdr>
    </w:div>
    <w:div w:id="776752745">
      <w:bodyDiv w:val="1"/>
      <w:marLeft w:val="0"/>
      <w:marRight w:val="0"/>
      <w:marTop w:val="0"/>
      <w:marBottom w:val="0"/>
      <w:divBdr>
        <w:top w:val="none" w:sz="0" w:space="0" w:color="auto"/>
        <w:left w:val="none" w:sz="0" w:space="0" w:color="auto"/>
        <w:bottom w:val="none" w:sz="0" w:space="0" w:color="auto"/>
        <w:right w:val="none" w:sz="0" w:space="0" w:color="auto"/>
      </w:divBdr>
    </w:div>
    <w:div w:id="790707540">
      <w:bodyDiv w:val="1"/>
      <w:marLeft w:val="0"/>
      <w:marRight w:val="0"/>
      <w:marTop w:val="0"/>
      <w:marBottom w:val="0"/>
      <w:divBdr>
        <w:top w:val="none" w:sz="0" w:space="0" w:color="auto"/>
        <w:left w:val="none" w:sz="0" w:space="0" w:color="auto"/>
        <w:bottom w:val="none" w:sz="0" w:space="0" w:color="auto"/>
        <w:right w:val="none" w:sz="0" w:space="0" w:color="auto"/>
      </w:divBdr>
    </w:div>
    <w:div w:id="814029718">
      <w:bodyDiv w:val="1"/>
      <w:marLeft w:val="0"/>
      <w:marRight w:val="0"/>
      <w:marTop w:val="0"/>
      <w:marBottom w:val="0"/>
      <w:divBdr>
        <w:top w:val="none" w:sz="0" w:space="0" w:color="auto"/>
        <w:left w:val="none" w:sz="0" w:space="0" w:color="auto"/>
        <w:bottom w:val="none" w:sz="0" w:space="0" w:color="auto"/>
        <w:right w:val="none" w:sz="0" w:space="0" w:color="auto"/>
      </w:divBdr>
    </w:div>
    <w:div w:id="824199274">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39391955">
      <w:bodyDiv w:val="1"/>
      <w:marLeft w:val="0"/>
      <w:marRight w:val="0"/>
      <w:marTop w:val="0"/>
      <w:marBottom w:val="0"/>
      <w:divBdr>
        <w:top w:val="none" w:sz="0" w:space="0" w:color="auto"/>
        <w:left w:val="none" w:sz="0" w:space="0" w:color="auto"/>
        <w:bottom w:val="none" w:sz="0" w:space="0" w:color="auto"/>
        <w:right w:val="none" w:sz="0" w:space="0" w:color="auto"/>
      </w:divBdr>
    </w:div>
    <w:div w:id="875193172">
      <w:bodyDiv w:val="1"/>
      <w:marLeft w:val="0"/>
      <w:marRight w:val="0"/>
      <w:marTop w:val="0"/>
      <w:marBottom w:val="0"/>
      <w:divBdr>
        <w:top w:val="none" w:sz="0" w:space="0" w:color="auto"/>
        <w:left w:val="none" w:sz="0" w:space="0" w:color="auto"/>
        <w:bottom w:val="none" w:sz="0" w:space="0" w:color="auto"/>
        <w:right w:val="none" w:sz="0" w:space="0" w:color="auto"/>
      </w:divBdr>
    </w:div>
    <w:div w:id="882987377">
      <w:bodyDiv w:val="1"/>
      <w:marLeft w:val="0"/>
      <w:marRight w:val="0"/>
      <w:marTop w:val="0"/>
      <w:marBottom w:val="0"/>
      <w:divBdr>
        <w:top w:val="none" w:sz="0" w:space="0" w:color="auto"/>
        <w:left w:val="none" w:sz="0" w:space="0" w:color="auto"/>
        <w:bottom w:val="none" w:sz="0" w:space="0" w:color="auto"/>
        <w:right w:val="none" w:sz="0" w:space="0" w:color="auto"/>
      </w:divBdr>
    </w:div>
    <w:div w:id="889150644">
      <w:bodyDiv w:val="1"/>
      <w:marLeft w:val="0"/>
      <w:marRight w:val="0"/>
      <w:marTop w:val="0"/>
      <w:marBottom w:val="0"/>
      <w:divBdr>
        <w:top w:val="none" w:sz="0" w:space="0" w:color="auto"/>
        <w:left w:val="none" w:sz="0" w:space="0" w:color="auto"/>
        <w:bottom w:val="none" w:sz="0" w:space="0" w:color="auto"/>
        <w:right w:val="none" w:sz="0" w:space="0" w:color="auto"/>
      </w:divBdr>
    </w:div>
    <w:div w:id="891817984">
      <w:bodyDiv w:val="1"/>
      <w:marLeft w:val="0"/>
      <w:marRight w:val="0"/>
      <w:marTop w:val="0"/>
      <w:marBottom w:val="0"/>
      <w:divBdr>
        <w:top w:val="none" w:sz="0" w:space="0" w:color="auto"/>
        <w:left w:val="none" w:sz="0" w:space="0" w:color="auto"/>
        <w:bottom w:val="none" w:sz="0" w:space="0" w:color="auto"/>
        <w:right w:val="none" w:sz="0" w:space="0" w:color="auto"/>
      </w:divBdr>
    </w:div>
    <w:div w:id="934827188">
      <w:bodyDiv w:val="1"/>
      <w:marLeft w:val="0"/>
      <w:marRight w:val="0"/>
      <w:marTop w:val="0"/>
      <w:marBottom w:val="0"/>
      <w:divBdr>
        <w:top w:val="none" w:sz="0" w:space="0" w:color="auto"/>
        <w:left w:val="none" w:sz="0" w:space="0" w:color="auto"/>
        <w:bottom w:val="none" w:sz="0" w:space="0" w:color="auto"/>
        <w:right w:val="none" w:sz="0" w:space="0" w:color="auto"/>
      </w:divBdr>
    </w:div>
    <w:div w:id="935016761">
      <w:bodyDiv w:val="1"/>
      <w:marLeft w:val="0"/>
      <w:marRight w:val="0"/>
      <w:marTop w:val="0"/>
      <w:marBottom w:val="0"/>
      <w:divBdr>
        <w:top w:val="none" w:sz="0" w:space="0" w:color="auto"/>
        <w:left w:val="none" w:sz="0" w:space="0" w:color="auto"/>
        <w:bottom w:val="none" w:sz="0" w:space="0" w:color="auto"/>
        <w:right w:val="none" w:sz="0" w:space="0" w:color="auto"/>
      </w:divBdr>
    </w:div>
    <w:div w:id="995109147">
      <w:bodyDiv w:val="1"/>
      <w:marLeft w:val="0"/>
      <w:marRight w:val="0"/>
      <w:marTop w:val="0"/>
      <w:marBottom w:val="0"/>
      <w:divBdr>
        <w:top w:val="none" w:sz="0" w:space="0" w:color="auto"/>
        <w:left w:val="none" w:sz="0" w:space="0" w:color="auto"/>
        <w:bottom w:val="none" w:sz="0" w:space="0" w:color="auto"/>
        <w:right w:val="none" w:sz="0" w:space="0" w:color="auto"/>
      </w:divBdr>
    </w:div>
    <w:div w:id="1043023155">
      <w:bodyDiv w:val="1"/>
      <w:marLeft w:val="0"/>
      <w:marRight w:val="0"/>
      <w:marTop w:val="0"/>
      <w:marBottom w:val="0"/>
      <w:divBdr>
        <w:top w:val="none" w:sz="0" w:space="0" w:color="auto"/>
        <w:left w:val="none" w:sz="0" w:space="0" w:color="auto"/>
        <w:bottom w:val="none" w:sz="0" w:space="0" w:color="auto"/>
        <w:right w:val="none" w:sz="0" w:space="0" w:color="auto"/>
      </w:divBdr>
    </w:div>
    <w:div w:id="1044063529">
      <w:bodyDiv w:val="1"/>
      <w:marLeft w:val="0"/>
      <w:marRight w:val="0"/>
      <w:marTop w:val="0"/>
      <w:marBottom w:val="0"/>
      <w:divBdr>
        <w:top w:val="none" w:sz="0" w:space="0" w:color="auto"/>
        <w:left w:val="none" w:sz="0" w:space="0" w:color="auto"/>
        <w:bottom w:val="none" w:sz="0" w:space="0" w:color="auto"/>
        <w:right w:val="none" w:sz="0" w:space="0" w:color="auto"/>
      </w:divBdr>
    </w:div>
    <w:div w:id="1066996889">
      <w:bodyDiv w:val="1"/>
      <w:marLeft w:val="0"/>
      <w:marRight w:val="0"/>
      <w:marTop w:val="0"/>
      <w:marBottom w:val="0"/>
      <w:divBdr>
        <w:top w:val="none" w:sz="0" w:space="0" w:color="auto"/>
        <w:left w:val="none" w:sz="0" w:space="0" w:color="auto"/>
        <w:bottom w:val="none" w:sz="0" w:space="0" w:color="auto"/>
        <w:right w:val="none" w:sz="0" w:space="0" w:color="auto"/>
      </w:divBdr>
    </w:div>
    <w:div w:id="1071580847">
      <w:bodyDiv w:val="1"/>
      <w:marLeft w:val="0"/>
      <w:marRight w:val="0"/>
      <w:marTop w:val="0"/>
      <w:marBottom w:val="0"/>
      <w:divBdr>
        <w:top w:val="none" w:sz="0" w:space="0" w:color="auto"/>
        <w:left w:val="none" w:sz="0" w:space="0" w:color="auto"/>
        <w:bottom w:val="none" w:sz="0" w:space="0" w:color="auto"/>
        <w:right w:val="none" w:sz="0" w:space="0" w:color="auto"/>
      </w:divBdr>
    </w:div>
    <w:div w:id="1108426589">
      <w:bodyDiv w:val="1"/>
      <w:marLeft w:val="0"/>
      <w:marRight w:val="0"/>
      <w:marTop w:val="0"/>
      <w:marBottom w:val="0"/>
      <w:divBdr>
        <w:top w:val="none" w:sz="0" w:space="0" w:color="auto"/>
        <w:left w:val="none" w:sz="0" w:space="0" w:color="auto"/>
        <w:bottom w:val="none" w:sz="0" w:space="0" w:color="auto"/>
        <w:right w:val="none" w:sz="0" w:space="0" w:color="auto"/>
      </w:divBdr>
    </w:div>
    <w:div w:id="1113327008">
      <w:bodyDiv w:val="1"/>
      <w:marLeft w:val="0"/>
      <w:marRight w:val="0"/>
      <w:marTop w:val="0"/>
      <w:marBottom w:val="0"/>
      <w:divBdr>
        <w:top w:val="none" w:sz="0" w:space="0" w:color="auto"/>
        <w:left w:val="none" w:sz="0" w:space="0" w:color="auto"/>
        <w:bottom w:val="none" w:sz="0" w:space="0" w:color="auto"/>
        <w:right w:val="none" w:sz="0" w:space="0" w:color="auto"/>
      </w:divBdr>
    </w:div>
    <w:div w:id="1142236110">
      <w:bodyDiv w:val="1"/>
      <w:marLeft w:val="0"/>
      <w:marRight w:val="0"/>
      <w:marTop w:val="0"/>
      <w:marBottom w:val="0"/>
      <w:divBdr>
        <w:top w:val="none" w:sz="0" w:space="0" w:color="auto"/>
        <w:left w:val="none" w:sz="0" w:space="0" w:color="auto"/>
        <w:bottom w:val="none" w:sz="0" w:space="0" w:color="auto"/>
        <w:right w:val="none" w:sz="0" w:space="0" w:color="auto"/>
      </w:divBdr>
    </w:div>
    <w:div w:id="1208831442">
      <w:bodyDiv w:val="1"/>
      <w:marLeft w:val="0"/>
      <w:marRight w:val="0"/>
      <w:marTop w:val="0"/>
      <w:marBottom w:val="0"/>
      <w:divBdr>
        <w:top w:val="none" w:sz="0" w:space="0" w:color="auto"/>
        <w:left w:val="none" w:sz="0" w:space="0" w:color="auto"/>
        <w:bottom w:val="none" w:sz="0" w:space="0" w:color="auto"/>
        <w:right w:val="none" w:sz="0" w:space="0" w:color="auto"/>
      </w:divBdr>
    </w:div>
    <w:div w:id="1230312096">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98488274">
      <w:bodyDiv w:val="1"/>
      <w:marLeft w:val="0"/>
      <w:marRight w:val="0"/>
      <w:marTop w:val="0"/>
      <w:marBottom w:val="0"/>
      <w:divBdr>
        <w:top w:val="none" w:sz="0" w:space="0" w:color="auto"/>
        <w:left w:val="none" w:sz="0" w:space="0" w:color="auto"/>
        <w:bottom w:val="none" w:sz="0" w:space="0" w:color="auto"/>
        <w:right w:val="none" w:sz="0" w:space="0" w:color="auto"/>
      </w:divBdr>
    </w:div>
    <w:div w:id="1357389380">
      <w:bodyDiv w:val="1"/>
      <w:marLeft w:val="0"/>
      <w:marRight w:val="0"/>
      <w:marTop w:val="0"/>
      <w:marBottom w:val="0"/>
      <w:divBdr>
        <w:top w:val="none" w:sz="0" w:space="0" w:color="auto"/>
        <w:left w:val="none" w:sz="0" w:space="0" w:color="auto"/>
        <w:bottom w:val="none" w:sz="0" w:space="0" w:color="auto"/>
        <w:right w:val="none" w:sz="0" w:space="0" w:color="auto"/>
      </w:divBdr>
    </w:div>
    <w:div w:id="1371152004">
      <w:bodyDiv w:val="1"/>
      <w:marLeft w:val="0"/>
      <w:marRight w:val="0"/>
      <w:marTop w:val="0"/>
      <w:marBottom w:val="0"/>
      <w:divBdr>
        <w:top w:val="none" w:sz="0" w:space="0" w:color="auto"/>
        <w:left w:val="none" w:sz="0" w:space="0" w:color="auto"/>
        <w:bottom w:val="none" w:sz="0" w:space="0" w:color="auto"/>
        <w:right w:val="none" w:sz="0" w:space="0" w:color="auto"/>
      </w:divBdr>
    </w:div>
    <w:div w:id="1382244236">
      <w:bodyDiv w:val="1"/>
      <w:marLeft w:val="0"/>
      <w:marRight w:val="0"/>
      <w:marTop w:val="0"/>
      <w:marBottom w:val="0"/>
      <w:divBdr>
        <w:top w:val="none" w:sz="0" w:space="0" w:color="auto"/>
        <w:left w:val="none" w:sz="0" w:space="0" w:color="auto"/>
        <w:bottom w:val="none" w:sz="0" w:space="0" w:color="auto"/>
        <w:right w:val="none" w:sz="0" w:space="0" w:color="auto"/>
      </w:divBdr>
    </w:div>
    <w:div w:id="1399595877">
      <w:bodyDiv w:val="1"/>
      <w:marLeft w:val="0"/>
      <w:marRight w:val="0"/>
      <w:marTop w:val="0"/>
      <w:marBottom w:val="0"/>
      <w:divBdr>
        <w:top w:val="none" w:sz="0" w:space="0" w:color="auto"/>
        <w:left w:val="none" w:sz="0" w:space="0" w:color="auto"/>
        <w:bottom w:val="none" w:sz="0" w:space="0" w:color="auto"/>
        <w:right w:val="none" w:sz="0" w:space="0" w:color="auto"/>
      </w:divBdr>
    </w:div>
    <w:div w:id="1426270225">
      <w:bodyDiv w:val="1"/>
      <w:marLeft w:val="0"/>
      <w:marRight w:val="0"/>
      <w:marTop w:val="0"/>
      <w:marBottom w:val="0"/>
      <w:divBdr>
        <w:top w:val="none" w:sz="0" w:space="0" w:color="auto"/>
        <w:left w:val="none" w:sz="0" w:space="0" w:color="auto"/>
        <w:bottom w:val="none" w:sz="0" w:space="0" w:color="auto"/>
        <w:right w:val="none" w:sz="0" w:space="0" w:color="auto"/>
      </w:divBdr>
    </w:div>
    <w:div w:id="1442266070">
      <w:bodyDiv w:val="1"/>
      <w:marLeft w:val="0"/>
      <w:marRight w:val="0"/>
      <w:marTop w:val="0"/>
      <w:marBottom w:val="0"/>
      <w:divBdr>
        <w:top w:val="none" w:sz="0" w:space="0" w:color="auto"/>
        <w:left w:val="none" w:sz="0" w:space="0" w:color="auto"/>
        <w:bottom w:val="none" w:sz="0" w:space="0" w:color="auto"/>
        <w:right w:val="none" w:sz="0" w:space="0" w:color="auto"/>
      </w:divBdr>
    </w:div>
    <w:div w:id="1473213432">
      <w:bodyDiv w:val="1"/>
      <w:marLeft w:val="0"/>
      <w:marRight w:val="0"/>
      <w:marTop w:val="0"/>
      <w:marBottom w:val="0"/>
      <w:divBdr>
        <w:top w:val="none" w:sz="0" w:space="0" w:color="auto"/>
        <w:left w:val="none" w:sz="0" w:space="0" w:color="auto"/>
        <w:bottom w:val="none" w:sz="0" w:space="0" w:color="auto"/>
        <w:right w:val="none" w:sz="0" w:space="0" w:color="auto"/>
      </w:divBdr>
    </w:div>
    <w:div w:id="1502351967">
      <w:bodyDiv w:val="1"/>
      <w:marLeft w:val="0"/>
      <w:marRight w:val="0"/>
      <w:marTop w:val="0"/>
      <w:marBottom w:val="0"/>
      <w:divBdr>
        <w:top w:val="none" w:sz="0" w:space="0" w:color="auto"/>
        <w:left w:val="none" w:sz="0" w:space="0" w:color="auto"/>
        <w:bottom w:val="none" w:sz="0" w:space="0" w:color="auto"/>
        <w:right w:val="none" w:sz="0" w:space="0" w:color="auto"/>
      </w:divBdr>
    </w:div>
    <w:div w:id="1504667110">
      <w:bodyDiv w:val="1"/>
      <w:marLeft w:val="0"/>
      <w:marRight w:val="0"/>
      <w:marTop w:val="0"/>
      <w:marBottom w:val="0"/>
      <w:divBdr>
        <w:top w:val="none" w:sz="0" w:space="0" w:color="auto"/>
        <w:left w:val="none" w:sz="0" w:space="0" w:color="auto"/>
        <w:bottom w:val="none" w:sz="0" w:space="0" w:color="auto"/>
        <w:right w:val="none" w:sz="0" w:space="0" w:color="auto"/>
      </w:divBdr>
      <w:divsChild>
        <w:div w:id="465196434">
          <w:marLeft w:val="0"/>
          <w:marRight w:val="0"/>
          <w:marTop w:val="0"/>
          <w:marBottom w:val="0"/>
          <w:divBdr>
            <w:top w:val="none" w:sz="0" w:space="0" w:color="auto"/>
            <w:left w:val="none" w:sz="0" w:space="0" w:color="auto"/>
            <w:bottom w:val="none" w:sz="0" w:space="0" w:color="auto"/>
            <w:right w:val="none" w:sz="0" w:space="0" w:color="auto"/>
          </w:divBdr>
          <w:divsChild>
            <w:div w:id="1855994906">
              <w:marLeft w:val="0"/>
              <w:marRight w:val="0"/>
              <w:marTop w:val="0"/>
              <w:marBottom w:val="0"/>
              <w:divBdr>
                <w:top w:val="none" w:sz="0" w:space="0" w:color="auto"/>
                <w:left w:val="none" w:sz="0" w:space="0" w:color="auto"/>
                <w:bottom w:val="none" w:sz="0" w:space="0" w:color="auto"/>
                <w:right w:val="none" w:sz="0" w:space="0" w:color="auto"/>
              </w:divBdr>
            </w:div>
            <w:div w:id="770051394">
              <w:marLeft w:val="0"/>
              <w:marRight w:val="0"/>
              <w:marTop w:val="0"/>
              <w:marBottom w:val="0"/>
              <w:divBdr>
                <w:top w:val="none" w:sz="0" w:space="0" w:color="auto"/>
                <w:left w:val="none" w:sz="0" w:space="0" w:color="auto"/>
                <w:bottom w:val="none" w:sz="0" w:space="0" w:color="auto"/>
                <w:right w:val="none" w:sz="0" w:space="0" w:color="auto"/>
              </w:divBdr>
              <w:divsChild>
                <w:div w:id="1620529666">
                  <w:marLeft w:val="0"/>
                  <w:marRight w:val="0"/>
                  <w:marTop w:val="0"/>
                  <w:marBottom w:val="0"/>
                  <w:divBdr>
                    <w:top w:val="none" w:sz="0" w:space="0" w:color="auto"/>
                    <w:left w:val="none" w:sz="0" w:space="0" w:color="auto"/>
                    <w:bottom w:val="none" w:sz="0" w:space="0" w:color="auto"/>
                    <w:right w:val="none" w:sz="0" w:space="0" w:color="auto"/>
                  </w:divBdr>
                  <w:divsChild>
                    <w:div w:id="1031612108">
                      <w:marLeft w:val="0"/>
                      <w:marRight w:val="0"/>
                      <w:marTop w:val="0"/>
                      <w:marBottom w:val="0"/>
                      <w:divBdr>
                        <w:top w:val="none" w:sz="0" w:space="0" w:color="auto"/>
                        <w:left w:val="none" w:sz="0" w:space="0" w:color="auto"/>
                        <w:bottom w:val="none" w:sz="0" w:space="0" w:color="auto"/>
                        <w:right w:val="none" w:sz="0" w:space="0" w:color="auto"/>
                      </w:divBdr>
                      <w:divsChild>
                        <w:div w:id="106922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7360135">
      <w:bodyDiv w:val="1"/>
      <w:marLeft w:val="0"/>
      <w:marRight w:val="0"/>
      <w:marTop w:val="0"/>
      <w:marBottom w:val="0"/>
      <w:divBdr>
        <w:top w:val="none" w:sz="0" w:space="0" w:color="auto"/>
        <w:left w:val="none" w:sz="0" w:space="0" w:color="auto"/>
        <w:bottom w:val="none" w:sz="0" w:space="0" w:color="auto"/>
        <w:right w:val="none" w:sz="0" w:space="0" w:color="auto"/>
      </w:divBdr>
    </w:div>
    <w:div w:id="1568421558">
      <w:bodyDiv w:val="1"/>
      <w:marLeft w:val="0"/>
      <w:marRight w:val="0"/>
      <w:marTop w:val="0"/>
      <w:marBottom w:val="0"/>
      <w:divBdr>
        <w:top w:val="none" w:sz="0" w:space="0" w:color="auto"/>
        <w:left w:val="none" w:sz="0" w:space="0" w:color="auto"/>
        <w:bottom w:val="none" w:sz="0" w:space="0" w:color="auto"/>
        <w:right w:val="none" w:sz="0" w:space="0" w:color="auto"/>
      </w:divBdr>
      <w:divsChild>
        <w:div w:id="1799639418">
          <w:marLeft w:val="0"/>
          <w:marRight w:val="0"/>
          <w:marTop w:val="0"/>
          <w:marBottom w:val="0"/>
          <w:divBdr>
            <w:top w:val="none" w:sz="0" w:space="0" w:color="auto"/>
            <w:left w:val="none" w:sz="0" w:space="0" w:color="auto"/>
            <w:bottom w:val="none" w:sz="0" w:space="0" w:color="auto"/>
            <w:right w:val="none" w:sz="0" w:space="0" w:color="auto"/>
          </w:divBdr>
          <w:divsChild>
            <w:div w:id="167525204">
              <w:marLeft w:val="0"/>
              <w:marRight w:val="0"/>
              <w:marTop w:val="0"/>
              <w:marBottom w:val="0"/>
              <w:divBdr>
                <w:top w:val="none" w:sz="0" w:space="0" w:color="auto"/>
                <w:left w:val="none" w:sz="0" w:space="0" w:color="auto"/>
                <w:bottom w:val="none" w:sz="0" w:space="0" w:color="auto"/>
                <w:right w:val="none" w:sz="0" w:space="0" w:color="auto"/>
              </w:divBdr>
            </w:div>
            <w:div w:id="2110658431">
              <w:marLeft w:val="0"/>
              <w:marRight w:val="0"/>
              <w:marTop w:val="0"/>
              <w:marBottom w:val="0"/>
              <w:divBdr>
                <w:top w:val="none" w:sz="0" w:space="0" w:color="auto"/>
                <w:left w:val="none" w:sz="0" w:space="0" w:color="auto"/>
                <w:bottom w:val="none" w:sz="0" w:space="0" w:color="auto"/>
                <w:right w:val="none" w:sz="0" w:space="0" w:color="auto"/>
              </w:divBdr>
              <w:divsChild>
                <w:div w:id="196282432">
                  <w:marLeft w:val="0"/>
                  <w:marRight w:val="0"/>
                  <w:marTop w:val="0"/>
                  <w:marBottom w:val="0"/>
                  <w:divBdr>
                    <w:top w:val="none" w:sz="0" w:space="0" w:color="auto"/>
                    <w:left w:val="none" w:sz="0" w:space="0" w:color="auto"/>
                    <w:bottom w:val="none" w:sz="0" w:space="0" w:color="auto"/>
                    <w:right w:val="none" w:sz="0" w:space="0" w:color="auto"/>
                  </w:divBdr>
                  <w:divsChild>
                    <w:div w:id="271744499">
                      <w:marLeft w:val="0"/>
                      <w:marRight w:val="0"/>
                      <w:marTop w:val="0"/>
                      <w:marBottom w:val="0"/>
                      <w:divBdr>
                        <w:top w:val="none" w:sz="0" w:space="0" w:color="auto"/>
                        <w:left w:val="none" w:sz="0" w:space="0" w:color="auto"/>
                        <w:bottom w:val="none" w:sz="0" w:space="0" w:color="auto"/>
                        <w:right w:val="none" w:sz="0" w:space="0" w:color="auto"/>
                      </w:divBdr>
                      <w:divsChild>
                        <w:div w:id="22075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9096006">
      <w:bodyDiv w:val="1"/>
      <w:marLeft w:val="0"/>
      <w:marRight w:val="0"/>
      <w:marTop w:val="0"/>
      <w:marBottom w:val="0"/>
      <w:divBdr>
        <w:top w:val="none" w:sz="0" w:space="0" w:color="auto"/>
        <w:left w:val="none" w:sz="0" w:space="0" w:color="auto"/>
        <w:bottom w:val="none" w:sz="0" w:space="0" w:color="auto"/>
        <w:right w:val="none" w:sz="0" w:space="0" w:color="auto"/>
      </w:divBdr>
    </w:div>
    <w:div w:id="1579439184">
      <w:bodyDiv w:val="1"/>
      <w:marLeft w:val="0"/>
      <w:marRight w:val="0"/>
      <w:marTop w:val="0"/>
      <w:marBottom w:val="0"/>
      <w:divBdr>
        <w:top w:val="none" w:sz="0" w:space="0" w:color="auto"/>
        <w:left w:val="none" w:sz="0" w:space="0" w:color="auto"/>
        <w:bottom w:val="none" w:sz="0" w:space="0" w:color="auto"/>
        <w:right w:val="none" w:sz="0" w:space="0" w:color="auto"/>
      </w:divBdr>
    </w:div>
    <w:div w:id="1644768651">
      <w:bodyDiv w:val="1"/>
      <w:marLeft w:val="0"/>
      <w:marRight w:val="0"/>
      <w:marTop w:val="0"/>
      <w:marBottom w:val="0"/>
      <w:divBdr>
        <w:top w:val="none" w:sz="0" w:space="0" w:color="auto"/>
        <w:left w:val="none" w:sz="0" w:space="0" w:color="auto"/>
        <w:bottom w:val="none" w:sz="0" w:space="0" w:color="auto"/>
        <w:right w:val="none" w:sz="0" w:space="0" w:color="auto"/>
      </w:divBdr>
    </w:div>
    <w:div w:id="1659386077">
      <w:bodyDiv w:val="1"/>
      <w:marLeft w:val="0"/>
      <w:marRight w:val="0"/>
      <w:marTop w:val="0"/>
      <w:marBottom w:val="0"/>
      <w:divBdr>
        <w:top w:val="none" w:sz="0" w:space="0" w:color="auto"/>
        <w:left w:val="none" w:sz="0" w:space="0" w:color="auto"/>
        <w:bottom w:val="none" w:sz="0" w:space="0" w:color="auto"/>
        <w:right w:val="none" w:sz="0" w:space="0" w:color="auto"/>
      </w:divBdr>
    </w:div>
    <w:div w:id="1660422463">
      <w:bodyDiv w:val="1"/>
      <w:marLeft w:val="0"/>
      <w:marRight w:val="0"/>
      <w:marTop w:val="0"/>
      <w:marBottom w:val="0"/>
      <w:divBdr>
        <w:top w:val="none" w:sz="0" w:space="0" w:color="auto"/>
        <w:left w:val="none" w:sz="0" w:space="0" w:color="auto"/>
        <w:bottom w:val="none" w:sz="0" w:space="0" w:color="auto"/>
        <w:right w:val="none" w:sz="0" w:space="0" w:color="auto"/>
      </w:divBdr>
    </w:div>
    <w:div w:id="1675063193">
      <w:bodyDiv w:val="1"/>
      <w:marLeft w:val="0"/>
      <w:marRight w:val="0"/>
      <w:marTop w:val="0"/>
      <w:marBottom w:val="0"/>
      <w:divBdr>
        <w:top w:val="none" w:sz="0" w:space="0" w:color="auto"/>
        <w:left w:val="none" w:sz="0" w:space="0" w:color="auto"/>
        <w:bottom w:val="none" w:sz="0" w:space="0" w:color="auto"/>
        <w:right w:val="none" w:sz="0" w:space="0" w:color="auto"/>
      </w:divBdr>
      <w:divsChild>
        <w:div w:id="256181384">
          <w:marLeft w:val="0"/>
          <w:marRight w:val="0"/>
          <w:marTop w:val="0"/>
          <w:marBottom w:val="0"/>
          <w:divBdr>
            <w:top w:val="none" w:sz="0" w:space="0" w:color="auto"/>
            <w:left w:val="none" w:sz="0" w:space="0" w:color="auto"/>
            <w:bottom w:val="none" w:sz="0" w:space="0" w:color="auto"/>
            <w:right w:val="none" w:sz="0" w:space="0" w:color="auto"/>
          </w:divBdr>
          <w:divsChild>
            <w:div w:id="463697044">
              <w:marLeft w:val="0"/>
              <w:marRight w:val="0"/>
              <w:marTop w:val="100"/>
              <w:marBottom w:val="100"/>
              <w:divBdr>
                <w:top w:val="single" w:sz="2" w:space="0" w:color="E3E3E3"/>
                <w:left w:val="single" w:sz="2" w:space="0" w:color="E3E3E3"/>
                <w:bottom w:val="single" w:sz="2" w:space="0" w:color="E3E3E3"/>
                <w:right w:val="single" w:sz="2" w:space="0" w:color="E3E3E3"/>
              </w:divBdr>
              <w:divsChild>
                <w:div w:id="188016632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297754821">
          <w:marLeft w:val="0"/>
          <w:marRight w:val="0"/>
          <w:marTop w:val="0"/>
          <w:marBottom w:val="0"/>
          <w:divBdr>
            <w:top w:val="single" w:sz="2" w:space="0" w:color="E3E3E3"/>
            <w:left w:val="single" w:sz="2" w:space="0" w:color="E3E3E3"/>
            <w:bottom w:val="single" w:sz="2" w:space="0" w:color="E3E3E3"/>
            <w:right w:val="single" w:sz="2" w:space="0" w:color="E3E3E3"/>
          </w:divBdr>
          <w:divsChild>
            <w:div w:id="1745491668">
              <w:marLeft w:val="0"/>
              <w:marRight w:val="0"/>
              <w:marTop w:val="0"/>
              <w:marBottom w:val="0"/>
              <w:divBdr>
                <w:top w:val="single" w:sz="2" w:space="0" w:color="E3E3E3"/>
                <w:left w:val="single" w:sz="2" w:space="0" w:color="E3E3E3"/>
                <w:bottom w:val="single" w:sz="2" w:space="0" w:color="E3E3E3"/>
                <w:right w:val="single" w:sz="2" w:space="0" w:color="E3E3E3"/>
              </w:divBdr>
              <w:divsChild>
                <w:div w:id="1948929162">
                  <w:marLeft w:val="0"/>
                  <w:marRight w:val="0"/>
                  <w:marTop w:val="0"/>
                  <w:marBottom w:val="0"/>
                  <w:divBdr>
                    <w:top w:val="single" w:sz="2" w:space="0" w:color="E3E3E3"/>
                    <w:left w:val="single" w:sz="2" w:space="0" w:color="E3E3E3"/>
                    <w:bottom w:val="single" w:sz="2" w:space="0" w:color="E3E3E3"/>
                    <w:right w:val="single" w:sz="2" w:space="0" w:color="E3E3E3"/>
                  </w:divBdr>
                  <w:divsChild>
                    <w:div w:id="421149993">
                      <w:marLeft w:val="0"/>
                      <w:marRight w:val="0"/>
                      <w:marTop w:val="0"/>
                      <w:marBottom w:val="0"/>
                      <w:divBdr>
                        <w:top w:val="single" w:sz="2" w:space="0" w:color="E3E3E3"/>
                        <w:left w:val="single" w:sz="2" w:space="0" w:color="E3E3E3"/>
                        <w:bottom w:val="single" w:sz="2" w:space="0" w:color="E3E3E3"/>
                        <w:right w:val="single" w:sz="2" w:space="0" w:color="E3E3E3"/>
                      </w:divBdr>
                      <w:divsChild>
                        <w:div w:id="2016299914">
                          <w:marLeft w:val="0"/>
                          <w:marRight w:val="0"/>
                          <w:marTop w:val="0"/>
                          <w:marBottom w:val="0"/>
                          <w:divBdr>
                            <w:top w:val="single" w:sz="2" w:space="0" w:color="E3E3E3"/>
                            <w:left w:val="single" w:sz="2" w:space="0" w:color="E3E3E3"/>
                            <w:bottom w:val="single" w:sz="2" w:space="0" w:color="E3E3E3"/>
                            <w:right w:val="single" w:sz="2" w:space="0" w:color="E3E3E3"/>
                          </w:divBdr>
                          <w:divsChild>
                            <w:div w:id="737899271">
                              <w:marLeft w:val="0"/>
                              <w:marRight w:val="0"/>
                              <w:marTop w:val="0"/>
                              <w:marBottom w:val="0"/>
                              <w:divBdr>
                                <w:top w:val="single" w:sz="2" w:space="0" w:color="E3E3E3"/>
                                <w:left w:val="single" w:sz="2" w:space="0" w:color="E3E3E3"/>
                                <w:bottom w:val="single" w:sz="2" w:space="0" w:color="E3E3E3"/>
                                <w:right w:val="single" w:sz="2" w:space="0" w:color="E3E3E3"/>
                              </w:divBdr>
                              <w:divsChild>
                                <w:div w:id="1734498858">
                                  <w:marLeft w:val="0"/>
                                  <w:marRight w:val="0"/>
                                  <w:marTop w:val="100"/>
                                  <w:marBottom w:val="100"/>
                                  <w:divBdr>
                                    <w:top w:val="single" w:sz="2" w:space="0" w:color="E3E3E3"/>
                                    <w:left w:val="single" w:sz="2" w:space="0" w:color="E3E3E3"/>
                                    <w:bottom w:val="single" w:sz="2" w:space="0" w:color="E3E3E3"/>
                                    <w:right w:val="single" w:sz="2" w:space="0" w:color="E3E3E3"/>
                                  </w:divBdr>
                                  <w:divsChild>
                                    <w:div w:id="753549069">
                                      <w:marLeft w:val="0"/>
                                      <w:marRight w:val="0"/>
                                      <w:marTop w:val="0"/>
                                      <w:marBottom w:val="0"/>
                                      <w:divBdr>
                                        <w:top w:val="single" w:sz="2" w:space="0" w:color="E3E3E3"/>
                                        <w:left w:val="single" w:sz="2" w:space="0" w:color="E3E3E3"/>
                                        <w:bottom w:val="single" w:sz="2" w:space="0" w:color="E3E3E3"/>
                                        <w:right w:val="single" w:sz="2" w:space="0" w:color="E3E3E3"/>
                                      </w:divBdr>
                                      <w:divsChild>
                                        <w:div w:id="983851927">
                                          <w:marLeft w:val="0"/>
                                          <w:marRight w:val="0"/>
                                          <w:marTop w:val="0"/>
                                          <w:marBottom w:val="0"/>
                                          <w:divBdr>
                                            <w:top w:val="single" w:sz="2" w:space="0" w:color="E3E3E3"/>
                                            <w:left w:val="single" w:sz="2" w:space="0" w:color="E3E3E3"/>
                                            <w:bottom w:val="single" w:sz="2" w:space="0" w:color="E3E3E3"/>
                                            <w:right w:val="single" w:sz="2" w:space="0" w:color="E3E3E3"/>
                                          </w:divBdr>
                                          <w:divsChild>
                                            <w:div w:id="417294281">
                                              <w:marLeft w:val="0"/>
                                              <w:marRight w:val="0"/>
                                              <w:marTop w:val="0"/>
                                              <w:marBottom w:val="0"/>
                                              <w:divBdr>
                                                <w:top w:val="single" w:sz="2" w:space="0" w:color="E3E3E3"/>
                                                <w:left w:val="single" w:sz="2" w:space="0" w:color="E3E3E3"/>
                                                <w:bottom w:val="single" w:sz="2" w:space="0" w:color="E3E3E3"/>
                                                <w:right w:val="single" w:sz="2" w:space="0" w:color="E3E3E3"/>
                                              </w:divBdr>
                                              <w:divsChild>
                                                <w:div w:id="1916354969">
                                                  <w:marLeft w:val="0"/>
                                                  <w:marRight w:val="0"/>
                                                  <w:marTop w:val="0"/>
                                                  <w:marBottom w:val="0"/>
                                                  <w:divBdr>
                                                    <w:top w:val="single" w:sz="2" w:space="0" w:color="E3E3E3"/>
                                                    <w:left w:val="single" w:sz="2" w:space="0" w:color="E3E3E3"/>
                                                    <w:bottom w:val="single" w:sz="2" w:space="0" w:color="E3E3E3"/>
                                                    <w:right w:val="single" w:sz="2" w:space="0" w:color="E3E3E3"/>
                                                  </w:divBdr>
                                                  <w:divsChild>
                                                    <w:div w:id="521672041">
                                                      <w:marLeft w:val="0"/>
                                                      <w:marRight w:val="0"/>
                                                      <w:marTop w:val="0"/>
                                                      <w:marBottom w:val="0"/>
                                                      <w:divBdr>
                                                        <w:top w:val="single" w:sz="2" w:space="0" w:color="E3E3E3"/>
                                                        <w:left w:val="single" w:sz="2" w:space="0" w:color="E3E3E3"/>
                                                        <w:bottom w:val="single" w:sz="2" w:space="0" w:color="E3E3E3"/>
                                                        <w:right w:val="single" w:sz="2" w:space="0" w:color="E3E3E3"/>
                                                      </w:divBdr>
                                                      <w:divsChild>
                                                        <w:div w:id="138479642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 w:id="1675953571">
      <w:bodyDiv w:val="1"/>
      <w:marLeft w:val="0"/>
      <w:marRight w:val="0"/>
      <w:marTop w:val="0"/>
      <w:marBottom w:val="0"/>
      <w:divBdr>
        <w:top w:val="none" w:sz="0" w:space="0" w:color="auto"/>
        <w:left w:val="none" w:sz="0" w:space="0" w:color="auto"/>
        <w:bottom w:val="none" w:sz="0" w:space="0" w:color="auto"/>
        <w:right w:val="none" w:sz="0" w:space="0" w:color="auto"/>
      </w:divBdr>
    </w:div>
    <w:div w:id="1680766764">
      <w:bodyDiv w:val="1"/>
      <w:marLeft w:val="0"/>
      <w:marRight w:val="0"/>
      <w:marTop w:val="0"/>
      <w:marBottom w:val="0"/>
      <w:divBdr>
        <w:top w:val="none" w:sz="0" w:space="0" w:color="auto"/>
        <w:left w:val="none" w:sz="0" w:space="0" w:color="auto"/>
        <w:bottom w:val="none" w:sz="0" w:space="0" w:color="auto"/>
        <w:right w:val="none" w:sz="0" w:space="0" w:color="auto"/>
      </w:divBdr>
    </w:div>
    <w:div w:id="1702319045">
      <w:bodyDiv w:val="1"/>
      <w:marLeft w:val="0"/>
      <w:marRight w:val="0"/>
      <w:marTop w:val="0"/>
      <w:marBottom w:val="0"/>
      <w:divBdr>
        <w:top w:val="none" w:sz="0" w:space="0" w:color="auto"/>
        <w:left w:val="none" w:sz="0" w:space="0" w:color="auto"/>
        <w:bottom w:val="none" w:sz="0" w:space="0" w:color="auto"/>
        <w:right w:val="none" w:sz="0" w:space="0" w:color="auto"/>
      </w:divBdr>
    </w:div>
    <w:div w:id="1711153011">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53042185">
      <w:bodyDiv w:val="1"/>
      <w:marLeft w:val="0"/>
      <w:marRight w:val="0"/>
      <w:marTop w:val="0"/>
      <w:marBottom w:val="0"/>
      <w:divBdr>
        <w:top w:val="none" w:sz="0" w:space="0" w:color="auto"/>
        <w:left w:val="none" w:sz="0" w:space="0" w:color="auto"/>
        <w:bottom w:val="none" w:sz="0" w:space="0" w:color="auto"/>
        <w:right w:val="none" w:sz="0" w:space="0" w:color="auto"/>
      </w:divBdr>
    </w:div>
    <w:div w:id="1783724196">
      <w:bodyDiv w:val="1"/>
      <w:marLeft w:val="0"/>
      <w:marRight w:val="0"/>
      <w:marTop w:val="0"/>
      <w:marBottom w:val="0"/>
      <w:divBdr>
        <w:top w:val="none" w:sz="0" w:space="0" w:color="auto"/>
        <w:left w:val="none" w:sz="0" w:space="0" w:color="auto"/>
        <w:bottom w:val="none" w:sz="0" w:space="0" w:color="auto"/>
        <w:right w:val="none" w:sz="0" w:space="0" w:color="auto"/>
      </w:divBdr>
    </w:div>
    <w:div w:id="1788353831">
      <w:bodyDiv w:val="1"/>
      <w:marLeft w:val="0"/>
      <w:marRight w:val="0"/>
      <w:marTop w:val="0"/>
      <w:marBottom w:val="0"/>
      <w:divBdr>
        <w:top w:val="none" w:sz="0" w:space="0" w:color="auto"/>
        <w:left w:val="none" w:sz="0" w:space="0" w:color="auto"/>
        <w:bottom w:val="none" w:sz="0" w:space="0" w:color="auto"/>
        <w:right w:val="none" w:sz="0" w:space="0" w:color="auto"/>
      </w:divBdr>
    </w:div>
    <w:div w:id="1813789771">
      <w:bodyDiv w:val="1"/>
      <w:marLeft w:val="0"/>
      <w:marRight w:val="0"/>
      <w:marTop w:val="0"/>
      <w:marBottom w:val="0"/>
      <w:divBdr>
        <w:top w:val="none" w:sz="0" w:space="0" w:color="auto"/>
        <w:left w:val="none" w:sz="0" w:space="0" w:color="auto"/>
        <w:bottom w:val="none" w:sz="0" w:space="0" w:color="auto"/>
        <w:right w:val="none" w:sz="0" w:space="0" w:color="auto"/>
      </w:divBdr>
    </w:div>
    <w:div w:id="1815292591">
      <w:bodyDiv w:val="1"/>
      <w:marLeft w:val="0"/>
      <w:marRight w:val="0"/>
      <w:marTop w:val="0"/>
      <w:marBottom w:val="0"/>
      <w:divBdr>
        <w:top w:val="none" w:sz="0" w:space="0" w:color="auto"/>
        <w:left w:val="none" w:sz="0" w:space="0" w:color="auto"/>
        <w:bottom w:val="none" w:sz="0" w:space="0" w:color="auto"/>
        <w:right w:val="none" w:sz="0" w:space="0" w:color="auto"/>
      </w:divBdr>
    </w:div>
    <w:div w:id="1861774738">
      <w:bodyDiv w:val="1"/>
      <w:marLeft w:val="0"/>
      <w:marRight w:val="0"/>
      <w:marTop w:val="0"/>
      <w:marBottom w:val="0"/>
      <w:divBdr>
        <w:top w:val="none" w:sz="0" w:space="0" w:color="auto"/>
        <w:left w:val="none" w:sz="0" w:space="0" w:color="auto"/>
        <w:bottom w:val="none" w:sz="0" w:space="0" w:color="auto"/>
        <w:right w:val="none" w:sz="0" w:space="0" w:color="auto"/>
      </w:divBdr>
    </w:div>
    <w:div w:id="1893496589">
      <w:bodyDiv w:val="1"/>
      <w:marLeft w:val="0"/>
      <w:marRight w:val="0"/>
      <w:marTop w:val="0"/>
      <w:marBottom w:val="0"/>
      <w:divBdr>
        <w:top w:val="none" w:sz="0" w:space="0" w:color="auto"/>
        <w:left w:val="none" w:sz="0" w:space="0" w:color="auto"/>
        <w:bottom w:val="none" w:sz="0" w:space="0" w:color="auto"/>
        <w:right w:val="none" w:sz="0" w:space="0" w:color="auto"/>
      </w:divBdr>
    </w:div>
    <w:div w:id="1902397181">
      <w:bodyDiv w:val="1"/>
      <w:marLeft w:val="0"/>
      <w:marRight w:val="0"/>
      <w:marTop w:val="0"/>
      <w:marBottom w:val="0"/>
      <w:divBdr>
        <w:top w:val="none" w:sz="0" w:space="0" w:color="auto"/>
        <w:left w:val="none" w:sz="0" w:space="0" w:color="auto"/>
        <w:bottom w:val="none" w:sz="0" w:space="0" w:color="auto"/>
        <w:right w:val="none" w:sz="0" w:space="0" w:color="auto"/>
      </w:divBdr>
    </w:div>
    <w:div w:id="1914729781">
      <w:bodyDiv w:val="1"/>
      <w:marLeft w:val="0"/>
      <w:marRight w:val="0"/>
      <w:marTop w:val="0"/>
      <w:marBottom w:val="0"/>
      <w:divBdr>
        <w:top w:val="none" w:sz="0" w:space="0" w:color="auto"/>
        <w:left w:val="none" w:sz="0" w:space="0" w:color="auto"/>
        <w:bottom w:val="none" w:sz="0" w:space="0" w:color="auto"/>
        <w:right w:val="none" w:sz="0" w:space="0" w:color="auto"/>
      </w:divBdr>
    </w:div>
    <w:div w:id="1916742233">
      <w:bodyDiv w:val="1"/>
      <w:marLeft w:val="0"/>
      <w:marRight w:val="0"/>
      <w:marTop w:val="0"/>
      <w:marBottom w:val="0"/>
      <w:divBdr>
        <w:top w:val="none" w:sz="0" w:space="0" w:color="auto"/>
        <w:left w:val="none" w:sz="0" w:space="0" w:color="auto"/>
        <w:bottom w:val="none" w:sz="0" w:space="0" w:color="auto"/>
        <w:right w:val="none" w:sz="0" w:space="0" w:color="auto"/>
      </w:divBdr>
    </w:div>
    <w:div w:id="1935438289">
      <w:bodyDiv w:val="1"/>
      <w:marLeft w:val="0"/>
      <w:marRight w:val="0"/>
      <w:marTop w:val="0"/>
      <w:marBottom w:val="0"/>
      <w:divBdr>
        <w:top w:val="none" w:sz="0" w:space="0" w:color="auto"/>
        <w:left w:val="none" w:sz="0" w:space="0" w:color="auto"/>
        <w:bottom w:val="none" w:sz="0" w:space="0" w:color="auto"/>
        <w:right w:val="none" w:sz="0" w:space="0" w:color="auto"/>
      </w:divBdr>
    </w:div>
    <w:div w:id="1950315953">
      <w:bodyDiv w:val="1"/>
      <w:marLeft w:val="0"/>
      <w:marRight w:val="0"/>
      <w:marTop w:val="0"/>
      <w:marBottom w:val="0"/>
      <w:divBdr>
        <w:top w:val="none" w:sz="0" w:space="0" w:color="auto"/>
        <w:left w:val="none" w:sz="0" w:space="0" w:color="auto"/>
        <w:bottom w:val="none" w:sz="0" w:space="0" w:color="auto"/>
        <w:right w:val="none" w:sz="0" w:space="0" w:color="auto"/>
      </w:divBdr>
    </w:div>
    <w:div w:id="1983656387">
      <w:bodyDiv w:val="1"/>
      <w:marLeft w:val="0"/>
      <w:marRight w:val="0"/>
      <w:marTop w:val="0"/>
      <w:marBottom w:val="0"/>
      <w:divBdr>
        <w:top w:val="none" w:sz="0" w:space="0" w:color="auto"/>
        <w:left w:val="none" w:sz="0" w:space="0" w:color="auto"/>
        <w:bottom w:val="none" w:sz="0" w:space="0" w:color="auto"/>
        <w:right w:val="none" w:sz="0" w:space="0" w:color="auto"/>
      </w:divBdr>
    </w:div>
    <w:div w:id="1984657138">
      <w:bodyDiv w:val="1"/>
      <w:marLeft w:val="0"/>
      <w:marRight w:val="0"/>
      <w:marTop w:val="0"/>
      <w:marBottom w:val="0"/>
      <w:divBdr>
        <w:top w:val="none" w:sz="0" w:space="0" w:color="auto"/>
        <w:left w:val="none" w:sz="0" w:space="0" w:color="auto"/>
        <w:bottom w:val="none" w:sz="0" w:space="0" w:color="auto"/>
        <w:right w:val="none" w:sz="0" w:space="0" w:color="auto"/>
      </w:divBdr>
    </w:div>
    <w:div w:id="1986659891">
      <w:bodyDiv w:val="1"/>
      <w:marLeft w:val="0"/>
      <w:marRight w:val="0"/>
      <w:marTop w:val="0"/>
      <w:marBottom w:val="0"/>
      <w:divBdr>
        <w:top w:val="none" w:sz="0" w:space="0" w:color="auto"/>
        <w:left w:val="none" w:sz="0" w:space="0" w:color="auto"/>
        <w:bottom w:val="none" w:sz="0" w:space="0" w:color="auto"/>
        <w:right w:val="none" w:sz="0" w:space="0" w:color="auto"/>
      </w:divBdr>
    </w:div>
    <w:div w:id="1995065182">
      <w:bodyDiv w:val="1"/>
      <w:marLeft w:val="0"/>
      <w:marRight w:val="0"/>
      <w:marTop w:val="0"/>
      <w:marBottom w:val="0"/>
      <w:divBdr>
        <w:top w:val="none" w:sz="0" w:space="0" w:color="auto"/>
        <w:left w:val="none" w:sz="0" w:space="0" w:color="auto"/>
        <w:bottom w:val="none" w:sz="0" w:space="0" w:color="auto"/>
        <w:right w:val="none" w:sz="0" w:space="0" w:color="auto"/>
      </w:divBdr>
    </w:div>
    <w:div w:id="2010059444">
      <w:bodyDiv w:val="1"/>
      <w:marLeft w:val="0"/>
      <w:marRight w:val="0"/>
      <w:marTop w:val="0"/>
      <w:marBottom w:val="0"/>
      <w:divBdr>
        <w:top w:val="none" w:sz="0" w:space="0" w:color="auto"/>
        <w:left w:val="none" w:sz="0" w:space="0" w:color="auto"/>
        <w:bottom w:val="none" w:sz="0" w:space="0" w:color="auto"/>
        <w:right w:val="none" w:sz="0" w:space="0" w:color="auto"/>
      </w:divBdr>
    </w:div>
    <w:div w:id="2017534711">
      <w:bodyDiv w:val="1"/>
      <w:marLeft w:val="0"/>
      <w:marRight w:val="0"/>
      <w:marTop w:val="0"/>
      <w:marBottom w:val="0"/>
      <w:divBdr>
        <w:top w:val="none" w:sz="0" w:space="0" w:color="auto"/>
        <w:left w:val="none" w:sz="0" w:space="0" w:color="auto"/>
        <w:bottom w:val="none" w:sz="0" w:space="0" w:color="auto"/>
        <w:right w:val="none" w:sz="0" w:space="0" w:color="auto"/>
      </w:divBdr>
    </w:div>
    <w:div w:id="2040663028">
      <w:bodyDiv w:val="1"/>
      <w:marLeft w:val="0"/>
      <w:marRight w:val="0"/>
      <w:marTop w:val="0"/>
      <w:marBottom w:val="0"/>
      <w:divBdr>
        <w:top w:val="none" w:sz="0" w:space="0" w:color="auto"/>
        <w:left w:val="none" w:sz="0" w:space="0" w:color="auto"/>
        <w:bottom w:val="none" w:sz="0" w:space="0" w:color="auto"/>
        <w:right w:val="none" w:sz="0" w:space="0" w:color="auto"/>
      </w:divBdr>
    </w:div>
    <w:div w:id="2053528455">
      <w:bodyDiv w:val="1"/>
      <w:marLeft w:val="0"/>
      <w:marRight w:val="0"/>
      <w:marTop w:val="0"/>
      <w:marBottom w:val="0"/>
      <w:divBdr>
        <w:top w:val="none" w:sz="0" w:space="0" w:color="auto"/>
        <w:left w:val="none" w:sz="0" w:space="0" w:color="auto"/>
        <w:bottom w:val="none" w:sz="0" w:space="0" w:color="auto"/>
        <w:right w:val="none" w:sz="0" w:space="0" w:color="auto"/>
      </w:divBdr>
    </w:div>
    <w:div w:id="2075929883">
      <w:bodyDiv w:val="1"/>
      <w:marLeft w:val="0"/>
      <w:marRight w:val="0"/>
      <w:marTop w:val="0"/>
      <w:marBottom w:val="0"/>
      <w:divBdr>
        <w:top w:val="none" w:sz="0" w:space="0" w:color="auto"/>
        <w:left w:val="none" w:sz="0" w:space="0" w:color="auto"/>
        <w:bottom w:val="none" w:sz="0" w:space="0" w:color="auto"/>
        <w:right w:val="none" w:sz="0" w:space="0" w:color="auto"/>
      </w:divBdr>
    </w:div>
    <w:div w:id="2108963663">
      <w:bodyDiv w:val="1"/>
      <w:marLeft w:val="0"/>
      <w:marRight w:val="0"/>
      <w:marTop w:val="0"/>
      <w:marBottom w:val="0"/>
      <w:divBdr>
        <w:top w:val="none" w:sz="0" w:space="0" w:color="auto"/>
        <w:left w:val="none" w:sz="0" w:space="0" w:color="auto"/>
        <w:bottom w:val="none" w:sz="0" w:space="0" w:color="auto"/>
        <w:right w:val="none" w:sz="0" w:space="0" w:color="auto"/>
      </w:divBdr>
    </w:div>
    <w:div w:id="2119258260">
      <w:bodyDiv w:val="1"/>
      <w:marLeft w:val="0"/>
      <w:marRight w:val="0"/>
      <w:marTop w:val="0"/>
      <w:marBottom w:val="0"/>
      <w:divBdr>
        <w:top w:val="none" w:sz="0" w:space="0" w:color="auto"/>
        <w:left w:val="none" w:sz="0" w:space="0" w:color="auto"/>
        <w:bottom w:val="none" w:sz="0" w:space="0" w:color="auto"/>
        <w:right w:val="none" w:sz="0" w:space="0" w:color="auto"/>
      </w:divBdr>
    </w:div>
    <w:div w:id="2128885140">
      <w:bodyDiv w:val="1"/>
      <w:marLeft w:val="0"/>
      <w:marRight w:val="0"/>
      <w:marTop w:val="0"/>
      <w:marBottom w:val="0"/>
      <w:divBdr>
        <w:top w:val="none" w:sz="0" w:space="0" w:color="auto"/>
        <w:left w:val="none" w:sz="0" w:space="0" w:color="auto"/>
        <w:bottom w:val="none" w:sz="0" w:space="0" w:color="auto"/>
        <w:right w:val="none" w:sz="0" w:space="0" w:color="auto"/>
      </w:divBdr>
    </w:div>
    <w:div w:id="2136286399">
      <w:bodyDiv w:val="1"/>
      <w:marLeft w:val="0"/>
      <w:marRight w:val="0"/>
      <w:marTop w:val="0"/>
      <w:marBottom w:val="0"/>
      <w:divBdr>
        <w:top w:val="none" w:sz="0" w:space="0" w:color="auto"/>
        <w:left w:val="none" w:sz="0" w:space="0" w:color="auto"/>
        <w:bottom w:val="none" w:sz="0" w:space="0" w:color="auto"/>
        <w:right w:val="none" w:sz="0" w:space="0" w:color="auto"/>
      </w:divBdr>
    </w:div>
    <w:div w:id="2139955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eader" Target="header4.xml"/><Relationship Id="rId21" Type="http://schemas.microsoft.com/office/2007/relationships/hdphoto" Target="media/hdphoto3.wdp"/><Relationship Id="rId42" Type="http://schemas.openxmlformats.org/officeDocument/2006/relationships/image" Target="media/image18.png"/><Relationship Id="rId47" Type="http://schemas.microsoft.com/office/2007/relationships/hdphoto" Target="media/hdphoto16.wdp"/><Relationship Id="rId63" Type="http://schemas.microsoft.com/office/2007/relationships/hdphoto" Target="media/hdphoto24.wdp"/><Relationship Id="rId68" Type="http://schemas.openxmlformats.org/officeDocument/2006/relationships/image" Target="media/image31.png"/><Relationship Id="rId84" Type="http://schemas.openxmlformats.org/officeDocument/2006/relationships/hyperlink" Target="mailto:orientlites1980@yahoo.com" TargetMode="External"/><Relationship Id="rId89" Type="http://schemas.openxmlformats.org/officeDocument/2006/relationships/hyperlink" Target="mailto:tender@bnpinteriors.com" TargetMode="External"/><Relationship Id="rId112" Type="http://schemas.openxmlformats.org/officeDocument/2006/relationships/image" Target="media/image48.tmp"/><Relationship Id="rId16" Type="http://schemas.microsoft.com/office/2007/relationships/hdphoto" Target="media/hdphoto2.wdp"/><Relationship Id="rId107" Type="http://schemas.openxmlformats.org/officeDocument/2006/relationships/image" Target="media/image43.tmp"/><Relationship Id="rId11" Type="http://schemas.openxmlformats.org/officeDocument/2006/relationships/header" Target="header3.xml"/><Relationship Id="rId32" Type="http://schemas.openxmlformats.org/officeDocument/2006/relationships/image" Target="media/image13.png"/><Relationship Id="rId37" Type="http://schemas.microsoft.com/office/2007/relationships/hdphoto" Target="media/hdphoto11.wdp"/><Relationship Id="rId53" Type="http://schemas.microsoft.com/office/2007/relationships/hdphoto" Target="media/hdphoto19.wdp"/><Relationship Id="rId58" Type="http://schemas.openxmlformats.org/officeDocument/2006/relationships/image" Target="media/image26.png"/><Relationship Id="rId74" Type="http://schemas.openxmlformats.org/officeDocument/2006/relationships/image" Target="media/image34.png"/><Relationship Id="rId79" Type="http://schemas.openxmlformats.org/officeDocument/2006/relationships/hyperlink" Target="http://www.muraindia.com/" TargetMode="External"/><Relationship Id="rId102" Type="http://schemas.openxmlformats.org/officeDocument/2006/relationships/image" Target="media/image38.tmp"/><Relationship Id="rId123" Type="http://schemas.openxmlformats.org/officeDocument/2006/relationships/footer" Target="footer4.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mailto:ajaymasand@bnpinteriors.com" TargetMode="External"/><Relationship Id="rId95" Type="http://schemas.openxmlformats.org/officeDocument/2006/relationships/hyperlink" Target="mailto:vinoonaik@yahoo.co.in" TargetMode="External"/><Relationship Id="rId19" Type="http://schemas.openxmlformats.org/officeDocument/2006/relationships/hyperlink" Target="http://www.thetajhotel.com/rooms/regular-room/" TargetMode="External"/><Relationship Id="rId14" Type="http://schemas.microsoft.com/office/2007/relationships/hdphoto" Target="media/hdphoto1.wdp"/><Relationship Id="rId22" Type="http://schemas.openxmlformats.org/officeDocument/2006/relationships/image" Target="media/image8.png"/><Relationship Id="rId27" Type="http://schemas.microsoft.com/office/2007/relationships/hdphoto" Target="media/hdphoto6.wdp"/><Relationship Id="rId30" Type="http://schemas.openxmlformats.org/officeDocument/2006/relationships/image" Target="media/image12.png"/><Relationship Id="rId35" Type="http://schemas.microsoft.com/office/2007/relationships/hdphoto" Target="media/hdphoto10.wdp"/><Relationship Id="rId43" Type="http://schemas.microsoft.com/office/2007/relationships/hdphoto" Target="media/hdphoto14.wdp"/><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png"/><Relationship Id="rId69" Type="http://schemas.microsoft.com/office/2007/relationships/hdphoto" Target="media/hdphoto27.wdp"/><Relationship Id="rId77" Type="http://schemas.openxmlformats.org/officeDocument/2006/relationships/hyperlink" Target="https://akfdstudio.com/" TargetMode="External"/><Relationship Id="rId100" Type="http://schemas.openxmlformats.org/officeDocument/2006/relationships/image" Target="media/image36.png"/><Relationship Id="rId105" Type="http://schemas.openxmlformats.org/officeDocument/2006/relationships/image" Target="media/image41.png"/><Relationship Id="rId113" Type="http://schemas.openxmlformats.org/officeDocument/2006/relationships/image" Target="media/image49.tmp"/><Relationship Id="rId118" Type="http://schemas.openxmlformats.org/officeDocument/2006/relationships/header" Target="header5.xml"/><Relationship Id="rId126" Type="http://schemas.openxmlformats.org/officeDocument/2006/relationships/footer" Target="footer6.xml"/><Relationship Id="rId8" Type="http://schemas.openxmlformats.org/officeDocument/2006/relationships/header" Target="header1.xml"/><Relationship Id="rId51" Type="http://schemas.microsoft.com/office/2007/relationships/hdphoto" Target="media/hdphoto18.wdp"/><Relationship Id="rId72" Type="http://schemas.openxmlformats.org/officeDocument/2006/relationships/image" Target="media/image33.png"/><Relationship Id="rId80" Type="http://schemas.openxmlformats.org/officeDocument/2006/relationships/hyperlink" Target="http://www.interscape.co.in/" TargetMode="External"/><Relationship Id="rId85" Type="http://schemas.openxmlformats.org/officeDocument/2006/relationships/hyperlink" Target="mailto:kpinterior@gmail.com" TargetMode="External"/><Relationship Id="rId93" Type="http://schemas.openxmlformats.org/officeDocument/2006/relationships/hyperlink" Target="mailto:s.juneja@japl.in" TargetMode="External"/><Relationship Id="rId98" Type="http://schemas.openxmlformats.org/officeDocument/2006/relationships/hyperlink" Target="mailto:sunal@kaisharinteriors.com" TargetMode="External"/><Relationship Id="rId121" Type="http://schemas.openxmlformats.org/officeDocument/2006/relationships/header" Target="header7.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tmp"/><Relationship Id="rId25" Type="http://schemas.microsoft.com/office/2007/relationships/hdphoto" Target="media/hdphoto5.wdp"/><Relationship Id="rId33" Type="http://schemas.microsoft.com/office/2007/relationships/hdphoto" Target="media/hdphoto9.wdp"/><Relationship Id="rId38" Type="http://schemas.openxmlformats.org/officeDocument/2006/relationships/image" Target="media/image16.png"/><Relationship Id="rId46" Type="http://schemas.openxmlformats.org/officeDocument/2006/relationships/image" Target="media/image20.png"/><Relationship Id="rId59" Type="http://schemas.microsoft.com/office/2007/relationships/hdphoto" Target="media/hdphoto22.wdp"/><Relationship Id="rId67" Type="http://schemas.microsoft.com/office/2007/relationships/hdphoto" Target="media/hdphoto26.wdp"/><Relationship Id="rId103" Type="http://schemas.openxmlformats.org/officeDocument/2006/relationships/image" Target="media/image39.png"/><Relationship Id="rId108" Type="http://schemas.openxmlformats.org/officeDocument/2006/relationships/image" Target="media/image44.tmp"/><Relationship Id="rId116" Type="http://schemas.openxmlformats.org/officeDocument/2006/relationships/image" Target="media/image52.tmp"/><Relationship Id="rId124" Type="http://schemas.openxmlformats.org/officeDocument/2006/relationships/footer" Target="footer5.xml"/><Relationship Id="rId20" Type="http://schemas.openxmlformats.org/officeDocument/2006/relationships/image" Target="media/image7.png"/><Relationship Id="rId41" Type="http://schemas.microsoft.com/office/2007/relationships/hdphoto" Target="media/hdphoto13.wdp"/><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media/image32.png"/><Relationship Id="rId75" Type="http://schemas.microsoft.com/office/2007/relationships/hdphoto" Target="media/hdphoto30.wdp"/><Relationship Id="rId83" Type="http://schemas.openxmlformats.org/officeDocument/2006/relationships/hyperlink" Target="https://www.springfit.com/" TargetMode="External"/><Relationship Id="rId88" Type="http://schemas.openxmlformats.org/officeDocument/2006/relationships/hyperlink" Target="mailto:dnmistry7@gmail.com" TargetMode="External"/><Relationship Id="rId91" Type="http://schemas.openxmlformats.org/officeDocument/2006/relationships/hyperlink" Target="mailto:bh@ashishinterbuild.com" TargetMode="External"/><Relationship Id="rId96" Type="http://schemas.openxmlformats.org/officeDocument/2006/relationships/hyperlink" Target="mailto:Interscape3006@gmail.com" TargetMode="External"/><Relationship Id="rId111" Type="http://schemas.openxmlformats.org/officeDocument/2006/relationships/image" Target="media/image47.tm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microsoft.com/office/2007/relationships/hdphoto" Target="media/hdphoto4.wdp"/><Relationship Id="rId28" Type="http://schemas.openxmlformats.org/officeDocument/2006/relationships/image" Target="media/image11.png"/><Relationship Id="rId36" Type="http://schemas.openxmlformats.org/officeDocument/2006/relationships/image" Target="media/image15.png"/><Relationship Id="rId49" Type="http://schemas.microsoft.com/office/2007/relationships/hdphoto" Target="media/hdphoto17.wdp"/><Relationship Id="rId57" Type="http://schemas.microsoft.com/office/2007/relationships/hdphoto" Target="media/hdphoto21.wdp"/><Relationship Id="rId106" Type="http://schemas.openxmlformats.org/officeDocument/2006/relationships/image" Target="media/image42.tmp"/><Relationship Id="rId114" Type="http://schemas.openxmlformats.org/officeDocument/2006/relationships/image" Target="media/image50.tmp"/><Relationship Id="rId119" Type="http://schemas.openxmlformats.org/officeDocument/2006/relationships/footer" Target="footer3.xml"/><Relationship Id="rId127" Type="http://schemas.openxmlformats.org/officeDocument/2006/relationships/fontTable" Target="fontTable.xml"/><Relationship Id="rId10" Type="http://schemas.openxmlformats.org/officeDocument/2006/relationships/footer" Target="footer1.xml"/><Relationship Id="rId31" Type="http://schemas.microsoft.com/office/2007/relationships/hdphoto" Target="media/hdphoto8.wdp"/><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microsoft.com/office/2007/relationships/hdphoto" Target="media/hdphoto25.wdp"/><Relationship Id="rId73" Type="http://schemas.microsoft.com/office/2007/relationships/hdphoto" Target="media/hdphoto29.wdp"/><Relationship Id="rId78" Type="http://schemas.openxmlformats.org/officeDocument/2006/relationships/hyperlink" Target="https://mangrovecollective.in/" TargetMode="External"/><Relationship Id="rId81" Type="http://schemas.openxmlformats.org/officeDocument/2006/relationships/hyperlink" Target="https://hipeakinteriors.in/" TargetMode="External"/><Relationship Id="rId86" Type="http://schemas.openxmlformats.org/officeDocument/2006/relationships/hyperlink" Target="mailto:jatinmistry23@gmail.com" TargetMode="External"/><Relationship Id="rId94" Type="http://schemas.openxmlformats.org/officeDocument/2006/relationships/hyperlink" Target="mailto:nikitamaurya.garnet@gmail.com" TargetMode="External"/><Relationship Id="rId99" Type="http://schemas.openxmlformats.org/officeDocument/2006/relationships/image" Target="media/image35.png"/><Relationship Id="rId101" Type="http://schemas.openxmlformats.org/officeDocument/2006/relationships/image" Target="media/image37.png"/><Relationship Id="rId122"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4.png"/><Relationship Id="rId18" Type="http://schemas.openxmlformats.org/officeDocument/2006/relationships/hyperlink" Target="https://www.tajhotels.com/en-in/hotels/taj-palace-new-delhi/rooms-and-suites" TargetMode="External"/><Relationship Id="rId39" Type="http://schemas.microsoft.com/office/2007/relationships/hdphoto" Target="media/hdphoto12.wdp"/><Relationship Id="rId109" Type="http://schemas.openxmlformats.org/officeDocument/2006/relationships/image" Target="media/image45.tmp"/><Relationship Id="rId34" Type="http://schemas.openxmlformats.org/officeDocument/2006/relationships/image" Target="media/image14.png"/><Relationship Id="rId50" Type="http://schemas.openxmlformats.org/officeDocument/2006/relationships/image" Target="media/image22.png"/><Relationship Id="rId55" Type="http://schemas.microsoft.com/office/2007/relationships/hdphoto" Target="media/hdphoto20.wdp"/><Relationship Id="rId76" Type="http://schemas.openxmlformats.org/officeDocument/2006/relationships/hyperlink" Target="https://www.blueloft.com/" TargetMode="External"/><Relationship Id="rId97" Type="http://schemas.openxmlformats.org/officeDocument/2006/relationships/hyperlink" Target="mailto:jmmistry_2006@yahoo.co.in" TargetMode="External"/><Relationship Id="rId104" Type="http://schemas.openxmlformats.org/officeDocument/2006/relationships/image" Target="media/image40.png"/><Relationship Id="rId120" Type="http://schemas.openxmlformats.org/officeDocument/2006/relationships/header" Target="header6.xml"/><Relationship Id="rId125" Type="http://schemas.openxmlformats.org/officeDocument/2006/relationships/header" Target="header9.xml"/><Relationship Id="rId7" Type="http://schemas.openxmlformats.org/officeDocument/2006/relationships/endnotes" Target="endnotes.xml"/><Relationship Id="rId71" Type="http://schemas.microsoft.com/office/2007/relationships/hdphoto" Target="media/hdphoto28.wdp"/><Relationship Id="rId92" Type="http://schemas.openxmlformats.org/officeDocument/2006/relationships/hyperlink" Target="mailto:ramniwas@hariominterior.in" TargetMode="External"/><Relationship Id="rId2" Type="http://schemas.openxmlformats.org/officeDocument/2006/relationships/numbering" Target="numbering.xml"/><Relationship Id="rId29" Type="http://schemas.microsoft.com/office/2007/relationships/hdphoto" Target="media/hdphoto7.wdp"/><Relationship Id="rId24" Type="http://schemas.openxmlformats.org/officeDocument/2006/relationships/image" Target="media/image9.png"/><Relationship Id="rId40" Type="http://schemas.openxmlformats.org/officeDocument/2006/relationships/image" Target="media/image17.png"/><Relationship Id="rId45" Type="http://schemas.microsoft.com/office/2007/relationships/hdphoto" Target="media/hdphoto15.wdp"/><Relationship Id="rId66" Type="http://schemas.openxmlformats.org/officeDocument/2006/relationships/image" Target="media/image30.png"/><Relationship Id="rId87" Type="http://schemas.openxmlformats.org/officeDocument/2006/relationships/hyperlink" Target="mailto:dnmistry7@gmail.com" TargetMode="External"/><Relationship Id="rId110" Type="http://schemas.openxmlformats.org/officeDocument/2006/relationships/image" Target="media/image46.tmp"/><Relationship Id="rId115" Type="http://schemas.openxmlformats.org/officeDocument/2006/relationships/image" Target="media/image51.tmp"/><Relationship Id="rId61" Type="http://schemas.microsoft.com/office/2007/relationships/hdphoto" Target="media/hdphoto23.wdp"/><Relationship Id="rId82" Type="http://schemas.openxmlformats.org/officeDocument/2006/relationships/hyperlink" Target="http://swatiinterior.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rkassociates.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1.pn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3" Type="http://schemas.openxmlformats.org/officeDocument/2006/relationships/image" Target="media/image54.png"/><Relationship Id="rId2" Type="http://schemas.openxmlformats.org/officeDocument/2006/relationships/image" Target="media/image53.jpe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55.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C9FA1F-1DCE-4A18-93E3-1A43DD396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TotalTime>
  <Pages>1</Pages>
  <Words>18718</Words>
  <Characters>106698</Characters>
  <Application>Microsoft Office Word</Application>
  <DocSecurity>0</DocSecurity>
  <Lines>889</Lines>
  <Paragraphs>250</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125166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Palm Resort- Project of MRJV</dc:subject>
  <dc:creator>comp1</dc:creator>
  <cp:lastModifiedBy>Gaurav Kumar</cp:lastModifiedBy>
  <cp:revision>35</cp:revision>
  <cp:lastPrinted>2024-06-20T08:39:00Z</cp:lastPrinted>
  <dcterms:created xsi:type="dcterms:W3CDTF">2024-06-17T13:12:00Z</dcterms:created>
  <dcterms:modified xsi:type="dcterms:W3CDTF">2024-07-20T11:36:00Z</dcterms:modified>
</cp:coreProperties>
</file>